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00FA8" w14:textId="3DBBF803" w:rsidR="00CB2BC1" w:rsidRDefault="00622741" w:rsidP="00622741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935F65">
        <w:rPr>
          <w:rFonts w:cs="Arial"/>
          <w:b/>
          <w:bCs/>
        </w:rPr>
        <w:t>9</w:t>
      </w:r>
      <w:r w:rsidR="00772BF6">
        <w:rPr>
          <w:rFonts w:cs="Arial"/>
          <w:b/>
          <w:bCs/>
        </w:rPr>
        <w:t xml:space="preserve"> do SWIZ</w:t>
      </w:r>
      <w:r w:rsidRPr="00A14D9B">
        <w:rPr>
          <w:rFonts w:cs="Arial"/>
        </w:rPr>
        <w:t xml:space="preserve"> </w:t>
      </w:r>
      <w:r w:rsidR="00772BF6">
        <w:rPr>
          <w:rFonts w:cs="Arial"/>
        </w:rPr>
        <w:t>(stanowiący jednocześnie Załącznik nr … do UMOWY</w:t>
      </w:r>
      <w:r w:rsidR="00CB2BC1">
        <w:rPr>
          <w:rFonts w:cs="Arial"/>
        </w:rPr>
        <w:t>)</w:t>
      </w:r>
    </w:p>
    <w:p w14:paraId="2B3C69B4" w14:textId="75D2B17D" w:rsidR="00622741" w:rsidRPr="00A14D9B" w:rsidRDefault="00772BF6" w:rsidP="00622741">
      <w:pPr>
        <w:pStyle w:val="Styl1"/>
        <w:rPr>
          <w:i/>
        </w:rPr>
      </w:pPr>
      <w:r>
        <w:rPr>
          <w:rFonts w:cs="Arial"/>
        </w:rPr>
        <w:t xml:space="preserve"> </w:t>
      </w:r>
      <w:r w:rsidR="00622741" w:rsidRPr="00A14D9B">
        <w:rPr>
          <w:rFonts w:cs="Arial"/>
        </w:rPr>
        <w:t xml:space="preserve">– </w:t>
      </w:r>
      <w:r w:rsidR="00622741">
        <w:rPr>
          <w:rFonts w:cs="Arial"/>
        </w:rPr>
        <w:t>Opis przedmiotu zamówienia</w:t>
      </w:r>
    </w:p>
    <w:p w14:paraId="47AFF41C" w14:textId="0C335C0F" w:rsidR="00622741" w:rsidRPr="00935F65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935F65">
        <w:rPr>
          <w:rFonts w:ascii="Arial" w:hAnsi="Arial" w:cs="Arial"/>
          <w:sz w:val="22"/>
          <w:szCs w:val="22"/>
        </w:rPr>
        <w:t xml:space="preserve">Nr sprawy: </w:t>
      </w:r>
      <w:r w:rsidR="00935F65" w:rsidRPr="00935F65">
        <w:rPr>
          <w:rFonts w:ascii="Arial" w:hAnsi="Arial" w:cs="Arial"/>
          <w:b/>
          <w:sz w:val="22"/>
          <w:szCs w:val="22"/>
        </w:rPr>
        <w:t>ZR-072/U/RZ/2026</w:t>
      </w:r>
    </w:p>
    <w:p w14:paraId="4434A838" w14:textId="44980A66" w:rsidR="00622741" w:rsidRPr="00935F65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935F65">
        <w:rPr>
          <w:rFonts w:ascii="Arial" w:hAnsi="Arial" w:cs="Arial"/>
          <w:sz w:val="22"/>
          <w:szCs w:val="22"/>
        </w:rPr>
        <w:t>Zamówienie pn. „</w:t>
      </w:r>
      <w:r w:rsidR="00935F65" w:rsidRPr="00935F65">
        <w:rPr>
          <w:rFonts w:ascii="Arial" w:hAnsi="Arial" w:cs="Arial"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935F65">
        <w:rPr>
          <w:rFonts w:ascii="Arial" w:hAnsi="Arial" w:cs="Arial"/>
          <w:sz w:val="22"/>
          <w:szCs w:val="22"/>
        </w:rPr>
        <w:t>”</w:t>
      </w:r>
    </w:p>
    <w:p w14:paraId="33264236" w14:textId="77777777" w:rsidR="00622741" w:rsidRPr="00935F65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935F65">
        <w:rPr>
          <w:rFonts w:ascii="Arial" w:hAnsi="Arial" w:cs="Arial"/>
          <w:sz w:val="22"/>
          <w:szCs w:val="22"/>
        </w:rPr>
        <w:t xml:space="preserve">ZAMAWIAJACY: </w:t>
      </w:r>
      <w:r w:rsidRPr="00935F65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0"/>
    <w:p w14:paraId="736F12AF" w14:textId="5DC6F199" w:rsidR="0090082A" w:rsidRPr="00935F65" w:rsidRDefault="0090082A" w:rsidP="00E50DF8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072CBE89" w14:textId="77777777" w:rsidR="0090082A" w:rsidRPr="00935F65" w:rsidRDefault="0090082A" w:rsidP="00622741">
      <w:pPr>
        <w:pStyle w:val="Tytu"/>
        <w:spacing w:after="120"/>
        <w:rPr>
          <w:rFonts w:ascii="Arial" w:hAnsi="Arial"/>
          <w:sz w:val="22"/>
          <w:szCs w:val="22"/>
        </w:rPr>
      </w:pPr>
    </w:p>
    <w:p w14:paraId="5A964417" w14:textId="77777777" w:rsidR="0090082A" w:rsidRPr="00935F65" w:rsidRDefault="0090082A" w:rsidP="00622741">
      <w:pPr>
        <w:pStyle w:val="Tytu"/>
        <w:spacing w:after="120"/>
        <w:rPr>
          <w:rFonts w:ascii="Arial" w:hAnsi="Arial"/>
          <w:sz w:val="28"/>
          <w:szCs w:val="28"/>
        </w:rPr>
      </w:pPr>
      <w:r w:rsidRPr="00935F65">
        <w:rPr>
          <w:rFonts w:ascii="Arial" w:hAnsi="Arial"/>
          <w:sz w:val="28"/>
          <w:szCs w:val="28"/>
        </w:rPr>
        <w:t>Opis przedmiotu zamówienia</w:t>
      </w:r>
    </w:p>
    <w:p w14:paraId="51BF1AA5" w14:textId="6531FE26" w:rsidR="0090082A" w:rsidRDefault="0090082A" w:rsidP="00622741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935F65">
        <w:rPr>
          <w:rFonts w:ascii="Arial" w:hAnsi="Arial"/>
          <w:b w:val="0"/>
          <w:sz w:val="22"/>
          <w:szCs w:val="22"/>
        </w:rPr>
        <w:t>pn.: „</w:t>
      </w:r>
      <w:r w:rsidR="00935F65" w:rsidRPr="00935F65">
        <w:rPr>
          <w:rFonts w:ascii="Arial" w:hAnsi="Arial"/>
          <w:b w:val="0"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935F65">
        <w:rPr>
          <w:rFonts w:ascii="Arial" w:hAnsi="Arial"/>
          <w:b w:val="0"/>
          <w:sz w:val="22"/>
          <w:szCs w:val="22"/>
        </w:rPr>
        <w:t>”</w:t>
      </w:r>
    </w:p>
    <w:p w14:paraId="2DF5D7F9" w14:textId="745E2DFE" w:rsidR="00935F65" w:rsidRDefault="00935F65" w:rsidP="006434C8">
      <w:pPr>
        <w:pStyle w:val="Akapitzlist"/>
        <w:numPr>
          <w:ilvl w:val="0"/>
          <w:numId w:val="3"/>
        </w:numPr>
        <w:rPr>
          <w:rFonts w:ascii="Arial" w:eastAsia="Times New Roman" w:hAnsi="Arial"/>
          <w:b/>
          <w:bCs/>
          <w:lang w:eastAsia="pl-PL"/>
        </w:rPr>
      </w:pPr>
      <w:r w:rsidRPr="00935F65">
        <w:rPr>
          <w:rFonts w:ascii="Arial" w:eastAsia="Times New Roman" w:hAnsi="Arial"/>
          <w:b/>
          <w:bCs/>
          <w:lang w:eastAsia="pl-PL"/>
        </w:rPr>
        <w:t>Przedmiot zamówienia</w:t>
      </w:r>
    </w:p>
    <w:p w14:paraId="16D297D6" w14:textId="51697EE2" w:rsidR="00935F65" w:rsidRDefault="00935F65" w:rsidP="00935F65">
      <w:pPr>
        <w:pStyle w:val="Akapitzlist"/>
        <w:spacing w:before="240" w:after="240" w:line="240" w:lineRule="auto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>Przedmiotem zamówienia jest świadczenie usługi serwisowej dla systemu sterowania i nadzoru w instalacji ITPO Oczyszczalni ścieków „Fordon” w Bydgoszczy</w:t>
      </w:r>
    </w:p>
    <w:p w14:paraId="40446BAB" w14:textId="77777777" w:rsidR="00935F65" w:rsidRPr="00935F65" w:rsidRDefault="00935F65" w:rsidP="00935F65">
      <w:pPr>
        <w:pStyle w:val="Akapitzlist"/>
        <w:spacing w:before="240" w:after="240" w:line="240" w:lineRule="auto"/>
        <w:jc w:val="both"/>
        <w:rPr>
          <w:rFonts w:ascii="Arial" w:eastAsia="Times New Roman" w:hAnsi="Arial"/>
          <w:lang w:eastAsia="pl-PL"/>
        </w:rPr>
      </w:pPr>
    </w:p>
    <w:p w14:paraId="2E403A0B" w14:textId="77777777" w:rsidR="00935F65" w:rsidRPr="00935F65" w:rsidRDefault="00935F65" w:rsidP="006434C8">
      <w:pPr>
        <w:pStyle w:val="Akapitzlist"/>
        <w:numPr>
          <w:ilvl w:val="0"/>
          <w:numId w:val="3"/>
        </w:numPr>
        <w:spacing w:before="240"/>
        <w:ind w:left="714" w:hanging="357"/>
        <w:rPr>
          <w:rFonts w:ascii="Arial" w:eastAsia="Times New Roman" w:hAnsi="Arial"/>
          <w:b/>
          <w:bCs/>
          <w:lang w:eastAsia="pl-PL"/>
        </w:rPr>
      </w:pPr>
      <w:r w:rsidRPr="00935F65">
        <w:rPr>
          <w:rFonts w:ascii="Arial" w:hAnsi="Arial"/>
          <w:b/>
          <w:bCs/>
        </w:rPr>
        <w:t>Opis stanu istniejącego</w:t>
      </w:r>
    </w:p>
    <w:p w14:paraId="7BB348B8" w14:textId="0AD8D366" w:rsidR="00935F65" w:rsidRDefault="00935F65" w:rsidP="00935F65">
      <w:pPr>
        <w:pStyle w:val="Akapitzlist"/>
        <w:spacing w:before="240"/>
        <w:ind w:left="714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 xml:space="preserve">Systemu sterowania i nadzoru zbudowany na komponentach SIMENS, redundantne sterowniki S7400 oraz dwóch serwery DELL T430 z uruchomionym </w:t>
      </w:r>
      <w:proofErr w:type="spellStart"/>
      <w:r w:rsidRPr="00935F65">
        <w:rPr>
          <w:rFonts w:ascii="Arial" w:eastAsia="Times New Roman" w:hAnsi="Arial"/>
          <w:lang w:eastAsia="pl-PL"/>
        </w:rPr>
        <w:t>hipervisor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</w:t>
      </w:r>
      <w:proofErr w:type="spellStart"/>
      <w:r w:rsidRPr="00935F65">
        <w:rPr>
          <w:rFonts w:ascii="Arial" w:eastAsia="Times New Roman" w:hAnsi="Arial"/>
          <w:lang w:eastAsia="pl-PL"/>
        </w:rPr>
        <w:t>ESXi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wersja 6.0 </w:t>
      </w:r>
      <w:proofErr w:type="spellStart"/>
      <w:r w:rsidRPr="00935F65">
        <w:rPr>
          <w:rFonts w:ascii="Arial" w:eastAsia="Times New Roman" w:hAnsi="Arial"/>
          <w:lang w:eastAsia="pl-PL"/>
        </w:rPr>
        <w:t>VMware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. Podstawowym zadaniem środowiska wirtualnego jest udostępnianie zasobów sprzętowych serwera wielu niezależnym maszynom wirtualnym.  Przydzielanie i kontrola zasobów, odbywa się za pośrednictwem </w:t>
      </w:r>
      <w:proofErr w:type="spellStart"/>
      <w:r w:rsidRPr="00935F65">
        <w:rPr>
          <w:rFonts w:ascii="Arial" w:eastAsia="Times New Roman" w:hAnsi="Arial"/>
          <w:lang w:eastAsia="pl-PL"/>
        </w:rPr>
        <w:t>hypervisora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</w:t>
      </w:r>
      <w:proofErr w:type="spellStart"/>
      <w:r w:rsidRPr="00935F65">
        <w:rPr>
          <w:rFonts w:ascii="Arial" w:eastAsia="Times New Roman" w:hAnsi="Arial"/>
          <w:lang w:eastAsia="pl-PL"/>
        </w:rPr>
        <w:t>ESXi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firmy </w:t>
      </w:r>
      <w:proofErr w:type="spellStart"/>
      <w:r w:rsidRPr="00935F65">
        <w:rPr>
          <w:rFonts w:ascii="Arial" w:eastAsia="Times New Roman" w:hAnsi="Arial"/>
          <w:lang w:eastAsia="pl-PL"/>
        </w:rPr>
        <w:t>VMware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uruchomionego na każdym z serwerów Dell T430 nazywanych hostami. Całość nadzorowana jest przez dedykowaną wirtualną maszynę systemową </w:t>
      </w:r>
      <w:proofErr w:type="spellStart"/>
      <w:r w:rsidRPr="00935F65">
        <w:rPr>
          <w:rFonts w:ascii="Arial" w:eastAsia="Times New Roman" w:hAnsi="Arial"/>
          <w:lang w:eastAsia="pl-PL"/>
        </w:rPr>
        <w:t>vCenter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, której zadaniem jest między innymi scentralizowana konfiguracja i monitoring hostów </w:t>
      </w:r>
      <w:proofErr w:type="spellStart"/>
      <w:r w:rsidRPr="00935F65">
        <w:rPr>
          <w:rFonts w:ascii="Arial" w:eastAsia="Times New Roman" w:hAnsi="Arial"/>
          <w:lang w:eastAsia="pl-PL"/>
        </w:rPr>
        <w:t>ESXi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oraz klonowanie wirtualnych maszyn jak również ich migracja pomiędzy hostami. Pozostałe części systemu to sieci komunikacyjne, dwa </w:t>
      </w:r>
      <w:proofErr w:type="spellStart"/>
      <w:r w:rsidRPr="00935F65">
        <w:rPr>
          <w:rFonts w:ascii="Arial" w:eastAsia="Times New Roman" w:hAnsi="Arial"/>
          <w:lang w:eastAsia="pl-PL"/>
        </w:rPr>
        <w:t>switche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48 portowe HP2530, dwie stacje operatorskie, dyski sieciowy </w:t>
      </w:r>
      <w:proofErr w:type="spellStart"/>
      <w:r w:rsidRPr="00935F65">
        <w:rPr>
          <w:rFonts w:ascii="Arial" w:eastAsia="Times New Roman" w:hAnsi="Arial"/>
          <w:lang w:eastAsia="pl-PL"/>
        </w:rPr>
        <w:t>Synology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z </w:t>
      </w:r>
      <w:proofErr w:type="spellStart"/>
      <w:r w:rsidRPr="00935F65">
        <w:rPr>
          <w:rFonts w:ascii="Arial" w:eastAsia="Times New Roman" w:hAnsi="Arial"/>
          <w:lang w:eastAsia="pl-PL"/>
        </w:rPr>
        <w:t>aplikacjąNakivo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Backup &amp;</w:t>
      </w:r>
      <w:proofErr w:type="spellStart"/>
      <w:r w:rsidRPr="00935F65">
        <w:rPr>
          <w:rFonts w:ascii="Arial" w:eastAsia="Times New Roman" w:hAnsi="Arial"/>
          <w:lang w:eastAsia="pl-PL"/>
        </w:rPr>
        <w:t>Replicatio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oraz router LTE.</w:t>
      </w:r>
    </w:p>
    <w:p w14:paraId="201A5131" w14:textId="77777777" w:rsidR="00935F65" w:rsidRPr="00935F65" w:rsidRDefault="00935F65" w:rsidP="00935F65">
      <w:pPr>
        <w:pStyle w:val="Akapitzlist"/>
        <w:spacing w:before="240"/>
        <w:ind w:left="714"/>
        <w:jc w:val="both"/>
        <w:rPr>
          <w:rFonts w:ascii="Arial" w:eastAsia="Times New Roman" w:hAnsi="Arial"/>
          <w:lang w:eastAsia="pl-PL"/>
        </w:rPr>
      </w:pPr>
    </w:p>
    <w:p w14:paraId="1824F1AB" w14:textId="77777777" w:rsidR="00935F65" w:rsidRDefault="00935F65" w:rsidP="006434C8">
      <w:pPr>
        <w:pStyle w:val="Akapitzlist"/>
        <w:numPr>
          <w:ilvl w:val="0"/>
          <w:numId w:val="3"/>
        </w:numPr>
        <w:rPr>
          <w:rFonts w:ascii="Arial" w:eastAsia="Times New Roman" w:hAnsi="Arial"/>
          <w:b/>
          <w:bCs/>
          <w:lang w:eastAsia="pl-PL"/>
        </w:rPr>
      </w:pPr>
      <w:r w:rsidRPr="00935F65">
        <w:rPr>
          <w:rFonts w:ascii="Arial" w:eastAsia="Times New Roman" w:hAnsi="Arial"/>
          <w:b/>
          <w:bCs/>
          <w:lang w:eastAsia="pl-PL"/>
        </w:rPr>
        <w:t>Zakres rzeczowy zamówienia</w:t>
      </w:r>
    </w:p>
    <w:p w14:paraId="0D6C1BAB" w14:textId="77777777" w:rsidR="00935F65" w:rsidRDefault="00935F65" w:rsidP="006434C8">
      <w:pPr>
        <w:pStyle w:val="Akapitzlist"/>
        <w:numPr>
          <w:ilvl w:val="0"/>
          <w:numId w:val="4"/>
        </w:numPr>
        <w:ind w:left="993" w:hanging="284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>Wykonanie w cyklach trzymiesięcznych 8 przeglądów serwisowych wszystkich elementów systemu wirtualizacji, polegających w szczególności na:</w:t>
      </w:r>
    </w:p>
    <w:p w14:paraId="6A1D3399" w14:textId="5ED1EAFF" w:rsidR="00F652A6" w:rsidRDefault="00F652A6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Serwerów Dell oraz dysku sieciowego </w:t>
      </w:r>
      <w:proofErr w:type="spellStart"/>
      <w:r w:rsidRPr="00F652A6">
        <w:rPr>
          <w:rFonts w:ascii="Arial" w:eastAsia="Times New Roman" w:hAnsi="Arial"/>
          <w:lang w:eastAsia="pl-PL"/>
        </w:rPr>
        <w:t>Synology</w:t>
      </w:r>
      <w:proofErr w:type="spellEnd"/>
      <w:r>
        <w:rPr>
          <w:rFonts w:ascii="Arial" w:eastAsia="Times New Roman" w:hAnsi="Arial"/>
          <w:lang w:eastAsia="pl-PL"/>
        </w:rPr>
        <w:t xml:space="preserve"> (sprawdzenie statusu pracy najważniejszych </w:t>
      </w:r>
      <w:r w:rsidRPr="00F652A6">
        <w:rPr>
          <w:rFonts w:ascii="Arial" w:eastAsia="Times New Roman" w:hAnsi="Arial"/>
          <w:lang w:eastAsia="pl-PL"/>
        </w:rPr>
        <w:t>komponentów, analiza logów diagnostycznych</w:t>
      </w:r>
      <w:r>
        <w:rPr>
          <w:rFonts w:ascii="Arial" w:eastAsia="Times New Roman" w:hAnsi="Arial"/>
          <w:lang w:eastAsia="pl-PL"/>
        </w:rPr>
        <w:t>),</w:t>
      </w:r>
    </w:p>
    <w:p w14:paraId="284F3AA7" w14:textId="77777777" w:rsidR="00935F65" w:rsidRPr="00F652A6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proofErr w:type="spellStart"/>
      <w:r w:rsidRPr="00F652A6">
        <w:rPr>
          <w:rFonts w:ascii="Arial" w:hAnsi="Arial"/>
        </w:rPr>
        <w:t>Switchy</w:t>
      </w:r>
      <w:proofErr w:type="spellEnd"/>
      <w:r w:rsidRPr="00F652A6">
        <w:rPr>
          <w:rFonts w:ascii="Arial" w:hAnsi="Arial"/>
        </w:rPr>
        <w:t xml:space="preserve"> infrastruktury sieciowej (sprawdzenie statusu pracy portów, analiza logów diagnostycznych),</w:t>
      </w:r>
    </w:p>
    <w:p w14:paraId="0289F13D" w14:textId="77777777" w:rsidR="00935F65" w:rsidRPr="00935F65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>Wirtualnych maszyn,</w:t>
      </w:r>
    </w:p>
    <w:p w14:paraId="4741113B" w14:textId="063EC53C" w:rsidR="00935F65" w:rsidRPr="00935F65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>Oprogramowania</w:t>
      </w:r>
      <w:r w:rsidR="00F652A6">
        <w:rPr>
          <w:rFonts w:ascii="Arial" w:eastAsia="Times New Roman" w:hAnsi="Arial"/>
          <w:lang w:eastAsia="pl-PL"/>
        </w:rPr>
        <w:t xml:space="preserve"> </w:t>
      </w:r>
      <w:proofErr w:type="spellStart"/>
      <w:r w:rsidRPr="00935F65">
        <w:rPr>
          <w:rFonts w:ascii="Arial" w:eastAsia="Times New Roman" w:hAnsi="Arial"/>
          <w:lang w:eastAsia="pl-PL"/>
        </w:rPr>
        <w:t>Nakivo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do automatycznego tworzenia kopii zapasowych wirtualnych maszyn,</w:t>
      </w:r>
    </w:p>
    <w:p w14:paraId="263EF13B" w14:textId="77777777" w:rsidR="00935F65" w:rsidRPr="00935F65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 xml:space="preserve">Wykonanie kopii zapasowych wirtualnych maszyn w formacie </w:t>
      </w:r>
      <w:proofErr w:type="spellStart"/>
      <w:r w:rsidRPr="00935F65">
        <w:rPr>
          <w:rFonts w:ascii="Arial" w:eastAsia="Times New Roman" w:hAnsi="Arial"/>
          <w:lang w:eastAsia="pl-PL"/>
        </w:rPr>
        <w:t>ovf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i ich eksport na dysk sieciowy </w:t>
      </w:r>
      <w:proofErr w:type="spellStart"/>
      <w:r w:rsidRPr="00935F65">
        <w:rPr>
          <w:rFonts w:ascii="Arial" w:eastAsia="Times New Roman" w:hAnsi="Arial"/>
          <w:lang w:eastAsia="pl-PL"/>
        </w:rPr>
        <w:t>Synology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oraz </w:t>
      </w:r>
      <w:proofErr w:type="spellStart"/>
      <w:r w:rsidRPr="00935F65">
        <w:rPr>
          <w:rFonts w:ascii="Arial" w:eastAsia="Times New Roman" w:hAnsi="Arial"/>
          <w:lang w:eastAsia="pl-PL"/>
        </w:rPr>
        <w:t>usb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Zamawiającego,</w:t>
      </w:r>
    </w:p>
    <w:p w14:paraId="57B93462" w14:textId="77777777" w:rsidR="00935F65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>Przegląd pracy stacji procesowej CPU-414H (analiza bufora zdarzeń),</w:t>
      </w:r>
    </w:p>
    <w:p w14:paraId="4B9C4157" w14:textId="31213CE1" w:rsidR="00935F65" w:rsidRPr="00935F65" w:rsidRDefault="00935F65" w:rsidP="006434C8">
      <w:pPr>
        <w:pStyle w:val="Akapitzlist"/>
        <w:numPr>
          <w:ilvl w:val="0"/>
          <w:numId w:val="5"/>
        </w:numPr>
        <w:ind w:left="1276" w:hanging="283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Opracowanie raportu </w:t>
      </w:r>
      <w:r w:rsidRPr="00935F65">
        <w:rPr>
          <w:rFonts w:ascii="Arial" w:eastAsia="Times New Roman" w:hAnsi="Arial"/>
          <w:lang w:eastAsia="pl-PL"/>
        </w:rPr>
        <w:t>z przeglądu serwisowego z uwzględnieniem</w:t>
      </w:r>
      <w:r w:rsidRPr="00935F65">
        <w:t xml:space="preserve"> </w:t>
      </w:r>
      <w:r w:rsidRPr="00935F65">
        <w:rPr>
          <w:rFonts w:ascii="Arial" w:eastAsia="Times New Roman" w:hAnsi="Arial"/>
          <w:lang w:eastAsia="pl-PL"/>
        </w:rPr>
        <w:t>rekomendacji serwisowych na przyszłość</w:t>
      </w:r>
      <w:r w:rsidR="00F652A6">
        <w:rPr>
          <w:rFonts w:ascii="Arial" w:eastAsia="Times New Roman" w:hAnsi="Arial"/>
          <w:lang w:eastAsia="pl-PL"/>
        </w:rPr>
        <w:t>.</w:t>
      </w:r>
    </w:p>
    <w:p w14:paraId="019F721C" w14:textId="333B8DB5" w:rsidR="00935F65" w:rsidRDefault="00935F65" w:rsidP="006434C8">
      <w:pPr>
        <w:pStyle w:val="Akapitzlist"/>
        <w:numPr>
          <w:ilvl w:val="0"/>
          <w:numId w:val="4"/>
        </w:numPr>
        <w:ind w:left="993" w:hanging="284"/>
        <w:jc w:val="both"/>
        <w:rPr>
          <w:rFonts w:ascii="Arial" w:eastAsia="Times New Roman" w:hAnsi="Arial"/>
          <w:lang w:eastAsia="pl-PL"/>
        </w:rPr>
      </w:pPr>
      <w:r w:rsidRPr="00935F65">
        <w:rPr>
          <w:rFonts w:ascii="Arial" w:eastAsia="Times New Roman" w:hAnsi="Arial"/>
          <w:lang w:eastAsia="pl-PL"/>
        </w:rPr>
        <w:t xml:space="preserve">Dodatkowe usługi serwisowe polegające na diagnostyce i usunięciu usterek i awarii systemu SCADA </w:t>
      </w:r>
      <w:proofErr w:type="spellStart"/>
      <w:r w:rsidRPr="00935F65">
        <w:rPr>
          <w:rFonts w:ascii="Arial" w:eastAsia="Times New Roman" w:hAnsi="Arial"/>
          <w:lang w:eastAsia="pl-PL"/>
        </w:rPr>
        <w:t>iFIX</w:t>
      </w:r>
      <w:proofErr w:type="spellEnd"/>
      <w:r w:rsidRPr="00935F65">
        <w:rPr>
          <w:rFonts w:ascii="Arial" w:eastAsia="Times New Roman" w:hAnsi="Arial"/>
          <w:lang w:eastAsia="pl-PL"/>
        </w:rPr>
        <w:t xml:space="preserve"> oraz oprogramowania w sterownikach PLC (nieobjętych przeglądem):</w:t>
      </w:r>
    </w:p>
    <w:p w14:paraId="434B7BB5" w14:textId="7FFF7D04" w:rsidR="00F652A6" w:rsidRDefault="00F652A6" w:rsidP="006434C8">
      <w:pPr>
        <w:pStyle w:val="Akapitzlist"/>
        <w:numPr>
          <w:ilvl w:val="0"/>
          <w:numId w:val="6"/>
        </w:numPr>
        <w:ind w:left="1276" w:hanging="283"/>
        <w:jc w:val="both"/>
        <w:rPr>
          <w:rFonts w:ascii="Arial" w:eastAsia="Times New Roman" w:hAnsi="Arial"/>
          <w:b/>
          <w:bCs/>
          <w:lang w:eastAsia="pl-PL"/>
        </w:rPr>
      </w:pPr>
      <w:r w:rsidRPr="00F652A6">
        <w:rPr>
          <w:rFonts w:ascii="Arial" w:eastAsia="Times New Roman" w:hAnsi="Arial"/>
          <w:b/>
          <w:bCs/>
          <w:lang w:eastAsia="pl-PL"/>
        </w:rPr>
        <w:t xml:space="preserve">Przez zdalne </w:t>
      </w:r>
      <w:r w:rsidRPr="00F652A6">
        <w:rPr>
          <w:rFonts w:ascii="Arial" w:eastAsia="Times New Roman" w:hAnsi="Arial"/>
          <w:b/>
          <w:bCs/>
          <w:lang w:eastAsia="pl-PL"/>
        </w:rPr>
        <w:t>łącze VPN – 40 h</w:t>
      </w:r>
    </w:p>
    <w:p w14:paraId="55193F81" w14:textId="54B4478A" w:rsidR="00F652A6" w:rsidRDefault="00F652A6" w:rsidP="006434C8">
      <w:pPr>
        <w:pStyle w:val="Akapitzlist"/>
        <w:numPr>
          <w:ilvl w:val="0"/>
          <w:numId w:val="6"/>
        </w:numPr>
        <w:ind w:left="1276" w:hanging="283"/>
        <w:jc w:val="both"/>
        <w:rPr>
          <w:rFonts w:ascii="Arial" w:eastAsia="Times New Roman" w:hAnsi="Arial"/>
          <w:b/>
          <w:bCs/>
          <w:lang w:eastAsia="pl-PL"/>
        </w:rPr>
      </w:pPr>
      <w:r>
        <w:rPr>
          <w:rFonts w:ascii="Arial" w:eastAsia="Times New Roman" w:hAnsi="Arial"/>
          <w:b/>
          <w:bCs/>
          <w:lang w:eastAsia="pl-PL"/>
        </w:rPr>
        <w:t>Osobiście na terenie Oczyszczalni – 50 h</w:t>
      </w:r>
    </w:p>
    <w:p w14:paraId="0366ABE0" w14:textId="77777777" w:rsidR="00F652A6" w:rsidRDefault="00F652A6" w:rsidP="00F652A6">
      <w:pPr>
        <w:pStyle w:val="Akapitzlist"/>
        <w:ind w:left="1276"/>
        <w:jc w:val="both"/>
        <w:rPr>
          <w:rFonts w:ascii="Arial" w:eastAsia="Times New Roman" w:hAnsi="Arial"/>
          <w:b/>
          <w:bCs/>
          <w:lang w:eastAsia="pl-PL"/>
        </w:rPr>
      </w:pPr>
    </w:p>
    <w:p w14:paraId="080504E5" w14:textId="77777777" w:rsidR="00F652A6" w:rsidRPr="00F652A6" w:rsidRDefault="00F652A6" w:rsidP="00F652A6">
      <w:pPr>
        <w:pStyle w:val="Akapitzlist"/>
        <w:ind w:left="1276"/>
        <w:jc w:val="both"/>
        <w:rPr>
          <w:rFonts w:ascii="Arial" w:eastAsia="Times New Roman" w:hAnsi="Arial"/>
          <w:b/>
          <w:bCs/>
          <w:lang w:eastAsia="pl-PL"/>
        </w:rPr>
      </w:pPr>
    </w:p>
    <w:p w14:paraId="3E60BC13" w14:textId="77777777" w:rsidR="00935F65" w:rsidRDefault="00935F65" w:rsidP="006434C8">
      <w:pPr>
        <w:pStyle w:val="Akapitzlist"/>
        <w:numPr>
          <w:ilvl w:val="0"/>
          <w:numId w:val="3"/>
        </w:numPr>
        <w:rPr>
          <w:rFonts w:ascii="Arial" w:eastAsia="Times New Roman" w:hAnsi="Arial"/>
          <w:b/>
          <w:bCs/>
          <w:lang w:eastAsia="pl-PL"/>
        </w:rPr>
      </w:pPr>
      <w:r w:rsidRPr="00935F65">
        <w:rPr>
          <w:rFonts w:ascii="Arial" w:eastAsia="Times New Roman" w:hAnsi="Arial"/>
          <w:b/>
          <w:bCs/>
          <w:lang w:eastAsia="pl-PL"/>
        </w:rPr>
        <w:lastRenderedPageBreak/>
        <w:t>Wymagania</w:t>
      </w:r>
    </w:p>
    <w:p w14:paraId="72972756" w14:textId="16D77555" w:rsidR="00F652A6" w:rsidRDefault="00F652A6" w:rsidP="00F652A6">
      <w:pPr>
        <w:pStyle w:val="Akapitzlist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>Wykonawca ubiegający się o przedmiot umowy musi spełnić następujące wymagania, które należy załączyć do oferty:</w:t>
      </w:r>
    </w:p>
    <w:p w14:paraId="32DCE17A" w14:textId="6C9D503C" w:rsidR="00F652A6" w:rsidRPr="00F652A6" w:rsidRDefault="00F652A6" w:rsidP="006434C8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 xml:space="preserve">Wykonawca winien oświadczyć, że w okresie swojej działalności zrealizował </w:t>
      </w:r>
      <w:r w:rsidRPr="00F652A6">
        <w:rPr>
          <w:rFonts w:ascii="Arial" w:hAnsi="Arial"/>
        </w:rPr>
        <w:t>z należytą starannością zadanie obejmujące automatyzację spalarni osadów ściekowych,</w:t>
      </w:r>
    </w:p>
    <w:p w14:paraId="71E7E797" w14:textId="01FE24DE" w:rsidR="00F652A6" w:rsidRPr="00F652A6" w:rsidRDefault="00F652A6" w:rsidP="006434C8">
      <w:pPr>
        <w:pStyle w:val="Akapitzlist"/>
        <w:numPr>
          <w:ilvl w:val="0"/>
          <w:numId w:val="7"/>
        </w:numPr>
        <w:ind w:left="993" w:hanging="284"/>
        <w:jc w:val="both"/>
        <w:rPr>
          <w:rFonts w:ascii="Arial" w:eastAsia="Times New Roman" w:hAnsi="Arial"/>
          <w:lang w:eastAsia="pl-PL"/>
        </w:rPr>
      </w:pPr>
      <w:r>
        <w:rPr>
          <w:rFonts w:ascii="Arial" w:hAnsi="Arial"/>
        </w:rPr>
        <w:t>Wykonawca (</w:t>
      </w:r>
      <w:r w:rsidRPr="00F652A6">
        <w:rPr>
          <w:rFonts w:ascii="Arial" w:hAnsi="Arial"/>
        </w:rPr>
        <w:t>na etapie oferty załączy oświadczenie, a przed podpisaniem</w:t>
      </w:r>
      <w:r w:rsidRPr="00F652A6">
        <w:t xml:space="preserve"> </w:t>
      </w:r>
      <w:r w:rsidRPr="00F652A6">
        <w:rPr>
          <w:rFonts w:ascii="Arial" w:hAnsi="Arial"/>
        </w:rPr>
        <w:t>umowy przedstawi wymagane certyfikaty, brak certyfikatów będzie podstawa do</w:t>
      </w:r>
      <w:r w:rsidRPr="00F652A6">
        <w:t xml:space="preserve"> </w:t>
      </w:r>
      <w:r w:rsidRPr="00F652A6">
        <w:rPr>
          <w:rFonts w:ascii="Arial" w:hAnsi="Arial"/>
        </w:rPr>
        <w:t>odstąpienia od podpisania umowy) musi dysponować kadrą inżynierską</w:t>
      </w:r>
      <w:r w:rsidRPr="00F652A6">
        <w:t xml:space="preserve"> </w:t>
      </w:r>
      <w:r w:rsidRPr="00F652A6">
        <w:rPr>
          <w:rFonts w:ascii="Arial" w:hAnsi="Arial"/>
        </w:rPr>
        <w:t>przewidzianą do realizacji przedmiotu umowy, tzn. dysponować co najmniej jedną osobą, która posiada odpowiednie kwalifikacje udokumentowane</w:t>
      </w:r>
      <w:r w:rsidRPr="00F652A6">
        <w:t xml:space="preserve"> </w:t>
      </w:r>
      <w:r w:rsidRPr="00F652A6">
        <w:rPr>
          <w:rFonts w:ascii="Arial" w:hAnsi="Arial"/>
        </w:rPr>
        <w:t>certyfikatami wystawionymi przez autoryzowane centra szkoleniowe z zakresu:</w:t>
      </w:r>
    </w:p>
    <w:p w14:paraId="389DCAA9" w14:textId="77777777" w:rsid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>Systemu wizualizacji IFIX</w:t>
      </w:r>
    </w:p>
    <w:p w14:paraId="5F095DC0" w14:textId="77777777" w:rsidR="00F652A6" w:rsidRP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 xml:space="preserve">Przemysłowego archiwizatora danych </w:t>
      </w:r>
      <w:proofErr w:type="spellStart"/>
      <w:r w:rsidRPr="00F652A6">
        <w:rPr>
          <w:rFonts w:ascii="Arial" w:eastAsia="Times New Roman" w:hAnsi="Arial"/>
          <w:lang w:eastAsia="pl-PL"/>
        </w:rPr>
        <w:t>Historian</w:t>
      </w:r>
      <w:proofErr w:type="spellEnd"/>
    </w:p>
    <w:p w14:paraId="6677A5F4" w14:textId="77777777" w:rsidR="00F652A6" w:rsidRP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 xml:space="preserve">Komunikacji z wykorzystaniem Ethernet w </w:t>
      </w:r>
      <w:proofErr w:type="spellStart"/>
      <w:r w:rsidRPr="00F652A6">
        <w:rPr>
          <w:rFonts w:ascii="Arial" w:eastAsia="Times New Roman" w:hAnsi="Arial"/>
          <w:lang w:eastAsia="pl-PL"/>
        </w:rPr>
        <w:t>Simatic</w:t>
      </w:r>
      <w:proofErr w:type="spellEnd"/>
      <w:r w:rsidRPr="00F652A6">
        <w:rPr>
          <w:rFonts w:ascii="Arial" w:eastAsia="Times New Roman" w:hAnsi="Arial"/>
          <w:lang w:eastAsia="pl-PL"/>
        </w:rPr>
        <w:t xml:space="preserve"> S7</w:t>
      </w:r>
    </w:p>
    <w:p w14:paraId="7AEA3015" w14:textId="77777777" w:rsidR="00F652A6" w:rsidRP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 xml:space="preserve">Vmware </w:t>
      </w:r>
      <w:proofErr w:type="spellStart"/>
      <w:r w:rsidRPr="00F652A6">
        <w:rPr>
          <w:rFonts w:ascii="Arial" w:eastAsia="Times New Roman" w:hAnsi="Arial"/>
          <w:lang w:eastAsia="pl-PL"/>
        </w:rPr>
        <w:t>vSphere</w:t>
      </w:r>
      <w:proofErr w:type="spellEnd"/>
      <w:r w:rsidRPr="00F652A6">
        <w:rPr>
          <w:rFonts w:ascii="Arial" w:eastAsia="Times New Roman" w:hAnsi="Arial"/>
          <w:lang w:eastAsia="pl-PL"/>
        </w:rPr>
        <w:t xml:space="preserve">: </w:t>
      </w:r>
      <w:proofErr w:type="spellStart"/>
      <w:r w:rsidRPr="00F652A6">
        <w:rPr>
          <w:rFonts w:ascii="Arial" w:eastAsia="Times New Roman" w:hAnsi="Arial"/>
          <w:lang w:eastAsia="pl-PL"/>
        </w:rPr>
        <w:t>Install</w:t>
      </w:r>
      <w:proofErr w:type="spellEnd"/>
      <w:r w:rsidRPr="00F652A6">
        <w:rPr>
          <w:rFonts w:ascii="Arial" w:eastAsia="Times New Roman" w:hAnsi="Arial"/>
          <w:lang w:eastAsia="pl-PL"/>
        </w:rPr>
        <w:t xml:space="preserve">, </w:t>
      </w:r>
      <w:proofErr w:type="spellStart"/>
      <w:r w:rsidRPr="00F652A6">
        <w:rPr>
          <w:rFonts w:ascii="Arial" w:eastAsia="Times New Roman" w:hAnsi="Arial"/>
          <w:lang w:eastAsia="pl-PL"/>
        </w:rPr>
        <w:t>Configure</w:t>
      </w:r>
      <w:proofErr w:type="spellEnd"/>
      <w:r w:rsidRPr="00F652A6">
        <w:rPr>
          <w:rFonts w:ascii="Arial" w:eastAsia="Times New Roman" w:hAnsi="Arial"/>
          <w:lang w:eastAsia="pl-PL"/>
        </w:rPr>
        <w:t xml:space="preserve">, </w:t>
      </w:r>
      <w:proofErr w:type="spellStart"/>
      <w:r w:rsidRPr="00F652A6">
        <w:rPr>
          <w:rFonts w:ascii="Arial" w:eastAsia="Times New Roman" w:hAnsi="Arial"/>
          <w:lang w:eastAsia="pl-PL"/>
        </w:rPr>
        <w:t>Manage</w:t>
      </w:r>
      <w:proofErr w:type="spellEnd"/>
    </w:p>
    <w:p w14:paraId="374891CA" w14:textId="77777777" w:rsidR="00F652A6" w:rsidRP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val="en-US" w:eastAsia="pl-PL"/>
        </w:rPr>
      </w:pPr>
      <w:proofErr w:type="spellStart"/>
      <w:r w:rsidRPr="00F652A6">
        <w:rPr>
          <w:rFonts w:ascii="Arial" w:eastAsia="Times New Roman" w:hAnsi="Arial"/>
          <w:lang w:val="en-US" w:eastAsia="pl-PL"/>
        </w:rPr>
        <w:t>Vmware</w:t>
      </w:r>
      <w:proofErr w:type="spellEnd"/>
      <w:r w:rsidRPr="00F652A6">
        <w:rPr>
          <w:rFonts w:ascii="Arial" w:eastAsia="Times New Roman" w:hAnsi="Arial"/>
          <w:lang w:val="en-US" w:eastAsia="pl-PL"/>
        </w:rPr>
        <w:t xml:space="preserve"> vSphere: Optimize and Scale plus Troubleshooting.</w:t>
      </w:r>
    </w:p>
    <w:p w14:paraId="394E0CDF" w14:textId="66923C7A" w:rsidR="00F652A6" w:rsidRPr="00F652A6" w:rsidRDefault="00F652A6" w:rsidP="006434C8">
      <w:pPr>
        <w:pStyle w:val="Akapitzlist"/>
        <w:numPr>
          <w:ilvl w:val="0"/>
          <w:numId w:val="8"/>
        </w:numPr>
        <w:ind w:left="1276" w:hanging="283"/>
        <w:rPr>
          <w:rFonts w:ascii="Arial" w:eastAsia="Times New Roman" w:hAnsi="Arial"/>
          <w:lang w:val="en-US" w:eastAsia="pl-PL"/>
        </w:rPr>
      </w:pPr>
      <w:proofErr w:type="spellStart"/>
      <w:r w:rsidRPr="00F652A6">
        <w:rPr>
          <w:rFonts w:ascii="Arial" w:eastAsia="Times New Roman" w:hAnsi="Arial"/>
          <w:lang w:val="en-US" w:eastAsia="pl-PL"/>
        </w:rPr>
        <w:t>Posiadać</w:t>
      </w:r>
      <w:proofErr w:type="spellEnd"/>
      <w:r w:rsidRPr="00F652A6">
        <w:rPr>
          <w:rFonts w:ascii="Arial" w:eastAsia="Times New Roman" w:hAnsi="Arial"/>
          <w:lang w:val="en-US" w:eastAsia="pl-PL"/>
        </w:rPr>
        <w:t xml:space="preserve"> status Siemens Solution Partner Specialist</w:t>
      </w:r>
    </w:p>
    <w:p w14:paraId="598526E1" w14:textId="77777777" w:rsidR="00F652A6" w:rsidRPr="00F652A6" w:rsidRDefault="00F652A6" w:rsidP="00F652A6">
      <w:pPr>
        <w:pStyle w:val="Akapitzlist"/>
        <w:ind w:left="1713"/>
        <w:jc w:val="both"/>
        <w:rPr>
          <w:rFonts w:ascii="Arial" w:eastAsia="Times New Roman" w:hAnsi="Arial"/>
          <w:lang w:val="en-US" w:eastAsia="pl-PL"/>
        </w:rPr>
      </w:pPr>
    </w:p>
    <w:p w14:paraId="530E08D8" w14:textId="6F9E43E1" w:rsidR="00935F65" w:rsidRPr="00F652A6" w:rsidRDefault="00935F65" w:rsidP="006434C8">
      <w:pPr>
        <w:pStyle w:val="Akapitzlist"/>
        <w:numPr>
          <w:ilvl w:val="0"/>
          <w:numId w:val="3"/>
        </w:numPr>
        <w:rPr>
          <w:rFonts w:ascii="Arial" w:eastAsia="Times New Roman" w:hAnsi="Arial"/>
          <w:lang w:eastAsia="pl-PL"/>
        </w:rPr>
      </w:pPr>
      <w:r w:rsidRPr="00935F65">
        <w:rPr>
          <w:rFonts w:ascii="Arial" w:hAnsi="Arial" w:cs="Arial"/>
          <w:b/>
          <w:bCs/>
        </w:rPr>
        <w:t>Termin realizacji, pozostałe usługi, płatności</w:t>
      </w:r>
    </w:p>
    <w:p w14:paraId="51F10DB5" w14:textId="3D2D4612" w:rsidR="00F652A6" w:rsidRDefault="00F652A6" w:rsidP="00F652A6">
      <w:pPr>
        <w:pStyle w:val="Akapitzlist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>Usługa na okres 2 lat od podpisania umowy. Świadczona co 3 miesiące. Płatne za każdą wykonaną usługę na podstawie protokołu odbioru. Awaryjne usuwanie usterek na podstawie wyceny tj. 1r/h i koszty dojazdu lub diagnostyka przez zdalne łącze VPN. Awaryjne usuwanie usterek polegałoby na zgłoszeniu telefonicznym lub email. Dodatkowe usługi serwisowe będą rozliczane i zlecane na podstawie oddzielnych zamówień w okresie trwania umowy.</w:t>
      </w:r>
    </w:p>
    <w:p w14:paraId="6F559ACD" w14:textId="49C3F0D2" w:rsidR="00F652A6" w:rsidRDefault="00F652A6" w:rsidP="00F652A6">
      <w:pPr>
        <w:pStyle w:val="Akapitzlist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>W okresie trwania umowy</w:t>
      </w:r>
      <w:r>
        <w:rPr>
          <w:rFonts w:ascii="Arial" w:eastAsia="Times New Roman" w:hAnsi="Arial"/>
          <w:lang w:eastAsia="pl-PL"/>
        </w:rPr>
        <w:t>:</w:t>
      </w:r>
    </w:p>
    <w:p w14:paraId="4A08A9B6" w14:textId="77777777" w:rsidR="002D2909" w:rsidRDefault="00F652A6" w:rsidP="006434C8">
      <w:pPr>
        <w:pStyle w:val="Akapitzlist"/>
        <w:numPr>
          <w:ilvl w:val="0"/>
          <w:numId w:val="9"/>
        </w:numPr>
        <w:ind w:left="1276" w:hanging="196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eastAsia="Times New Roman" w:hAnsi="Arial"/>
          <w:lang w:eastAsia="pl-PL"/>
        </w:rPr>
        <w:t>Wykonawca zobowiązany jest do utrzymania na swój koszt łącza VPN (opłaty GSM):</w:t>
      </w:r>
    </w:p>
    <w:p w14:paraId="10E60EBE" w14:textId="77777777" w:rsidR="002D2909" w:rsidRPr="002D2909" w:rsidRDefault="002D2909" w:rsidP="006434C8">
      <w:pPr>
        <w:pStyle w:val="Akapitzlist"/>
        <w:numPr>
          <w:ilvl w:val="0"/>
          <w:numId w:val="10"/>
        </w:numPr>
        <w:ind w:left="1560" w:hanging="284"/>
        <w:jc w:val="both"/>
        <w:rPr>
          <w:rFonts w:ascii="Arial" w:eastAsia="Times New Roman" w:hAnsi="Arial"/>
          <w:lang w:eastAsia="pl-PL"/>
        </w:rPr>
      </w:pPr>
      <w:r w:rsidRPr="002D2909">
        <w:rPr>
          <w:rFonts w:ascii="Arial" w:hAnsi="Arial"/>
        </w:rPr>
        <w:t>wykonanie przeglądów serwisowych systemu sterowania i nadzoru w</w:t>
      </w:r>
      <w:r w:rsidRPr="002D2909">
        <w:t xml:space="preserve"> </w:t>
      </w:r>
      <w:r w:rsidRPr="002D2909">
        <w:rPr>
          <w:rFonts w:ascii="Arial" w:hAnsi="Arial"/>
        </w:rPr>
        <w:t>instalacji spalania osadów ściekowych – 8 przeglądów</w:t>
      </w:r>
      <w:r>
        <w:rPr>
          <w:rFonts w:ascii="Arial" w:hAnsi="Arial"/>
        </w:rPr>
        <w:t>,</w:t>
      </w:r>
    </w:p>
    <w:p w14:paraId="5FD3CE99" w14:textId="3713E286" w:rsidR="002D2909" w:rsidRPr="002D2909" w:rsidRDefault="002D2909" w:rsidP="006434C8">
      <w:pPr>
        <w:pStyle w:val="Akapitzlist"/>
        <w:numPr>
          <w:ilvl w:val="0"/>
          <w:numId w:val="10"/>
        </w:numPr>
        <w:ind w:left="1560" w:hanging="284"/>
        <w:jc w:val="both"/>
        <w:rPr>
          <w:rFonts w:ascii="Arial" w:eastAsia="Times New Roman" w:hAnsi="Arial"/>
          <w:lang w:eastAsia="pl-PL"/>
        </w:rPr>
      </w:pPr>
      <w:r w:rsidRPr="002D2909">
        <w:rPr>
          <w:rFonts w:ascii="Arial" w:hAnsi="Arial"/>
        </w:rPr>
        <w:t>usunięcie usterki lub awarii:</w:t>
      </w:r>
    </w:p>
    <w:p w14:paraId="69FACF67" w14:textId="77777777" w:rsidR="002D2909" w:rsidRPr="002D2909" w:rsidRDefault="002D2909" w:rsidP="006434C8">
      <w:pPr>
        <w:pStyle w:val="Akapitzlist"/>
        <w:numPr>
          <w:ilvl w:val="0"/>
          <w:numId w:val="11"/>
        </w:numPr>
        <w:ind w:left="1985" w:hanging="284"/>
        <w:rPr>
          <w:rFonts w:ascii="Arial" w:eastAsia="Times New Roman" w:hAnsi="Arial"/>
          <w:lang w:eastAsia="pl-PL"/>
        </w:rPr>
      </w:pPr>
      <w:r w:rsidRPr="002D2909">
        <w:rPr>
          <w:rFonts w:ascii="Arial" w:eastAsia="Times New Roman" w:hAnsi="Arial"/>
          <w:lang w:eastAsia="pl-PL"/>
        </w:rPr>
        <w:t>za 1 godzinę diagnostyki przez łącze zdalne – 40 h,</w:t>
      </w:r>
    </w:p>
    <w:p w14:paraId="3E79D834" w14:textId="367D3D27" w:rsidR="002D2909" w:rsidRPr="002D2909" w:rsidRDefault="002D2909" w:rsidP="006434C8">
      <w:pPr>
        <w:pStyle w:val="Akapitzlist"/>
        <w:numPr>
          <w:ilvl w:val="0"/>
          <w:numId w:val="11"/>
        </w:numPr>
        <w:ind w:left="1985" w:hanging="284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za 1 godzinę </w:t>
      </w:r>
      <w:r w:rsidRPr="002D2909">
        <w:rPr>
          <w:rFonts w:ascii="Arial" w:eastAsia="Times New Roman" w:hAnsi="Arial"/>
          <w:lang w:eastAsia="pl-PL"/>
        </w:rPr>
        <w:t>diagnostyki i usuwania usterki lub awarii na terenie</w:t>
      </w:r>
      <w:r w:rsidRPr="002D2909">
        <w:t xml:space="preserve"> </w:t>
      </w:r>
      <w:r w:rsidRPr="002D2909">
        <w:rPr>
          <w:rFonts w:ascii="Arial" w:eastAsia="Times New Roman" w:hAnsi="Arial"/>
          <w:lang w:eastAsia="pl-PL"/>
        </w:rPr>
        <w:t>oczyszczalni na obiekcie spalarni osadu (ITPO)</w:t>
      </w:r>
      <w:r>
        <w:rPr>
          <w:rFonts w:ascii="Arial" w:eastAsia="Times New Roman" w:hAnsi="Arial"/>
          <w:lang w:eastAsia="pl-PL"/>
        </w:rPr>
        <w:t xml:space="preserve"> </w:t>
      </w:r>
      <w:r w:rsidRPr="002D2909">
        <w:rPr>
          <w:rFonts w:ascii="Arial" w:eastAsia="Times New Roman" w:hAnsi="Arial"/>
          <w:lang w:eastAsia="pl-PL"/>
        </w:rPr>
        <w:t>– 50 h.</w:t>
      </w:r>
    </w:p>
    <w:p w14:paraId="336FE5DE" w14:textId="6CCFF0AB" w:rsidR="00F652A6" w:rsidRPr="00F652A6" w:rsidRDefault="00F652A6" w:rsidP="006434C8">
      <w:pPr>
        <w:pStyle w:val="Akapitzlist"/>
        <w:numPr>
          <w:ilvl w:val="0"/>
          <w:numId w:val="9"/>
        </w:numPr>
        <w:ind w:left="1276" w:hanging="196"/>
        <w:jc w:val="both"/>
        <w:rPr>
          <w:rFonts w:ascii="Arial" w:eastAsia="Times New Roman" w:hAnsi="Arial"/>
          <w:lang w:eastAsia="pl-PL"/>
        </w:rPr>
      </w:pPr>
      <w:r w:rsidRPr="00F652A6">
        <w:rPr>
          <w:rFonts w:ascii="Arial" w:hAnsi="Arial"/>
        </w:rPr>
        <w:tab/>
        <w:t xml:space="preserve">Wykonawca zakupi na swój koszt i zainstaluje na czas trwania umowy (2 lata) oprogramowanie antywirusowe ESET </w:t>
      </w:r>
      <w:proofErr w:type="spellStart"/>
      <w:r w:rsidRPr="00F652A6">
        <w:rPr>
          <w:rFonts w:ascii="Arial" w:hAnsi="Arial"/>
        </w:rPr>
        <w:t>Endpoint</w:t>
      </w:r>
      <w:proofErr w:type="spellEnd"/>
      <w:r w:rsidRPr="00F652A6">
        <w:rPr>
          <w:rFonts w:ascii="Arial" w:hAnsi="Arial"/>
        </w:rPr>
        <w:t xml:space="preserve"> </w:t>
      </w:r>
      <w:proofErr w:type="spellStart"/>
      <w:r w:rsidRPr="00F652A6">
        <w:rPr>
          <w:rFonts w:ascii="Arial" w:hAnsi="Arial"/>
        </w:rPr>
        <w:t>Antivirus</w:t>
      </w:r>
      <w:proofErr w:type="spellEnd"/>
      <w:r w:rsidRPr="00F652A6">
        <w:rPr>
          <w:rFonts w:ascii="Arial" w:hAnsi="Arial"/>
        </w:rPr>
        <w:t xml:space="preserve"> Suite dla stacji</w:t>
      </w:r>
      <w:r w:rsidR="002D2909" w:rsidRPr="002D2909">
        <w:t xml:space="preserve"> </w:t>
      </w:r>
      <w:r w:rsidR="002D2909" w:rsidRPr="002D2909">
        <w:rPr>
          <w:rFonts w:ascii="Arial" w:hAnsi="Arial"/>
        </w:rPr>
        <w:t>serwerowych i operatorskich. Aktualnie użytkowana licencja ESET obejmuje:</w:t>
      </w:r>
      <w:r w:rsidR="002D2909">
        <w:rPr>
          <w:rFonts w:ascii="Arial" w:hAnsi="Arial"/>
        </w:rPr>
        <w:t xml:space="preserve"> liczba chronionych komputerów</w:t>
      </w:r>
      <w:r w:rsidR="002D2909" w:rsidRPr="002D2909">
        <w:t xml:space="preserve"> </w:t>
      </w:r>
      <w:r w:rsidR="002D2909" w:rsidRPr="002D2909">
        <w:rPr>
          <w:rFonts w:ascii="Arial" w:hAnsi="Arial"/>
        </w:rPr>
        <w:t>i urządzeń mobilnych: 14 w tym maksymalnie</w:t>
      </w:r>
      <w:r w:rsidR="002D2909">
        <w:rPr>
          <w:rFonts w:ascii="Arial" w:hAnsi="Arial"/>
        </w:rPr>
        <w:t xml:space="preserve"> serwerów 4.</w:t>
      </w:r>
    </w:p>
    <w:p w14:paraId="36360296" w14:textId="4B6B3603" w:rsidR="00935F65" w:rsidRDefault="00935F65" w:rsidP="00935F65">
      <w:pPr>
        <w:pStyle w:val="Tytu"/>
        <w:spacing w:after="120"/>
        <w:jc w:val="left"/>
        <w:rPr>
          <w:rFonts w:ascii="Arial" w:hAnsi="Arial"/>
          <w:b w:val="0"/>
          <w:sz w:val="22"/>
          <w:szCs w:val="22"/>
        </w:rPr>
      </w:pPr>
    </w:p>
    <w:p w14:paraId="23DAEB38" w14:textId="77777777" w:rsidR="00935F65" w:rsidRDefault="00935F65" w:rsidP="00622741">
      <w:pPr>
        <w:pStyle w:val="Tytu"/>
        <w:spacing w:after="120"/>
        <w:rPr>
          <w:rFonts w:ascii="Arial" w:hAnsi="Arial"/>
          <w:b w:val="0"/>
          <w:sz w:val="22"/>
          <w:szCs w:val="22"/>
        </w:rPr>
      </w:pPr>
    </w:p>
    <w:p w14:paraId="0A21085F" w14:textId="77777777" w:rsidR="00935F65" w:rsidRPr="00935F65" w:rsidRDefault="00935F65" w:rsidP="00935F65">
      <w:pPr>
        <w:pStyle w:val="Tytu"/>
        <w:tabs>
          <w:tab w:val="clear" w:pos="5953"/>
          <w:tab w:val="left" w:pos="2552"/>
          <w:tab w:val="left" w:pos="3969"/>
          <w:tab w:val="left" w:pos="4962"/>
        </w:tabs>
        <w:spacing w:after="120"/>
        <w:jc w:val="left"/>
        <w:rPr>
          <w:rFonts w:ascii="Arial" w:hAnsi="Arial"/>
          <w:b w:val="0"/>
          <w:sz w:val="22"/>
          <w:szCs w:val="22"/>
        </w:rPr>
      </w:pPr>
    </w:p>
    <w:p w14:paraId="52653F99" w14:textId="1BE9BB5E" w:rsid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61B91B6" w14:textId="77777777" w:rsidR="002D2909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2782006" w14:textId="77777777" w:rsidR="002D2909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0475AB6E" w14:textId="77777777" w:rsidR="002D2909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EFAA8DC" w14:textId="77777777" w:rsidR="002D2909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1F466F8D" w14:textId="77777777" w:rsidR="002D2909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5CEFFB44" w14:textId="77777777" w:rsidR="002D2909" w:rsidRPr="00B53DA8" w:rsidRDefault="002D2909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p w14:paraId="378C228E" w14:textId="60521118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2D2909"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09412A86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sprawy</w:t>
      </w:r>
      <w:r w:rsidRPr="002D2909">
        <w:rPr>
          <w:rFonts w:ascii="Arial" w:hAnsi="Arial" w:cs="Arial"/>
          <w:sz w:val="22"/>
          <w:szCs w:val="22"/>
        </w:rPr>
        <w:t xml:space="preserve">: </w:t>
      </w:r>
      <w:r w:rsidRPr="002D2909">
        <w:rPr>
          <w:rFonts w:ascii="Arial" w:hAnsi="Arial" w:cs="Arial"/>
          <w:b/>
          <w:sz w:val="22"/>
          <w:szCs w:val="22"/>
        </w:rPr>
        <w:t>ZR-</w:t>
      </w:r>
      <w:r w:rsidR="002D2909" w:rsidRPr="002D2909">
        <w:rPr>
          <w:rFonts w:ascii="Arial" w:hAnsi="Arial" w:cs="Arial"/>
          <w:b/>
          <w:sz w:val="22"/>
          <w:szCs w:val="22"/>
        </w:rPr>
        <w:t>072</w:t>
      </w:r>
      <w:r w:rsidRPr="002D2909">
        <w:rPr>
          <w:rFonts w:ascii="Arial" w:hAnsi="Arial" w:cs="Arial"/>
          <w:b/>
          <w:sz w:val="22"/>
          <w:szCs w:val="22"/>
        </w:rPr>
        <w:t>/</w:t>
      </w:r>
      <w:r w:rsidR="002D2909" w:rsidRPr="002D2909">
        <w:rPr>
          <w:rFonts w:ascii="Arial" w:hAnsi="Arial" w:cs="Arial"/>
          <w:b/>
          <w:sz w:val="22"/>
          <w:szCs w:val="22"/>
        </w:rPr>
        <w:t>U</w:t>
      </w:r>
      <w:r w:rsidRPr="002D2909">
        <w:rPr>
          <w:rFonts w:ascii="Arial" w:hAnsi="Arial" w:cs="Arial"/>
          <w:b/>
          <w:sz w:val="22"/>
          <w:szCs w:val="22"/>
        </w:rPr>
        <w:t>/RZ/202</w:t>
      </w:r>
      <w:r w:rsidR="002D2909" w:rsidRPr="002D2909">
        <w:rPr>
          <w:rFonts w:ascii="Arial" w:hAnsi="Arial" w:cs="Arial"/>
          <w:b/>
          <w:sz w:val="22"/>
          <w:szCs w:val="22"/>
        </w:rPr>
        <w:t>6</w:t>
      </w:r>
    </w:p>
    <w:p w14:paraId="75C3AAB3" w14:textId="313D9DA7" w:rsidR="00622741" w:rsidRPr="0016624A" w:rsidRDefault="00622741" w:rsidP="00622741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 xml:space="preserve">Zamówienie </w:t>
      </w:r>
      <w:r w:rsidRPr="002D2909">
        <w:rPr>
          <w:rFonts w:ascii="Arial" w:hAnsi="Arial" w:cs="Arial"/>
          <w:sz w:val="22"/>
          <w:szCs w:val="22"/>
        </w:rPr>
        <w:t>pn. „</w:t>
      </w:r>
      <w:r w:rsidR="002D2909" w:rsidRPr="002D2909">
        <w:rPr>
          <w:rFonts w:ascii="Arial" w:hAnsi="Arial" w:cs="Arial"/>
          <w:i/>
          <w:sz w:val="22"/>
          <w:szCs w:val="22"/>
        </w:rPr>
        <w:t>Świadczenie usługi serwisowej dla systemu sterownia i nadzoru w instalacji spalarni osadów ściekowych, na terenie Oczyszczalni ścieków „Fordon” w Bydgoszczy</w:t>
      </w:r>
      <w:r w:rsidRPr="002D2909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434C8">
      <w:pPr>
        <w:numPr>
          <w:ilvl w:val="0"/>
          <w:numId w:val="1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434C8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434C8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434C8">
      <w:pPr>
        <w:numPr>
          <w:ilvl w:val="0"/>
          <w:numId w:val="1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434C8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434C8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434C8">
      <w:pPr>
        <w:numPr>
          <w:ilvl w:val="0"/>
          <w:numId w:val="2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</w:t>
      </w:r>
      <w:r w:rsidRPr="000D5ACA">
        <w:rPr>
          <w:rFonts w:ascii="Arial" w:hAnsi="Arial" w:cs="Arial"/>
          <w:sz w:val="22"/>
          <w:szCs w:val="22"/>
        </w:rPr>
        <w:lastRenderedPageBreak/>
        <w:t>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1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2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2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1"/>
    <w:p w14:paraId="72FB3348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434C8">
      <w:pPr>
        <w:numPr>
          <w:ilvl w:val="0"/>
          <w:numId w:val="1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94631" w14:textId="77777777" w:rsidR="006434C8" w:rsidRDefault="006434C8">
      <w:r>
        <w:separator/>
      </w:r>
    </w:p>
  </w:endnote>
  <w:endnote w:type="continuationSeparator" w:id="0">
    <w:p w14:paraId="40A3A4D1" w14:textId="77777777" w:rsidR="006434C8" w:rsidRDefault="0064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251BC" w14:textId="77777777" w:rsidR="006434C8" w:rsidRDefault="006434C8">
      <w:r>
        <w:separator/>
      </w:r>
    </w:p>
  </w:footnote>
  <w:footnote w:type="continuationSeparator" w:id="0">
    <w:p w14:paraId="19515CF7" w14:textId="77777777" w:rsidR="006434C8" w:rsidRDefault="00643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F8B2" w14:textId="77777777" w:rsidR="00935F65" w:rsidRPr="000249CD" w:rsidRDefault="00935F65" w:rsidP="00935F65">
    <w:pPr>
      <w:pStyle w:val="Nagwek"/>
      <w:pBdr>
        <w:bottom w:val="single" w:sz="12" w:space="8" w:color="auto"/>
      </w:pBdr>
      <w:rPr>
        <w:rFonts w:ascii="Arial" w:hAnsi="Arial"/>
        <w:sz w:val="16"/>
        <w:szCs w:val="16"/>
      </w:rPr>
    </w:pPr>
    <w:r w:rsidRPr="000249CD">
      <w:rPr>
        <w:rFonts w:ascii="Arial" w:hAnsi="Arial"/>
        <w:sz w:val="16"/>
        <w:szCs w:val="16"/>
      </w:rPr>
      <w:t>ZR-072/U/RZ/2026 – Świadczenie usługi serwisowej dla systemu sterownia i nadzoru w instalacji spalarni osadów ściekowych, na terenie Oczyszczalni ścieków „Fordon” w Bydgoszczy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AD01DC"/>
    <w:multiLevelType w:val="hybridMultilevel"/>
    <w:tmpl w:val="29980D9E"/>
    <w:lvl w:ilvl="0" w:tplc="14265740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4C75131"/>
    <w:multiLevelType w:val="hybridMultilevel"/>
    <w:tmpl w:val="2AF43B66"/>
    <w:lvl w:ilvl="0" w:tplc="9948F5EC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1D893C6A"/>
    <w:multiLevelType w:val="hybridMultilevel"/>
    <w:tmpl w:val="AE86EA5C"/>
    <w:lvl w:ilvl="0" w:tplc="FFFFFFFF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55F4110"/>
    <w:multiLevelType w:val="hybridMultilevel"/>
    <w:tmpl w:val="91C23D28"/>
    <w:lvl w:ilvl="0" w:tplc="14265740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3B2B1DB9"/>
    <w:multiLevelType w:val="hybridMultilevel"/>
    <w:tmpl w:val="F3F6B618"/>
    <w:lvl w:ilvl="0" w:tplc="14265740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42F275D1"/>
    <w:multiLevelType w:val="hybridMultilevel"/>
    <w:tmpl w:val="3886F58C"/>
    <w:lvl w:ilvl="0" w:tplc="14265740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45DD75A7"/>
    <w:multiLevelType w:val="hybridMultilevel"/>
    <w:tmpl w:val="1A9077EA"/>
    <w:lvl w:ilvl="0" w:tplc="CDD60B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A6820"/>
    <w:multiLevelType w:val="hybridMultilevel"/>
    <w:tmpl w:val="B02C2E32"/>
    <w:lvl w:ilvl="0" w:tplc="A5D69F3A">
      <w:start w:val="1"/>
      <w:numFmt w:val="decimal"/>
      <w:lvlText w:val="5.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0A14E2"/>
    <w:multiLevelType w:val="hybridMultilevel"/>
    <w:tmpl w:val="AE86EA5C"/>
    <w:lvl w:ilvl="0" w:tplc="04150011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181342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11549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4518793">
    <w:abstractNumId w:val="7"/>
  </w:num>
  <w:num w:numId="4" w16cid:durableId="362561385">
    <w:abstractNumId w:val="10"/>
  </w:num>
  <w:num w:numId="5" w16cid:durableId="978536617">
    <w:abstractNumId w:val="5"/>
  </w:num>
  <w:num w:numId="6" w16cid:durableId="1376927846">
    <w:abstractNumId w:val="6"/>
  </w:num>
  <w:num w:numId="7" w16cid:durableId="1719234014">
    <w:abstractNumId w:val="3"/>
  </w:num>
  <w:num w:numId="8" w16cid:durableId="162202901">
    <w:abstractNumId w:val="4"/>
  </w:num>
  <w:num w:numId="9" w16cid:durableId="1324971925">
    <w:abstractNumId w:val="9"/>
  </w:num>
  <w:num w:numId="10" w16cid:durableId="1849130215">
    <w:abstractNumId w:val="1"/>
  </w:num>
  <w:num w:numId="11" w16cid:durableId="3132246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7567B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909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34C8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5F65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652A6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1394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9739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4</cp:revision>
  <cp:lastPrinted>2010-01-20T11:14:00Z</cp:lastPrinted>
  <dcterms:created xsi:type="dcterms:W3CDTF">2024-05-14T10:49:00Z</dcterms:created>
  <dcterms:modified xsi:type="dcterms:W3CDTF">2026-08-24T12:25:00Z</dcterms:modified>
</cp:coreProperties>
</file>