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C69B4" w14:textId="20AA4713" w:rsidR="00622741" w:rsidRPr="001050E9" w:rsidRDefault="00622741" w:rsidP="008B4E85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  <w:sz w:val="24"/>
          <w:szCs w:val="24"/>
        </w:rPr>
      </w:pPr>
      <w:bookmarkStart w:id="0" w:name="_Hlk166583120"/>
      <w:r w:rsidRPr="001050E9">
        <w:rPr>
          <w:rFonts w:cs="Arial"/>
          <w:b/>
          <w:bCs/>
          <w:sz w:val="24"/>
          <w:szCs w:val="24"/>
        </w:rPr>
        <w:t xml:space="preserve">Załącznik nr </w:t>
      </w:r>
      <w:r w:rsidR="009B4094" w:rsidRPr="001050E9">
        <w:rPr>
          <w:rFonts w:cs="Arial"/>
          <w:b/>
          <w:bCs/>
          <w:sz w:val="24"/>
          <w:szCs w:val="24"/>
        </w:rPr>
        <w:t>8</w:t>
      </w:r>
      <w:r w:rsidRPr="001050E9">
        <w:rPr>
          <w:rFonts w:cs="Arial"/>
          <w:sz w:val="24"/>
          <w:szCs w:val="24"/>
        </w:rPr>
        <w:t xml:space="preserve"> – Opis przedmiotu zamówienia</w:t>
      </w:r>
    </w:p>
    <w:p w14:paraId="47AFF41C" w14:textId="60CF6AB4" w:rsidR="00622741" w:rsidRPr="001050E9" w:rsidRDefault="00622741" w:rsidP="00622741">
      <w:pPr>
        <w:spacing w:before="120" w:after="120"/>
        <w:rPr>
          <w:rFonts w:ascii="Arial" w:hAnsi="Arial" w:cs="Arial"/>
          <w:b/>
          <w:color w:val="FF0000"/>
        </w:rPr>
      </w:pPr>
      <w:r w:rsidRPr="001050E9">
        <w:rPr>
          <w:rFonts w:ascii="Arial" w:hAnsi="Arial" w:cs="Arial"/>
        </w:rPr>
        <w:t xml:space="preserve">Nr sprawy: </w:t>
      </w:r>
      <w:r w:rsidRPr="001050E9">
        <w:rPr>
          <w:rFonts w:ascii="Arial" w:hAnsi="Arial" w:cs="Arial"/>
          <w:b/>
        </w:rPr>
        <w:t>ZR-</w:t>
      </w:r>
      <w:r w:rsidR="007D7A79" w:rsidRPr="001050E9">
        <w:rPr>
          <w:rFonts w:ascii="Arial" w:hAnsi="Arial" w:cs="Arial"/>
          <w:b/>
        </w:rPr>
        <w:t>0</w:t>
      </w:r>
      <w:r w:rsidR="002B4530">
        <w:rPr>
          <w:rFonts w:ascii="Arial" w:hAnsi="Arial" w:cs="Arial"/>
          <w:b/>
        </w:rPr>
        <w:t>6</w:t>
      </w:r>
      <w:r w:rsidR="007D7A79" w:rsidRPr="001050E9">
        <w:rPr>
          <w:rFonts w:ascii="Arial" w:hAnsi="Arial" w:cs="Arial"/>
          <w:b/>
        </w:rPr>
        <w:t>0</w:t>
      </w:r>
      <w:r w:rsidRPr="001050E9">
        <w:rPr>
          <w:rFonts w:ascii="Arial" w:hAnsi="Arial" w:cs="Arial"/>
          <w:b/>
        </w:rPr>
        <w:t>/</w:t>
      </w:r>
      <w:r w:rsidR="007D7A79" w:rsidRPr="001050E9">
        <w:rPr>
          <w:rFonts w:ascii="Arial" w:hAnsi="Arial" w:cs="Arial"/>
          <w:b/>
        </w:rPr>
        <w:t>D</w:t>
      </w:r>
      <w:r w:rsidRPr="001050E9">
        <w:rPr>
          <w:rFonts w:ascii="Arial" w:hAnsi="Arial" w:cs="Arial"/>
          <w:b/>
        </w:rPr>
        <w:t>/RZ/202</w:t>
      </w:r>
      <w:r w:rsidR="002B4530">
        <w:rPr>
          <w:rFonts w:ascii="Arial" w:hAnsi="Arial" w:cs="Arial"/>
          <w:b/>
        </w:rPr>
        <w:t>6</w:t>
      </w:r>
    </w:p>
    <w:p w14:paraId="4434A838" w14:textId="4081A337" w:rsidR="00622741" w:rsidRPr="001050E9" w:rsidRDefault="00622741" w:rsidP="00622741">
      <w:pPr>
        <w:spacing w:after="120"/>
        <w:rPr>
          <w:rFonts w:ascii="Arial" w:hAnsi="Arial" w:cs="Arial"/>
          <w:color w:val="FF0000"/>
        </w:rPr>
      </w:pPr>
      <w:r w:rsidRPr="001050E9">
        <w:rPr>
          <w:rFonts w:ascii="Arial" w:hAnsi="Arial" w:cs="Arial"/>
        </w:rPr>
        <w:t>Zamówienie pn. „</w:t>
      </w:r>
      <w:r w:rsidR="00DC5ACF" w:rsidRPr="001050E9">
        <w:rPr>
          <w:rFonts w:ascii="Arial" w:hAnsi="Arial" w:cs="Arial"/>
        </w:rPr>
        <w:t>Dostawa urządzeń i systemu gromadzenia danych pomiarowych</w:t>
      </w:r>
      <w:r w:rsidRPr="001050E9">
        <w:rPr>
          <w:rFonts w:ascii="Arial" w:hAnsi="Arial" w:cs="Arial"/>
        </w:rPr>
        <w:t>”</w:t>
      </w:r>
    </w:p>
    <w:p w14:paraId="33264236" w14:textId="77777777" w:rsidR="00622741" w:rsidRPr="001050E9" w:rsidRDefault="00622741" w:rsidP="00622741">
      <w:pPr>
        <w:spacing w:after="120"/>
        <w:rPr>
          <w:rFonts w:ascii="Arial" w:hAnsi="Arial" w:cs="Arial"/>
          <w:b/>
        </w:rPr>
      </w:pPr>
      <w:r w:rsidRPr="001050E9">
        <w:rPr>
          <w:rFonts w:ascii="Arial" w:hAnsi="Arial" w:cs="Arial"/>
        </w:rPr>
        <w:t xml:space="preserve">ZAMAWIAJACY: </w:t>
      </w:r>
      <w:r w:rsidRPr="001050E9">
        <w:rPr>
          <w:rFonts w:ascii="Arial" w:hAnsi="Arial" w:cs="Arial"/>
          <w:b/>
        </w:rPr>
        <w:t>Miejskie Wodociągi i Kanalizacja w Bydgoszczy - spółka z o.o.</w:t>
      </w:r>
    </w:p>
    <w:bookmarkEnd w:id="0"/>
    <w:p w14:paraId="5A964417" w14:textId="77777777" w:rsidR="0090082A" w:rsidRPr="00622741" w:rsidRDefault="0090082A" w:rsidP="001431F2">
      <w:pPr>
        <w:pStyle w:val="Nagwek1"/>
        <w:jc w:val="center"/>
      </w:pPr>
      <w:r w:rsidRPr="00622741">
        <w:t>Opis przedmiotu zamówienia</w:t>
      </w:r>
    </w:p>
    <w:p w14:paraId="51BF1AA5" w14:textId="6559B8AD" w:rsidR="0090082A" w:rsidRPr="001050E9" w:rsidRDefault="0090082A" w:rsidP="00622741">
      <w:pPr>
        <w:pStyle w:val="Tytu"/>
        <w:spacing w:after="120"/>
        <w:rPr>
          <w:rFonts w:ascii="Arial" w:hAnsi="Arial"/>
          <w:bCs/>
          <w:sz w:val="24"/>
          <w:szCs w:val="24"/>
        </w:rPr>
      </w:pPr>
      <w:r w:rsidRPr="001050E9">
        <w:rPr>
          <w:rFonts w:ascii="Arial" w:hAnsi="Arial"/>
          <w:bCs/>
          <w:sz w:val="24"/>
          <w:szCs w:val="24"/>
        </w:rPr>
        <w:t>pn.: „</w:t>
      </w:r>
      <w:r w:rsidR="001431F2" w:rsidRPr="001050E9">
        <w:rPr>
          <w:rFonts w:ascii="Arial" w:hAnsi="Arial"/>
          <w:bCs/>
          <w:sz w:val="24"/>
          <w:szCs w:val="24"/>
        </w:rPr>
        <w:t>Dostawa urządzeń i systemu gromadzenia danych pomiarowych</w:t>
      </w:r>
      <w:r w:rsidRPr="001050E9">
        <w:rPr>
          <w:rFonts w:ascii="Arial" w:hAnsi="Arial"/>
          <w:bCs/>
          <w:sz w:val="24"/>
          <w:szCs w:val="24"/>
        </w:rPr>
        <w:t>”</w:t>
      </w:r>
    </w:p>
    <w:p w14:paraId="2AF5E02C" w14:textId="77777777" w:rsidR="00297216" w:rsidRPr="00297216" w:rsidRDefault="00297216">
      <w:pPr>
        <w:keepNext/>
        <w:widowControl w:val="0"/>
        <w:numPr>
          <w:ilvl w:val="0"/>
          <w:numId w:val="8"/>
        </w:numPr>
        <w:suppressAutoHyphens/>
        <w:spacing w:before="346"/>
        <w:ind w:left="374" w:hanging="374"/>
        <w:jc w:val="both"/>
        <w:outlineLvl w:val="0"/>
        <w:rPr>
          <w:rFonts w:ascii="Arial" w:hAnsi="Arial" w:cs="Arial"/>
          <w:b/>
          <w:bCs/>
          <w:caps/>
          <w:smallCaps/>
          <w:color w:val="00000A"/>
          <w:kern w:val="1"/>
          <w:lang w:eastAsia="hi-IN" w:bidi="hi-IN"/>
        </w:rPr>
      </w:pPr>
      <w:r w:rsidRPr="00297216">
        <w:rPr>
          <w:rFonts w:ascii="Arial" w:hAnsi="Arial" w:cs="Arial"/>
          <w:b/>
          <w:bCs/>
          <w:caps/>
          <w:smallCaps/>
          <w:color w:val="000000"/>
          <w:kern w:val="1"/>
          <w:lang w:eastAsia="hi-IN" w:bidi="hi-IN"/>
        </w:rPr>
        <w:t>PRZEDMIOT ZAMÓWIENIA</w:t>
      </w:r>
    </w:p>
    <w:p w14:paraId="35A5CC6E" w14:textId="6999DAFD" w:rsidR="00297216" w:rsidRPr="00297216" w:rsidRDefault="00297216" w:rsidP="004175BE">
      <w:pPr>
        <w:suppressAutoHyphens/>
        <w:spacing w:after="346" w:line="288" w:lineRule="auto"/>
        <w:ind w:left="425"/>
        <w:jc w:val="both"/>
        <w:rPr>
          <w:rFonts w:ascii="Arial" w:hAnsi="Arial" w:cs="Arial"/>
          <w:color w:val="000000"/>
          <w:lang w:eastAsia="hi-IN" w:bidi="hi-IN"/>
        </w:rPr>
      </w:pPr>
      <w:r w:rsidRPr="00297216">
        <w:rPr>
          <w:rFonts w:ascii="Arial" w:hAnsi="Arial" w:cs="Arial"/>
          <w:color w:val="000000"/>
          <w:lang w:eastAsia="hi-IN" w:bidi="hi-IN"/>
        </w:rPr>
        <w:t xml:space="preserve">Przedmiotem zamówienia są dostawy stacji pomiarowych oraz usługi związane </w:t>
      </w:r>
      <w:r w:rsidRPr="00297216">
        <w:rPr>
          <w:rFonts w:ascii="Arial" w:hAnsi="Arial" w:cs="Arial"/>
          <w:color w:val="000000"/>
          <w:lang w:eastAsia="hi-IN" w:bidi="hi-IN"/>
        </w:rPr>
        <w:br/>
        <w:t xml:space="preserve">z </w:t>
      </w:r>
      <w:r w:rsidR="00F83535">
        <w:rPr>
          <w:rFonts w:ascii="Arial" w:hAnsi="Arial" w:cs="Arial"/>
          <w:color w:val="000000"/>
          <w:lang w:eastAsia="hi-IN" w:bidi="hi-IN"/>
        </w:rPr>
        <w:t>dostawą i wdrożeniem</w:t>
      </w:r>
      <w:r w:rsidRPr="00297216">
        <w:rPr>
          <w:rFonts w:ascii="Arial" w:hAnsi="Arial" w:cs="Arial"/>
          <w:color w:val="000000"/>
          <w:lang w:eastAsia="hi-IN" w:bidi="hi-IN"/>
        </w:rPr>
        <w:t xml:space="preserve"> systemu gromadzenia danych pomiarowych, dostępem do Web Service’u, wsparciem technicznym i transmisją danych GSM. Zamówienie realizowane jest w celu przeprowadzenia kampanii pomiarowych na potrzeby kalibracji modeli hydrodynamicznych dla kanalizacji deszczowej.</w:t>
      </w:r>
    </w:p>
    <w:p w14:paraId="088E4A6B" w14:textId="463382E0" w:rsidR="00297216" w:rsidRPr="004175BE" w:rsidRDefault="00297216" w:rsidP="004175BE">
      <w:pPr>
        <w:suppressAutoHyphens/>
        <w:spacing w:line="288" w:lineRule="auto"/>
        <w:ind w:firstLine="426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Zakres dostaw:</w:t>
      </w:r>
    </w:p>
    <w:p w14:paraId="55C99E1F" w14:textId="77777777" w:rsidR="00297216" w:rsidRPr="004175BE" w:rsidRDefault="00297216">
      <w:pPr>
        <w:numPr>
          <w:ilvl w:val="0"/>
          <w:numId w:val="7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Stacja pomiarowa z deszczomierzem wagowym – 2 szt.</w:t>
      </w:r>
    </w:p>
    <w:p w14:paraId="32C3EE65" w14:textId="073129CA" w:rsidR="00297216" w:rsidRPr="004175BE" w:rsidRDefault="00297216">
      <w:pPr>
        <w:numPr>
          <w:ilvl w:val="0"/>
          <w:numId w:val="7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Wyposażenie dodatkowe dla stacji pomiarowej z deszczomierzem wagowym –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1 kpl.</w:t>
      </w:r>
    </w:p>
    <w:p w14:paraId="219D5815" w14:textId="77777777" w:rsidR="00297216" w:rsidRPr="004175BE" w:rsidRDefault="00297216">
      <w:pPr>
        <w:numPr>
          <w:ilvl w:val="0"/>
          <w:numId w:val="7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Stacja pomiarowa z czujnikiem objętościowego natężenia przepływu – 4 szt.</w:t>
      </w:r>
    </w:p>
    <w:p w14:paraId="2C48EABB" w14:textId="77777777" w:rsidR="00297216" w:rsidRPr="004175BE" w:rsidRDefault="00297216">
      <w:pPr>
        <w:numPr>
          <w:ilvl w:val="0"/>
          <w:numId w:val="7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Wyposażenie dodatkowe dla stacji pomiarowej z czujnikiem objętościowego natężenia przepływu – 1 kpl.</w:t>
      </w:r>
    </w:p>
    <w:p w14:paraId="0461DE41" w14:textId="77777777" w:rsidR="00297216" w:rsidRPr="004175BE" w:rsidRDefault="00297216">
      <w:pPr>
        <w:numPr>
          <w:ilvl w:val="0"/>
          <w:numId w:val="7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Stacja pomiarowa z czujnikiem poziomu wypełnienia – 4 szt.</w:t>
      </w:r>
    </w:p>
    <w:p w14:paraId="399820AE" w14:textId="041CD0C0" w:rsidR="00297216" w:rsidRPr="004175BE" w:rsidRDefault="00297216">
      <w:pPr>
        <w:numPr>
          <w:ilvl w:val="0"/>
          <w:numId w:val="7"/>
        </w:numPr>
        <w:suppressAutoHyphens/>
        <w:spacing w:after="240" w:line="288" w:lineRule="auto"/>
        <w:ind w:left="850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Wyposażenie dodatkowe dla stacji pomiarowej z czujnikiem poziomu wypełnienia – 1 kpl.</w:t>
      </w:r>
    </w:p>
    <w:p w14:paraId="0A4CC102" w14:textId="77777777" w:rsidR="00297216" w:rsidRPr="004175BE" w:rsidRDefault="00297216" w:rsidP="004175BE">
      <w:pPr>
        <w:suppressAutoHyphens/>
        <w:spacing w:line="288" w:lineRule="auto"/>
        <w:ind w:firstLine="426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Zakres usług:</w:t>
      </w:r>
    </w:p>
    <w:p w14:paraId="3D9518B5" w14:textId="7BBC5866" w:rsidR="00297216" w:rsidRPr="004175BE" w:rsidRDefault="00F83535">
      <w:pPr>
        <w:numPr>
          <w:ilvl w:val="0"/>
          <w:numId w:val="7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>
        <w:rPr>
          <w:rFonts w:ascii="Arial" w:hAnsi="Arial" w:cs="Arial"/>
          <w:color w:val="000000"/>
          <w:lang w:eastAsia="hi-IN" w:bidi="hi-IN"/>
        </w:rPr>
        <w:t>Dostawa i wdrożenie</w:t>
      </w:r>
      <w:r w:rsidR="00297216" w:rsidRPr="004175BE">
        <w:rPr>
          <w:rFonts w:ascii="Arial" w:hAnsi="Arial" w:cs="Arial"/>
          <w:color w:val="000000"/>
          <w:lang w:eastAsia="hi-IN" w:bidi="hi-IN"/>
        </w:rPr>
        <w:t xml:space="preserve"> systemu gromadzenia danych pomiarowych</w:t>
      </w:r>
    </w:p>
    <w:p w14:paraId="1BE1AD53" w14:textId="77777777" w:rsidR="00297216" w:rsidRPr="004175BE" w:rsidRDefault="00297216">
      <w:pPr>
        <w:numPr>
          <w:ilvl w:val="0"/>
          <w:numId w:val="7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Dostęp do Web Service’u – na okres 24 miesięcy</w:t>
      </w:r>
    </w:p>
    <w:p w14:paraId="3BC30D43" w14:textId="77777777" w:rsidR="00297216" w:rsidRPr="004175BE" w:rsidRDefault="00297216">
      <w:pPr>
        <w:numPr>
          <w:ilvl w:val="0"/>
          <w:numId w:val="7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Wsparcie techniczne – w wymiarze 80 godzin</w:t>
      </w:r>
    </w:p>
    <w:p w14:paraId="44E0A173" w14:textId="77777777" w:rsidR="00297216" w:rsidRPr="004175BE" w:rsidRDefault="00297216">
      <w:pPr>
        <w:numPr>
          <w:ilvl w:val="0"/>
          <w:numId w:val="7"/>
        </w:numPr>
        <w:suppressAutoHyphens/>
        <w:spacing w:line="288" w:lineRule="auto"/>
        <w:ind w:left="851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Transmisja danych GSM z dostarczonych urządzeń do systemu gromadzenia danych pomiarowych – na okres 24 miesięcy</w:t>
      </w:r>
    </w:p>
    <w:p w14:paraId="1D1DC7C1" w14:textId="77777777" w:rsidR="00297216" w:rsidRPr="004175BE" w:rsidRDefault="00297216" w:rsidP="009B4094">
      <w:pPr>
        <w:suppressAutoHyphens/>
        <w:spacing w:before="240" w:line="288" w:lineRule="auto"/>
        <w:ind w:left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W ramach dostaw Wykonawca dostarczy oraz dokona montażu i uruchomienia powyższych stacji pomiarowych we wskazanych przez Zamawiającego lokalizacjach. Stacje pomiarowe, ich lokalizacje oraz wyposażenie dodatkowe dla stacji pomiarowych opisane zostały w wymaganiach szczegółowych dla stacji pomiarowych (Załącznik nr 1, Załącznik nr 2, Załącznik nr 3) oraz na rysunkach (Załącznik nr 7), będących częścią niniejszego opracowania.</w:t>
      </w:r>
    </w:p>
    <w:p w14:paraId="48BFE4A0" w14:textId="73009D11" w:rsidR="00297216" w:rsidRPr="004175BE" w:rsidRDefault="00297216" w:rsidP="004175BE">
      <w:pPr>
        <w:suppressAutoHyphens/>
        <w:spacing w:before="346" w:line="288" w:lineRule="auto"/>
        <w:ind w:left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 ramach usług Wykonawca </w:t>
      </w:r>
      <w:r w:rsidR="0081390C">
        <w:rPr>
          <w:rFonts w:ascii="Arial" w:hAnsi="Arial" w:cs="Arial"/>
          <w:color w:val="000000"/>
          <w:lang w:eastAsia="hi-IN" w:bidi="hi-IN"/>
        </w:rPr>
        <w:t>dostarczy i wdroży</w:t>
      </w:r>
      <w:r w:rsidRPr="004175BE">
        <w:rPr>
          <w:rFonts w:ascii="Arial" w:hAnsi="Arial" w:cs="Arial"/>
          <w:color w:val="000000"/>
          <w:lang w:eastAsia="hi-IN" w:bidi="hi-IN"/>
        </w:rPr>
        <w:t xml:space="preserve"> system gromadzenia danych pomiarowych opisany w wymaganiach szczegółowych (Załącznik nr 4).</w:t>
      </w:r>
    </w:p>
    <w:p w14:paraId="04B29E87" w14:textId="1B70CFA8" w:rsidR="00297216" w:rsidRPr="004175BE" w:rsidRDefault="00297216" w:rsidP="004175BE">
      <w:pPr>
        <w:suppressAutoHyphens/>
        <w:spacing w:line="288" w:lineRule="auto"/>
        <w:ind w:left="426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 ramach usług Wykonawca zapewni usługę dostępu do Web Service’u, opisaną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w wymaganiach szczegółowych (Załącznik nr 5).</w:t>
      </w:r>
    </w:p>
    <w:p w14:paraId="537850B2" w14:textId="51DB0E43" w:rsidR="00297216" w:rsidRPr="004175BE" w:rsidRDefault="00297216" w:rsidP="004175BE">
      <w:pPr>
        <w:suppressAutoHyphens/>
        <w:spacing w:line="288" w:lineRule="auto"/>
        <w:ind w:left="426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lastRenderedPageBreak/>
        <w:t xml:space="preserve">W ramach usług Wykonawca zapewni usługę wsparcia technicznego, opisaną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w wymaganiach szczegółowych (Załącznik nr 6).</w:t>
      </w:r>
    </w:p>
    <w:p w14:paraId="49BCAA95" w14:textId="5BBF13F4" w:rsidR="00297216" w:rsidRPr="004175BE" w:rsidRDefault="00297216" w:rsidP="004175BE">
      <w:pPr>
        <w:suppressAutoHyphens/>
        <w:spacing w:line="288" w:lineRule="auto"/>
        <w:ind w:left="426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 ramach usług Wykonawca zapewni usługę transmisji danych GSM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z dostarczonych urządzeń do systemu gromadzenia danych pomiarowych, opisaną w punkcie 2.6 niniejszego opracowania.</w:t>
      </w:r>
    </w:p>
    <w:p w14:paraId="36F9CFDC" w14:textId="231A9760" w:rsidR="00297216" w:rsidRPr="004175BE" w:rsidRDefault="00297216" w:rsidP="004175BE">
      <w:pPr>
        <w:keepNext/>
        <w:tabs>
          <w:tab w:val="left" w:pos="851"/>
        </w:tabs>
        <w:suppressAutoHyphens/>
        <w:spacing w:before="346" w:line="288" w:lineRule="auto"/>
        <w:ind w:firstLine="425"/>
        <w:jc w:val="both"/>
        <w:outlineLvl w:val="1"/>
        <w:rPr>
          <w:rFonts w:ascii="Arial" w:hAnsi="Arial" w:cs="Arial"/>
          <w:iCs/>
          <w:color w:val="000000"/>
          <w:lang w:eastAsia="hi-IN" w:bidi="hi-IN"/>
        </w:rPr>
      </w:pPr>
      <w:r w:rsidRPr="004175BE">
        <w:rPr>
          <w:rFonts w:ascii="Arial" w:hAnsi="Arial" w:cs="Arial"/>
          <w:iCs/>
          <w:color w:val="000000"/>
          <w:lang w:eastAsia="hi-IN" w:bidi="hi-IN"/>
        </w:rPr>
        <w:t>Informacje o istniejących urządzeniach Zamawiającego:</w:t>
      </w:r>
    </w:p>
    <w:p w14:paraId="28A7EA76" w14:textId="77777777" w:rsidR="00297216" w:rsidRPr="004175BE" w:rsidRDefault="00297216">
      <w:pPr>
        <w:numPr>
          <w:ilvl w:val="0"/>
          <w:numId w:val="4"/>
        </w:numPr>
        <w:suppressAutoHyphens/>
        <w:spacing w:line="288" w:lineRule="auto"/>
        <w:ind w:left="851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Obecnie Zamawiający posiada 21 deszczomierzy zainstalowanych na terenie miasta Bydgoszczy. Dane pomiarowe z istniejących deszczomierzy trafiają do istniejącego systemu monitoringu SCADA Zamawiającego.</w:t>
      </w:r>
    </w:p>
    <w:p w14:paraId="4CDA8BE8" w14:textId="3221DD77" w:rsidR="00297216" w:rsidRPr="004175BE" w:rsidRDefault="00297216">
      <w:pPr>
        <w:numPr>
          <w:ilvl w:val="0"/>
          <w:numId w:val="4"/>
        </w:numPr>
        <w:suppressAutoHyphens/>
        <w:spacing w:line="288" w:lineRule="auto"/>
        <w:ind w:left="851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 xml:space="preserve">Niniejsze zamówienie </w:t>
      </w:r>
      <w:r w:rsidRPr="004175BE">
        <w:rPr>
          <w:rFonts w:ascii="Arial" w:hAnsi="Arial" w:cs="Arial"/>
          <w:b/>
          <w:bCs/>
          <w:color w:val="00000A"/>
          <w:lang w:eastAsia="hi-IN" w:bidi="hi-IN"/>
        </w:rPr>
        <w:t>n</w:t>
      </w:r>
      <w:r w:rsidRPr="004175BE">
        <w:rPr>
          <w:rFonts w:ascii="Arial" w:hAnsi="Arial" w:cs="Arial"/>
          <w:b/>
          <w:bCs/>
          <w:iCs/>
          <w:color w:val="000000"/>
          <w:lang w:eastAsia="hi-IN" w:bidi="hi-IN"/>
        </w:rPr>
        <w:t xml:space="preserve">ie obejmuje </w:t>
      </w:r>
      <w:r w:rsidRPr="004175BE">
        <w:rPr>
          <w:rFonts w:ascii="Arial" w:hAnsi="Arial" w:cs="Arial"/>
          <w:iCs/>
          <w:color w:val="000000"/>
          <w:lang w:eastAsia="hi-IN" w:bidi="hi-IN"/>
        </w:rPr>
        <w:t xml:space="preserve">przeniesienia bądź kopiowania istniejącej bazy danych o opadach z systemu SCADA Zamawiającego do </w:t>
      </w:r>
      <w:r w:rsidR="0081390C">
        <w:rPr>
          <w:rFonts w:ascii="Arial" w:hAnsi="Arial" w:cs="Arial"/>
          <w:iCs/>
          <w:color w:val="000000"/>
          <w:lang w:eastAsia="hi-IN" w:bidi="hi-IN"/>
        </w:rPr>
        <w:t xml:space="preserve">dostarczonego i wdrożonego </w:t>
      </w:r>
      <w:r w:rsidRPr="004175BE">
        <w:rPr>
          <w:rFonts w:ascii="Arial" w:hAnsi="Arial" w:cs="Arial"/>
          <w:iCs/>
          <w:color w:val="000000"/>
          <w:lang w:eastAsia="hi-IN" w:bidi="hi-IN"/>
        </w:rPr>
        <w:t>przez Wykonawcę systemu gromadzenia danych pomiarowych.</w:t>
      </w:r>
    </w:p>
    <w:p w14:paraId="7736115A" w14:textId="77777777" w:rsidR="00297216" w:rsidRPr="004175BE" w:rsidRDefault="00297216">
      <w:pPr>
        <w:numPr>
          <w:ilvl w:val="0"/>
          <w:numId w:val="4"/>
        </w:numPr>
        <w:suppressAutoHyphens/>
        <w:spacing w:line="288" w:lineRule="auto"/>
        <w:ind w:left="851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 xml:space="preserve">Niniejsze zamówienie </w:t>
      </w:r>
      <w:r w:rsidRPr="004175BE">
        <w:rPr>
          <w:rFonts w:ascii="Arial" w:hAnsi="Arial" w:cs="Arial"/>
          <w:b/>
          <w:bCs/>
          <w:color w:val="00000A"/>
          <w:lang w:eastAsia="hi-IN" w:bidi="hi-IN"/>
        </w:rPr>
        <w:t>n</w:t>
      </w:r>
      <w:r w:rsidRPr="004175BE">
        <w:rPr>
          <w:rFonts w:ascii="Arial" w:hAnsi="Arial" w:cs="Arial"/>
          <w:b/>
          <w:bCs/>
          <w:iCs/>
          <w:color w:val="000000"/>
          <w:lang w:eastAsia="hi-IN" w:bidi="hi-IN"/>
        </w:rPr>
        <w:t>ie obejmuje</w:t>
      </w:r>
      <w:r w:rsidRPr="004175BE">
        <w:rPr>
          <w:rFonts w:ascii="Arial" w:hAnsi="Arial" w:cs="Arial"/>
          <w:color w:val="00000A"/>
          <w:lang w:eastAsia="hi-IN" w:bidi="hi-IN"/>
        </w:rPr>
        <w:t xml:space="preserve"> </w:t>
      </w:r>
      <w:r w:rsidRPr="004175BE">
        <w:rPr>
          <w:rFonts w:ascii="Arial" w:hAnsi="Arial" w:cs="Arial"/>
          <w:iCs/>
          <w:color w:val="000000"/>
          <w:lang w:eastAsia="hi-IN" w:bidi="hi-IN"/>
        </w:rPr>
        <w:t xml:space="preserve">wykonania transmisji danych z istniejących deszczomierzy Zamawiającego do </w:t>
      </w:r>
      <w:r w:rsidRPr="004175BE">
        <w:rPr>
          <w:rFonts w:ascii="Arial" w:hAnsi="Arial" w:cs="Arial"/>
          <w:color w:val="000000"/>
          <w:lang w:eastAsia="hi-IN" w:bidi="hi-IN"/>
        </w:rPr>
        <w:t>systemu gromadzenia danych pomiarowych</w:t>
      </w:r>
      <w:r w:rsidRPr="004175BE">
        <w:rPr>
          <w:rFonts w:ascii="Arial" w:hAnsi="Arial" w:cs="Arial"/>
          <w:iCs/>
          <w:color w:val="000000"/>
          <w:lang w:eastAsia="hi-IN" w:bidi="hi-IN"/>
        </w:rPr>
        <w:t xml:space="preserve"> Wykonawcy ani wizualizacji tych danych w dostarczonym przez Wykonawcę </w:t>
      </w:r>
      <w:r w:rsidRPr="004175BE">
        <w:rPr>
          <w:rFonts w:ascii="Arial" w:hAnsi="Arial" w:cs="Arial"/>
          <w:color w:val="00000A"/>
          <w:lang w:eastAsia="hi-IN" w:bidi="hi-IN"/>
        </w:rPr>
        <w:t>Web Service</w:t>
      </w:r>
      <w:r w:rsidRPr="004175BE">
        <w:rPr>
          <w:rFonts w:ascii="Arial" w:hAnsi="Arial" w:cs="Arial"/>
          <w:iCs/>
          <w:color w:val="000000"/>
          <w:lang w:eastAsia="hi-IN" w:bidi="hi-IN"/>
        </w:rPr>
        <w:t xml:space="preserve">. </w:t>
      </w:r>
    </w:p>
    <w:p w14:paraId="7044B43C" w14:textId="4A205C41" w:rsidR="00297216" w:rsidRPr="004175BE" w:rsidRDefault="00297216">
      <w:pPr>
        <w:numPr>
          <w:ilvl w:val="0"/>
          <w:numId w:val="4"/>
        </w:numPr>
        <w:suppressAutoHyphens/>
        <w:spacing w:line="288" w:lineRule="auto"/>
        <w:ind w:left="851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4175BE">
        <w:rPr>
          <w:rFonts w:ascii="Arial" w:hAnsi="Arial" w:cs="Arial"/>
          <w:iCs/>
          <w:color w:val="000000"/>
          <w:lang w:eastAsia="hi-IN" w:bidi="hi-IN"/>
        </w:rPr>
        <w:t xml:space="preserve">W </w:t>
      </w:r>
      <w:r w:rsidRPr="004175BE">
        <w:rPr>
          <w:rFonts w:ascii="Arial" w:hAnsi="Arial" w:cs="Arial"/>
          <w:color w:val="00000A"/>
          <w:lang w:eastAsia="hi-IN" w:bidi="hi-IN"/>
        </w:rPr>
        <w:t>ramach</w:t>
      </w:r>
      <w:r w:rsidRPr="004175BE">
        <w:rPr>
          <w:rFonts w:ascii="Arial" w:hAnsi="Arial" w:cs="Arial"/>
          <w:iCs/>
          <w:color w:val="000000"/>
          <w:lang w:eastAsia="hi-IN" w:bidi="hi-IN"/>
        </w:rPr>
        <w:t xml:space="preserve"> prowadzonych kampanii pomiarowych Zamawiający korzystać będzie również z danych o opadach pochodzących z istniejących deszczomierzy Zamawiającego. Z tego względu konieczne jest </w:t>
      </w:r>
      <w:r w:rsidRPr="004175BE">
        <w:rPr>
          <w:rFonts w:ascii="Arial" w:hAnsi="Arial" w:cs="Arial"/>
          <w:b/>
          <w:bCs/>
          <w:iCs/>
          <w:color w:val="000000"/>
          <w:lang w:eastAsia="hi-IN" w:bidi="hi-IN"/>
        </w:rPr>
        <w:t>zapewnienie zdalnej synchronizacji czasu</w:t>
      </w:r>
      <w:r w:rsidRPr="004175BE">
        <w:rPr>
          <w:rFonts w:ascii="Arial" w:hAnsi="Arial" w:cs="Arial"/>
          <w:iCs/>
          <w:color w:val="000000"/>
          <w:lang w:eastAsia="hi-IN" w:bidi="hi-IN"/>
        </w:rPr>
        <w:t xml:space="preserve"> w dostarczonych przez Wykonawcę rejestratorach </w:t>
      </w:r>
      <w:r w:rsidR="004175BE">
        <w:rPr>
          <w:rFonts w:ascii="Arial" w:hAnsi="Arial" w:cs="Arial"/>
          <w:iCs/>
          <w:color w:val="000000"/>
          <w:lang w:eastAsia="hi-IN" w:bidi="hi-IN"/>
        </w:rPr>
        <w:br/>
      </w:r>
      <w:r w:rsidRPr="004175BE">
        <w:rPr>
          <w:rFonts w:ascii="Arial" w:hAnsi="Arial" w:cs="Arial"/>
          <w:iCs/>
          <w:color w:val="000000"/>
          <w:lang w:eastAsia="hi-IN" w:bidi="hi-IN"/>
        </w:rPr>
        <w:t>z czasem UTC.</w:t>
      </w:r>
    </w:p>
    <w:p w14:paraId="5FBEB551" w14:textId="77777777" w:rsidR="00297216" w:rsidRPr="004175BE" w:rsidRDefault="00297216">
      <w:pPr>
        <w:keepNext/>
        <w:widowControl w:val="0"/>
        <w:numPr>
          <w:ilvl w:val="0"/>
          <w:numId w:val="8"/>
        </w:numPr>
        <w:suppressAutoHyphens/>
        <w:spacing w:before="346" w:line="288" w:lineRule="auto"/>
        <w:ind w:left="374" w:hanging="374"/>
        <w:jc w:val="both"/>
        <w:outlineLvl w:val="0"/>
        <w:rPr>
          <w:rFonts w:ascii="Arial" w:hAnsi="Arial" w:cs="Arial"/>
          <w:b/>
          <w:bCs/>
          <w:caps/>
          <w:smallCaps/>
          <w:color w:val="00000A"/>
          <w:kern w:val="1"/>
          <w:lang w:eastAsia="hi-IN" w:bidi="hi-IN"/>
        </w:rPr>
      </w:pPr>
      <w:r w:rsidRPr="004175BE">
        <w:rPr>
          <w:rFonts w:ascii="Arial" w:hAnsi="Arial" w:cs="Arial"/>
          <w:b/>
          <w:bCs/>
          <w:caps/>
          <w:smallCaps/>
          <w:color w:val="000000"/>
          <w:kern w:val="1"/>
          <w:lang w:eastAsia="hi-IN" w:bidi="hi-IN"/>
        </w:rPr>
        <w:t>WYMAGANIA ogólnE</w:t>
      </w:r>
    </w:p>
    <w:p w14:paraId="323EC2D6" w14:textId="77777777" w:rsidR="00297216" w:rsidRPr="004175BE" w:rsidRDefault="00297216">
      <w:pPr>
        <w:keepNext/>
        <w:numPr>
          <w:ilvl w:val="1"/>
          <w:numId w:val="8"/>
        </w:numPr>
        <w:tabs>
          <w:tab w:val="left" w:pos="993"/>
        </w:tabs>
        <w:suppressAutoHyphens/>
        <w:spacing w:line="288" w:lineRule="auto"/>
        <w:ind w:hanging="1086"/>
        <w:jc w:val="both"/>
        <w:outlineLvl w:val="1"/>
        <w:rPr>
          <w:rFonts w:ascii="Arial" w:hAnsi="Arial" w:cs="Arial"/>
          <w:b/>
          <w:bCs/>
          <w:iCs/>
          <w:color w:val="000000"/>
          <w:lang w:eastAsia="hi-IN" w:bidi="hi-IN"/>
        </w:rPr>
      </w:pPr>
      <w:r w:rsidRPr="004175BE">
        <w:rPr>
          <w:rFonts w:ascii="Arial" w:hAnsi="Arial" w:cs="Arial"/>
          <w:b/>
          <w:bCs/>
          <w:iCs/>
          <w:color w:val="00000A"/>
          <w:lang w:eastAsia="hi-IN" w:bidi="hi-IN"/>
        </w:rPr>
        <w:t>Ogólne wymagania dla urządzeń</w:t>
      </w:r>
    </w:p>
    <w:p w14:paraId="2CC5607D" w14:textId="27A0960C" w:rsidR="00297216" w:rsidRPr="004175BE" w:rsidRDefault="00297216">
      <w:pPr>
        <w:numPr>
          <w:ilvl w:val="0"/>
          <w:numId w:val="3"/>
        </w:numPr>
        <w:tabs>
          <w:tab w:val="num" w:pos="491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Wszystkie zastosowane urządzenia i materiały muszą być nowe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 xml:space="preserve">i oznakowane, muszą posiadać dokumenty atestacyjne dopuszczające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 xml:space="preserve">do obrotu w krajach UE zgodnie z: Ustawą z dnia 16 kwietnia 2004 r.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o wyrobach budowlanych, późniejszymi zmianami (tekst jednolity Dz. U. 2021 poz. 1213).</w:t>
      </w:r>
    </w:p>
    <w:p w14:paraId="2B135F99" w14:textId="77777777" w:rsidR="00297216" w:rsidRPr="004175BE" w:rsidRDefault="00297216">
      <w:pPr>
        <w:numPr>
          <w:ilvl w:val="0"/>
          <w:numId w:val="3"/>
        </w:numPr>
        <w:tabs>
          <w:tab w:val="num" w:pos="491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Dostarczone urządzenia i materiały winny posiadać dokumenty dopuszczające wyroby do obrotu, sporządzone zgodnie z obowiązującymi przepisami dotyczącymi deklarowania właściwości użytkowych wyrobów budowlanych oraz sposobu ich znakowania znakiem budowlanym.</w:t>
      </w:r>
    </w:p>
    <w:p w14:paraId="21472F4D" w14:textId="77777777" w:rsidR="00297216" w:rsidRPr="004175BE" w:rsidRDefault="00297216">
      <w:pPr>
        <w:numPr>
          <w:ilvl w:val="0"/>
          <w:numId w:val="3"/>
        </w:numPr>
        <w:tabs>
          <w:tab w:val="num" w:pos="491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W przypadku braku odmiennych uregulowań należy stosować materiały dostarczane fabrycznie przez producenta.</w:t>
      </w:r>
    </w:p>
    <w:p w14:paraId="42EE51B9" w14:textId="1EB8A9D4" w:rsidR="00297216" w:rsidRPr="004175BE" w:rsidRDefault="00297216">
      <w:pPr>
        <w:numPr>
          <w:ilvl w:val="0"/>
          <w:numId w:val="3"/>
        </w:numPr>
        <w:tabs>
          <w:tab w:val="num" w:pos="491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Wszystkie materiały muszą być bezpieczne (posiadać certyfikat bezpieczeństwa) </w:t>
      </w:r>
      <w:r w:rsidR="00876E61" w:rsidRP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i nie mogą mieć negatywnego wpływu na środowisko, ani emitować promieniowania wyższego od dopuszczalnego.</w:t>
      </w:r>
    </w:p>
    <w:p w14:paraId="4BC1FB40" w14:textId="77777777" w:rsidR="00297216" w:rsidRPr="004175BE" w:rsidRDefault="00297216">
      <w:pPr>
        <w:numPr>
          <w:ilvl w:val="0"/>
          <w:numId w:val="3"/>
        </w:numPr>
        <w:tabs>
          <w:tab w:val="num" w:pos="491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Wykonawca zastosuje materiały i ich wykończenia gwarantujące zachowanie wieloletniej odporności na warunki pracy. </w:t>
      </w:r>
    </w:p>
    <w:p w14:paraId="6BD0A64E" w14:textId="2D57FDA3" w:rsidR="00297216" w:rsidRPr="004175BE" w:rsidRDefault="00297216">
      <w:pPr>
        <w:numPr>
          <w:ilvl w:val="0"/>
          <w:numId w:val="3"/>
        </w:numPr>
        <w:tabs>
          <w:tab w:val="num" w:pos="491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Wykonawca ponosi odpowiedzialność za spełnienie wymagań ilościowych </w:t>
      </w:r>
      <w:r w:rsidR="00876E61" w:rsidRP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i jakościowych materiałów oraz za ich właściwe składowanie i wbudowanie.</w:t>
      </w:r>
    </w:p>
    <w:p w14:paraId="27D08EEF" w14:textId="77777777" w:rsidR="00297216" w:rsidRPr="004175BE" w:rsidRDefault="00297216">
      <w:pPr>
        <w:keepNext/>
        <w:numPr>
          <w:ilvl w:val="1"/>
          <w:numId w:val="8"/>
        </w:numPr>
        <w:tabs>
          <w:tab w:val="left" w:pos="993"/>
        </w:tabs>
        <w:suppressAutoHyphens/>
        <w:spacing w:before="346" w:line="288" w:lineRule="auto"/>
        <w:ind w:left="1514" w:hanging="1089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4175BE">
        <w:rPr>
          <w:rFonts w:ascii="Arial" w:hAnsi="Arial" w:cs="Arial"/>
          <w:b/>
          <w:bCs/>
          <w:iCs/>
          <w:color w:val="00000A"/>
          <w:lang w:eastAsia="hi-IN" w:bidi="hi-IN"/>
        </w:rPr>
        <w:lastRenderedPageBreak/>
        <w:t>Źródła dostaw urządzeń</w:t>
      </w:r>
    </w:p>
    <w:p w14:paraId="070834C1" w14:textId="77777777" w:rsidR="00297216" w:rsidRPr="004175BE" w:rsidRDefault="00297216">
      <w:pPr>
        <w:numPr>
          <w:ilvl w:val="0"/>
          <w:numId w:val="9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Wykonawca przedstawi szczegółowe informacje dotyczące źródła wytwarzania, zamawiania urządzeń i materiałów.</w:t>
      </w:r>
    </w:p>
    <w:p w14:paraId="60DC7FFE" w14:textId="4758D715" w:rsidR="00297216" w:rsidRPr="004175BE" w:rsidRDefault="00297216">
      <w:pPr>
        <w:numPr>
          <w:ilvl w:val="0"/>
          <w:numId w:val="9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Wykonawca zobowiązany jest do udokumentowania, że materiały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i urządzenia spełniają wymagania Zamawiającego.</w:t>
      </w:r>
    </w:p>
    <w:p w14:paraId="06270FBD" w14:textId="36402A47" w:rsidR="00297216" w:rsidRPr="004175BE" w:rsidRDefault="00297216">
      <w:pPr>
        <w:numPr>
          <w:ilvl w:val="0"/>
          <w:numId w:val="9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Wykonawca będzie odpowiedzialny za opłacenie praw autorskich, ceł lub podatków, jeżeli będą wymagane. Zamawiający nie dokona żadnej oddzielnej wypłaty z tytułu praw autorskich za dostarczone materiały </w:t>
      </w:r>
      <w:r w:rsid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i urządzenia.</w:t>
      </w:r>
    </w:p>
    <w:p w14:paraId="23937EAF" w14:textId="77777777" w:rsidR="00297216" w:rsidRPr="004175BE" w:rsidRDefault="00297216">
      <w:pPr>
        <w:numPr>
          <w:ilvl w:val="0"/>
          <w:numId w:val="9"/>
        </w:numPr>
        <w:suppressAutoHyphens/>
        <w:spacing w:after="346" w:line="288" w:lineRule="auto"/>
        <w:ind w:left="1417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Wszelkie urządzenia i materiały powinny zostać dostarczone w oryginalnym opakowaniu zaopatrzonym w nazwę producenta i oznaczenie towaru.</w:t>
      </w:r>
    </w:p>
    <w:p w14:paraId="15851C44" w14:textId="77777777" w:rsidR="00297216" w:rsidRPr="004175BE" w:rsidRDefault="00297216">
      <w:pPr>
        <w:keepNext/>
        <w:numPr>
          <w:ilvl w:val="1"/>
          <w:numId w:val="8"/>
        </w:numPr>
        <w:tabs>
          <w:tab w:val="left" w:pos="993"/>
        </w:tabs>
        <w:suppressAutoHyphens/>
        <w:spacing w:line="288" w:lineRule="auto"/>
        <w:ind w:hanging="1086"/>
        <w:jc w:val="both"/>
        <w:outlineLvl w:val="1"/>
        <w:rPr>
          <w:rFonts w:ascii="Arial" w:hAnsi="Arial" w:cs="Arial"/>
          <w:b/>
          <w:bCs/>
          <w:iCs/>
          <w:color w:val="00000A"/>
          <w:lang w:eastAsia="hi-IN" w:bidi="hi-IN"/>
        </w:rPr>
      </w:pPr>
      <w:r w:rsidRPr="004175BE">
        <w:rPr>
          <w:rFonts w:ascii="Arial" w:hAnsi="Arial" w:cs="Arial"/>
          <w:b/>
          <w:bCs/>
          <w:iCs/>
          <w:color w:val="00000A"/>
          <w:lang w:eastAsia="hi-IN" w:bidi="hi-IN"/>
        </w:rPr>
        <w:t xml:space="preserve">Termin realizacji przedmiotu zamówienia </w:t>
      </w:r>
    </w:p>
    <w:p w14:paraId="2E9A205D" w14:textId="77777777" w:rsidR="00297216" w:rsidRPr="004175BE" w:rsidRDefault="00297216">
      <w:pPr>
        <w:numPr>
          <w:ilvl w:val="0"/>
          <w:numId w:val="10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Termin realizacji przedmiotu zamówienia wynosi:</w:t>
      </w:r>
    </w:p>
    <w:p w14:paraId="69D86A72" w14:textId="7A46064C" w:rsidR="00297216" w:rsidRPr="004175BE" w:rsidRDefault="00297216">
      <w:pPr>
        <w:numPr>
          <w:ilvl w:val="1"/>
          <w:numId w:val="10"/>
        </w:numPr>
        <w:suppressAutoHyphens/>
        <w:spacing w:line="288" w:lineRule="auto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Dla dostaw:</w:t>
      </w:r>
      <w:r w:rsidRPr="004175BE">
        <w:rPr>
          <w:rFonts w:ascii="Arial" w:hAnsi="Arial" w:cs="Arial"/>
          <w:color w:val="00000A"/>
          <w:lang w:eastAsia="hi-IN" w:bidi="hi-IN"/>
        </w:rPr>
        <w:tab/>
      </w:r>
      <w:r w:rsidR="009B4094">
        <w:rPr>
          <w:rFonts w:ascii="Arial" w:hAnsi="Arial" w:cs="Arial"/>
          <w:color w:val="00000A"/>
          <w:lang w:eastAsia="hi-IN" w:bidi="hi-IN"/>
        </w:rPr>
        <w:t xml:space="preserve"> 2</w:t>
      </w:r>
      <w:r w:rsidRPr="004175BE">
        <w:rPr>
          <w:rFonts w:ascii="Arial" w:hAnsi="Arial" w:cs="Arial"/>
          <w:color w:val="00000A"/>
          <w:lang w:eastAsia="hi-IN" w:bidi="hi-IN"/>
        </w:rPr>
        <w:t xml:space="preserve"> miesiące od daty podpisania umowy</w:t>
      </w:r>
    </w:p>
    <w:p w14:paraId="2E788F60" w14:textId="13503F20" w:rsidR="00297216" w:rsidRPr="004175BE" w:rsidRDefault="00297216">
      <w:pPr>
        <w:numPr>
          <w:ilvl w:val="1"/>
          <w:numId w:val="10"/>
        </w:numPr>
        <w:suppressAutoHyphens/>
        <w:spacing w:line="288" w:lineRule="auto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 xml:space="preserve">Dla usługi </w:t>
      </w:r>
      <w:r w:rsidR="00A15698">
        <w:rPr>
          <w:rFonts w:ascii="Arial" w:hAnsi="Arial" w:cs="Arial"/>
          <w:color w:val="00000A"/>
          <w:lang w:eastAsia="hi-IN" w:bidi="hi-IN"/>
        </w:rPr>
        <w:t>dostawy i wdrożenia</w:t>
      </w:r>
      <w:r w:rsidRPr="004175BE">
        <w:rPr>
          <w:rFonts w:ascii="Arial" w:hAnsi="Arial" w:cs="Arial"/>
          <w:color w:val="00000A"/>
          <w:lang w:eastAsia="hi-IN" w:bidi="hi-IN"/>
        </w:rPr>
        <w:t xml:space="preserve"> systemu gromadzenia danych pomiarowych:</w:t>
      </w:r>
      <w:r w:rsidRPr="004175BE">
        <w:rPr>
          <w:rFonts w:ascii="Arial" w:hAnsi="Arial" w:cs="Arial"/>
          <w:color w:val="00000A"/>
          <w:lang w:eastAsia="hi-IN" w:bidi="hi-IN"/>
        </w:rPr>
        <w:tab/>
      </w:r>
      <w:r w:rsidRPr="004175BE">
        <w:rPr>
          <w:rFonts w:ascii="Arial" w:hAnsi="Arial" w:cs="Arial"/>
          <w:color w:val="00000A"/>
          <w:lang w:eastAsia="hi-IN" w:bidi="hi-IN"/>
        </w:rPr>
        <w:tab/>
      </w:r>
      <w:r w:rsidR="009B4094">
        <w:rPr>
          <w:rFonts w:ascii="Arial" w:hAnsi="Arial" w:cs="Arial"/>
          <w:color w:val="00000A"/>
          <w:lang w:eastAsia="hi-IN" w:bidi="hi-IN"/>
        </w:rPr>
        <w:t>2</w:t>
      </w:r>
      <w:r w:rsidRPr="004175BE">
        <w:rPr>
          <w:rFonts w:ascii="Arial" w:hAnsi="Arial" w:cs="Arial"/>
          <w:color w:val="00000A"/>
          <w:lang w:eastAsia="hi-IN" w:bidi="hi-IN"/>
        </w:rPr>
        <w:t xml:space="preserve"> miesiące od daty podpisania umowy</w:t>
      </w:r>
    </w:p>
    <w:p w14:paraId="6221284B" w14:textId="0C351454" w:rsidR="00297216" w:rsidRPr="004175BE" w:rsidRDefault="00297216">
      <w:pPr>
        <w:numPr>
          <w:ilvl w:val="1"/>
          <w:numId w:val="10"/>
        </w:numPr>
        <w:suppressAutoHyphens/>
        <w:spacing w:line="288" w:lineRule="auto"/>
        <w:jc w:val="both"/>
        <w:rPr>
          <w:rFonts w:ascii="Arial" w:hAnsi="Arial" w:cs="Arial"/>
          <w:strike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Dla pozostałych usług:</w:t>
      </w:r>
      <w:r w:rsidRPr="004175BE">
        <w:rPr>
          <w:rFonts w:ascii="Arial" w:hAnsi="Arial" w:cs="Arial"/>
          <w:color w:val="00000A"/>
          <w:lang w:eastAsia="hi-IN" w:bidi="hi-IN"/>
        </w:rPr>
        <w:tab/>
        <w:t xml:space="preserve">24 miesiące od dnia podpisania Protokołu Odbioru usługi </w:t>
      </w:r>
      <w:r w:rsidR="00A15698">
        <w:rPr>
          <w:rFonts w:ascii="Arial" w:hAnsi="Arial" w:cs="Arial"/>
          <w:color w:val="00000A"/>
          <w:lang w:eastAsia="hi-IN" w:bidi="hi-IN"/>
        </w:rPr>
        <w:t>dostawy i wdrożenia</w:t>
      </w:r>
      <w:r w:rsidRPr="004175BE">
        <w:rPr>
          <w:rFonts w:ascii="Arial" w:hAnsi="Arial" w:cs="Arial"/>
          <w:color w:val="00000A"/>
          <w:lang w:eastAsia="hi-IN" w:bidi="hi-IN"/>
        </w:rPr>
        <w:t xml:space="preserve"> systemu gromadzenia danych pomiarowych</w:t>
      </w:r>
      <w:r w:rsidR="009B4094">
        <w:rPr>
          <w:rFonts w:ascii="Arial" w:hAnsi="Arial" w:cs="Arial"/>
          <w:color w:val="00000A"/>
          <w:lang w:eastAsia="hi-IN" w:bidi="hi-IN"/>
        </w:rPr>
        <w:t>.</w:t>
      </w:r>
    </w:p>
    <w:p w14:paraId="696B2B61" w14:textId="77777777" w:rsidR="00297216" w:rsidRPr="004175BE" w:rsidRDefault="00297216">
      <w:pPr>
        <w:keepNext/>
        <w:numPr>
          <w:ilvl w:val="1"/>
          <w:numId w:val="8"/>
        </w:numPr>
        <w:tabs>
          <w:tab w:val="left" w:pos="993"/>
        </w:tabs>
        <w:suppressAutoHyphens/>
        <w:spacing w:before="346" w:line="288" w:lineRule="auto"/>
        <w:ind w:left="1514" w:hanging="1089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4175BE">
        <w:rPr>
          <w:rFonts w:ascii="Arial" w:hAnsi="Arial" w:cs="Arial"/>
          <w:b/>
          <w:bCs/>
          <w:iCs/>
          <w:color w:val="00000A"/>
          <w:lang w:eastAsia="hi-IN" w:bidi="hi-IN"/>
        </w:rPr>
        <w:t>Prace montażowe</w:t>
      </w:r>
    </w:p>
    <w:p w14:paraId="4F6C1E1A" w14:textId="30A8CA40" w:rsidR="00297216" w:rsidRPr="004175BE" w:rsidRDefault="00297216">
      <w:pPr>
        <w:numPr>
          <w:ilvl w:val="0"/>
          <w:numId w:val="11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 xml:space="preserve">Zamówienie realizowane będzie na potrzeby kampanii pomiarowej dla kanalizacji deszczowej. Struktura sieci kanalizacji deszczowej składa się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 xml:space="preserve">z zlewni deszczowych. Prace realizowane będą przez Wykonawcę na obszarze jednej zlewni deszczowej, której powierzchnia terenu wynosi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 xml:space="preserve">w przybliżeniu 63,9 ha. Na obszarze wytypowanej zlewni występuje sieć kanalizacji deszczowej grawitacyjnej, zamkniętej. Średnica kanałów deszczowych wynosi od 200 mm do 1000 mm, a głębokość studni / komór rewizyjnych dochodzi do 5,75 m. Studnie / komory kanalizacyjne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 xml:space="preserve">w zdecydowanej większości są betonowe, kręgowe. Sieć kanalizacji deszczowej obsługiwana jest przez Zamawiającego – Miejskie Wodociągi </w:t>
      </w:r>
      <w:r w:rsidR="00B70F70" w:rsidRPr="004175BE">
        <w:rPr>
          <w:rFonts w:ascii="Arial" w:hAnsi="Arial" w:cs="Arial"/>
          <w:color w:val="000000"/>
          <w:lang w:eastAsia="hi-IN" w:bidi="hi-IN"/>
        </w:rPr>
        <w:br/>
      </w:r>
      <w:r w:rsidRPr="004175BE">
        <w:rPr>
          <w:rFonts w:ascii="Arial" w:hAnsi="Arial" w:cs="Arial"/>
          <w:color w:val="000000"/>
          <w:lang w:eastAsia="hi-IN" w:bidi="hi-IN"/>
        </w:rPr>
        <w:t>i Kanalizacja w Bydgoszczy – sp</w:t>
      </w:r>
      <w:r w:rsidR="00C85A8B" w:rsidRPr="004175BE">
        <w:rPr>
          <w:rFonts w:ascii="Arial" w:hAnsi="Arial" w:cs="Arial"/>
          <w:color w:val="000000"/>
          <w:lang w:eastAsia="hi-IN" w:bidi="hi-IN"/>
        </w:rPr>
        <w:t>ółka</w:t>
      </w:r>
      <w:r w:rsidRPr="004175BE">
        <w:rPr>
          <w:rFonts w:ascii="Arial" w:hAnsi="Arial" w:cs="Arial"/>
          <w:color w:val="000000"/>
          <w:lang w:eastAsia="hi-IN" w:bidi="hi-IN"/>
        </w:rPr>
        <w:t xml:space="preserve"> z o.o.</w:t>
      </w:r>
    </w:p>
    <w:p w14:paraId="01CB9A93" w14:textId="77777777" w:rsidR="00297216" w:rsidRPr="004175BE" w:rsidRDefault="00297216">
      <w:pPr>
        <w:numPr>
          <w:ilvl w:val="0"/>
          <w:numId w:val="11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0"/>
          <w:lang w:eastAsia="hi-IN" w:bidi="hi-IN"/>
        </w:rPr>
        <w:t>Prace związane z realizacją przedmiotu zamówienia będą prowadzone na terenach należących do Zamawiającego i Miasta Bydgoszczy. Studnie / komory kanalizacyjne, w których montowane będą urządzenia pomiarowe znajdują się w pasach drogowych.</w:t>
      </w:r>
    </w:p>
    <w:p w14:paraId="3CE211D4" w14:textId="77777777" w:rsidR="00297216" w:rsidRPr="004175BE" w:rsidRDefault="00297216">
      <w:pPr>
        <w:numPr>
          <w:ilvl w:val="0"/>
          <w:numId w:val="11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Poniższej zamieszczono wymagania dotyczące prac montażowych.</w:t>
      </w:r>
    </w:p>
    <w:p w14:paraId="47D2C81C" w14:textId="77777777" w:rsidR="00297216" w:rsidRPr="004175BE" w:rsidRDefault="00297216">
      <w:pPr>
        <w:numPr>
          <w:ilvl w:val="0"/>
          <w:numId w:val="12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Wymagania ogólne:</w:t>
      </w:r>
    </w:p>
    <w:p w14:paraId="7C53A8B2" w14:textId="77777777" w:rsidR="00297216" w:rsidRPr="004175BE" w:rsidRDefault="00297216">
      <w:pPr>
        <w:numPr>
          <w:ilvl w:val="0"/>
          <w:numId w:val="5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Montaż stacji pomiarowych należy zrealizować w wyznaczonych przez Zamawiającego lokalizacjach.</w:t>
      </w:r>
    </w:p>
    <w:p w14:paraId="307B9C4B" w14:textId="07DF851D" w:rsidR="00297216" w:rsidRPr="004175BE" w:rsidRDefault="00297216">
      <w:pPr>
        <w:numPr>
          <w:ilvl w:val="0"/>
          <w:numId w:val="5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 xml:space="preserve">W przypadku wykrycia czynników, które w ocenie Wykonawcy mogą istotnie wpływać na przebieg pomiaru lub jakość danych pomiarowych w wyznaczonych przez Zamawiającego lokalizacjach, Wykonawca niezwłocznie poinformuje o tym fakcie </w:t>
      </w:r>
      <w:r w:rsidRPr="004175BE">
        <w:rPr>
          <w:rFonts w:ascii="Arial" w:hAnsi="Arial" w:cs="Arial"/>
          <w:color w:val="00000A"/>
          <w:lang w:eastAsia="hi-IN" w:bidi="hi-IN"/>
        </w:rPr>
        <w:lastRenderedPageBreak/>
        <w:t>Zamawiającego. W tej sytuacji Zamawiający rozważy możliwość wskazania nowej lokalizacji.</w:t>
      </w:r>
    </w:p>
    <w:p w14:paraId="1127A4D1" w14:textId="13D78E30" w:rsidR="00297216" w:rsidRPr="004175BE" w:rsidRDefault="00297216">
      <w:pPr>
        <w:numPr>
          <w:ilvl w:val="0"/>
          <w:numId w:val="5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Zamawiający zastrzega sobie możliwość zmiany lokalizacji stacji pomiarowej w przypadku zmian w infrastrukturze sieci kanalizacyjnej, tj. wyłączenie kanału z eksploatacji, przebudowa kanału oraz ograniczenie lub uniemożliwienie dostępu do wskazanej lokalizacji spowodowane przez inne prace realizowane na terenie miasta.</w:t>
      </w:r>
    </w:p>
    <w:p w14:paraId="38EAA8EA" w14:textId="43BB66CD" w:rsidR="00297216" w:rsidRPr="004175BE" w:rsidRDefault="00297216">
      <w:pPr>
        <w:numPr>
          <w:ilvl w:val="0"/>
          <w:numId w:val="5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Wszystkie urządzenia oraz ich elementy muszą być zainstalowane zgodnie z wytycznymi producenta określonymi w Dokumentacji Techniczno-Ruchowej dla poszczególnych urządzeń oraz zgodnie z standardami i normami obowiązującymi dla tego typu instalacji.</w:t>
      </w:r>
    </w:p>
    <w:p w14:paraId="1D5EDB52" w14:textId="2A8B3CA5" w:rsidR="00297216" w:rsidRPr="004175BE" w:rsidRDefault="00297216">
      <w:pPr>
        <w:numPr>
          <w:ilvl w:val="0"/>
          <w:numId w:val="5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W przypadku stacji pomiarowych zabudowywanych w studniach / komorach kanalizacyjnych Zamawiający nie dopuszcza możliwości montażu jakichkolwiek elementów (w tym anten) na zewnątrz studni / komory.</w:t>
      </w:r>
    </w:p>
    <w:p w14:paraId="5B10A91C" w14:textId="5CF138A3" w:rsidR="00297216" w:rsidRPr="004175BE" w:rsidRDefault="00297216">
      <w:pPr>
        <w:numPr>
          <w:ilvl w:val="0"/>
          <w:numId w:val="5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Sposób montażu urządzenia pomiarowego musi uniemożliwiać jego drgania.</w:t>
      </w:r>
    </w:p>
    <w:p w14:paraId="29348C96" w14:textId="708B6072" w:rsidR="00297216" w:rsidRPr="004175BE" w:rsidRDefault="00297216">
      <w:pPr>
        <w:numPr>
          <w:ilvl w:val="0"/>
          <w:numId w:val="5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Wszystkie elementy stacji pomiarowej, w tym konstrukcje montażowe, elementy mocujące muszą być odporne na agresywne warunki środowiskowe panujące w miejscu zabudowy.</w:t>
      </w:r>
    </w:p>
    <w:p w14:paraId="6002222B" w14:textId="5831401E" w:rsidR="00297216" w:rsidRPr="004175BE" w:rsidRDefault="00297216">
      <w:pPr>
        <w:numPr>
          <w:ilvl w:val="0"/>
          <w:numId w:val="5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Montaż stacji pomiarowych należy wykonać w taki sposób, aby zapewnić służbom eksploatacyjnym swobodny dostęp do poszczególnych urządzeń w celu wykonywania bieżących przeglądów, czynności konserwacyjnych oraz napraw.</w:t>
      </w:r>
    </w:p>
    <w:p w14:paraId="4CE5B6FE" w14:textId="1BF290DE" w:rsidR="00297216" w:rsidRPr="004175BE" w:rsidRDefault="00297216">
      <w:pPr>
        <w:numPr>
          <w:ilvl w:val="0"/>
          <w:numId w:val="5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Należy zapewnić możliwości łatwej i szybkiej wymiany akumulatorów oraz kart SIM.</w:t>
      </w:r>
    </w:p>
    <w:p w14:paraId="23AA1347" w14:textId="77777777" w:rsidR="00297216" w:rsidRPr="004175BE" w:rsidRDefault="00297216">
      <w:pPr>
        <w:numPr>
          <w:ilvl w:val="0"/>
          <w:numId w:val="5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Zastosowana technologia montażu musi zapewnić możliwość łatwej wymiany lub demontażu poszczególnych urządzeń lub całej stacji pomiarowej.</w:t>
      </w:r>
    </w:p>
    <w:p w14:paraId="4EB25EF0" w14:textId="77777777" w:rsidR="00297216" w:rsidRPr="004175BE" w:rsidRDefault="00297216">
      <w:pPr>
        <w:numPr>
          <w:ilvl w:val="0"/>
          <w:numId w:val="5"/>
        </w:numPr>
        <w:suppressAutoHyphens/>
        <w:spacing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>Wszystkie stacje pomiarowe należy wyposażyć w monitoring naruszenia.</w:t>
      </w:r>
    </w:p>
    <w:p w14:paraId="5627BA61" w14:textId="5663C24E" w:rsidR="00297216" w:rsidRPr="004175BE" w:rsidRDefault="00297216">
      <w:pPr>
        <w:numPr>
          <w:ilvl w:val="0"/>
          <w:numId w:val="5"/>
        </w:numPr>
        <w:suppressAutoHyphens/>
        <w:spacing w:after="346" w:line="288" w:lineRule="auto"/>
        <w:ind w:left="2268" w:hanging="425"/>
        <w:jc w:val="both"/>
        <w:rPr>
          <w:rFonts w:ascii="Arial" w:hAnsi="Arial" w:cs="Arial"/>
          <w:color w:val="00000A"/>
          <w:lang w:eastAsia="hi-IN" w:bidi="hi-IN"/>
        </w:rPr>
      </w:pPr>
      <w:r w:rsidRPr="004175BE">
        <w:rPr>
          <w:rFonts w:ascii="Arial" w:hAnsi="Arial" w:cs="Arial"/>
          <w:color w:val="00000A"/>
          <w:lang w:eastAsia="hi-IN" w:bidi="hi-IN"/>
        </w:rPr>
        <w:t xml:space="preserve">Prace montażowe dla stacji pomiarowych realizowane będą </w:t>
      </w:r>
      <w:r w:rsidR="008B4E85">
        <w:rPr>
          <w:rFonts w:ascii="Arial" w:hAnsi="Arial" w:cs="Arial"/>
          <w:color w:val="00000A"/>
          <w:lang w:eastAsia="hi-IN" w:bidi="hi-IN"/>
        </w:rPr>
        <w:br/>
      </w:r>
      <w:r w:rsidRPr="004175BE">
        <w:rPr>
          <w:rFonts w:ascii="Arial" w:hAnsi="Arial" w:cs="Arial"/>
          <w:color w:val="00000A"/>
          <w:lang w:eastAsia="hi-IN" w:bidi="hi-IN"/>
        </w:rPr>
        <w:t>w warunkach ruchu ciągłego sieci i obiektów Zamawiającego, podczas normalnej eksploatacji sieci kanalizacyjnej, tj. będą prowadzone w czynnych studniach lub komorach kanalizacyjnych, na terenie czynnej tłoczni lub przepompowni ścieków.</w:t>
      </w:r>
    </w:p>
    <w:p w14:paraId="4D25F35A" w14:textId="77777777" w:rsidR="00297216" w:rsidRPr="000E4D32" w:rsidRDefault="00297216">
      <w:pPr>
        <w:keepNext/>
        <w:numPr>
          <w:ilvl w:val="1"/>
          <w:numId w:val="8"/>
        </w:numPr>
        <w:tabs>
          <w:tab w:val="left" w:pos="993"/>
        </w:tabs>
        <w:suppressAutoHyphens/>
        <w:spacing w:line="288" w:lineRule="auto"/>
        <w:ind w:hanging="1086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0E4D32">
        <w:rPr>
          <w:rFonts w:ascii="Arial" w:hAnsi="Arial" w:cs="Arial"/>
          <w:b/>
          <w:bCs/>
          <w:iCs/>
          <w:color w:val="00000A"/>
          <w:lang w:eastAsia="hi-IN" w:bidi="hi-IN"/>
        </w:rPr>
        <w:t>Monitoring naruszenia</w:t>
      </w:r>
    </w:p>
    <w:p w14:paraId="43F5B4E9" w14:textId="2A834556" w:rsidR="00297216" w:rsidRPr="000E4D32" w:rsidRDefault="00297216">
      <w:pPr>
        <w:numPr>
          <w:ilvl w:val="0"/>
          <w:numId w:val="13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 xml:space="preserve">Monitoring naruszenia polega na przesyłaniu do systemu gromadzenia danych pomiarowych sygnału alarmowego o naruszeniu i zasygnalizowaniu alarmu w Web Service, służącym </w:t>
      </w:r>
      <w:r w:rsidRPr="000E4D32">
        <w:rPr>
          <w:rFonts w:ascii="Arial" w:hAnsi="Arial" w:cs="Arial"/>
          <w:color w:val="000000"/>
          <w:lang w:eastAsia="hi-IN" w:bidi="hi-IN"/>
        </w:rPr>
        <w:t>do wizualizacji i eksportu danych pomiarowych, monitoringu stanu pracy urządzeń i konfiguracji zdalnej urządzeń.</w:t>
      </w:r>
    </w:p>
    <w:p w14:paraId="442A3A17" w14:textId="77777777" w:rsidR="00297216" w:rsidRPr="000E4D32" w:rsidRDefault="00297216">
      <w:pPr>
        <w:numPr>
          <w:ilvl w:val="0"/>
          <w:numId w:val="13"/>
        </w:numPr>
        <w:suppressAutoHyphens/>
        <w:spacing w:line="288" w:lineRule="auto"/>
        <w:ind w:left="1417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lastRenderedPageBreak/>
        <w:t>Monitoringowi naruszenia podlegają:</w:t>
      </w:r>
    </w:p>
    <w:p w14:paraId="23037054" w14:textId="7EDD952E" w:rsidR="00297216" w:rsidRPr="000E4D32" w:rsidRDefault="00297216">
      <w:pPr>
        <w:pStyle w:val="Akapitzlist"/>
        <w:numPr>
          <w:ilvl w:val="0"/>
          <w:numId w:val="14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0E4D32">
        <w:rPr>
          <w:rFonts w:ascii="Arial" w:hAnsi="Arial" w:cs="Arial"/>
          <w:color w:val="00000A"/>
          <w:sz w:val="24"/>
          <w:szCs w:val="24"/>
          <w:lang w:eastAsia="hi-IN" w:bidi="hi-IN"/>
        </w:rPr>
        <w:t>drzwi szafek dla urządzeń do rejestracji i transmisji danych</w:t>
      </w:r>
      <w:r w:rsidR="00B70F70" w:rsidRPr="000E4D32">
        <w:rPr>
          <w:rFonts w:ascii="Arial" w:hAnsi="Arial" w:cs="Arial"/>
          <w:color w:val="00000A"/>
          <w:sz w:val="24"/>
          <w:szCs w:val="24"/>
          <w:lang w:eastAsia="hi-IN" w:bidi="hi-IN"/>
        </w:rPr>
        <w:t>,</w:t>
      </w:r>
    </w:p>
    <w:p w14:paraId="55F9168A" w14:textId="05E5A006" w:rsidR="00297216" w:rsidRPr="000E4D32" w:rsidRDefault="00297216">
      <w:pPr>
        <w:pStyle w:val="Akapitzlist"/>
        <w:numPr>
          <w:ilvl w:val="0"/>
          <w:numId w:val="14"/>
        </w:numPr>
        <w:suppressAutoHyphens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0E4D32">
        <w:rPr>
          <w:rFonts w:ascii="Arial" w:hAnsi="Arial" w:cs="Arial"/>
          <w:color w:val="00000A"/>
          <w:sz w:val="24"/>
          <w:szCs w:val="24"/>
          <w:lang w:eastAsia="hi-IN" w:bidi="hi-IN"/>
        </w:rPr>
        <w:t>włazy do studni lub komór kanalizacyjnych, w których znajdują się urządzenia pomiarowe oraz do rejestracji i transmisji danych</w:t>
      </w:r>
      <w:r w:rsidR="00B70F70" w:rsidRPr="000E4D32">
        <w:rPr>
          <w:rFonts w:ascii="Arial" w:hAnsi="Arial" w:cs="Arial"/>
          <w:color w:val="00000A"/>
          <w:sz w:val="24"/>
          <w:szCs w:val="24"/>
          <w:lang w:eastAsia="hi-IN" w:bidi="hi-IN"/>
        </w:rPr>
        <w:t>.</w:t>
      </w:r>
    </w:p>
    <w:p w14:paraId="402EF3A6" w14:textId="77777777" w:rsidR="00297216" w:rsidRPr="000E4D32" w:rsidRDefault="00297216">
      <w:pPr>
        <w:numPr>
          <w:ilvl w:val="0"/>
          <w:numId w:val="13"/>
        </w:numPr>
        <w:suppressAutoHyphens/>
        <w:spacing w:line="288" w:lineRule="auto"/>
        <w:ind w:left="1417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Wymagania szczegółowe:</w:t>
      </w:r>
    </w:p>
    <w:p w14:paraId="6445EAD0" w14:textId="77777777" w:rsidR="00297216" w:rsidRPr="000E4D32" w:rsidRDefault="00297216">
      <w:pPr>
        <w:numPr>
          <w:ilvl w:val="0"/>
          <w:numId w:val="6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Sygnalizacji podlega przerwanie obwodu zabezpieczającego.</w:t>
      </w:r>
    </w:p>
    <w:p w14:paraId="694E20A6" w14:textId="77777777" w:rsidR="00297216" w:rsidRPr="000E4D32" w:rsidRDefault="00297216">
      <w:pPr>
        <w:numPr>
          <w:ilvl w:val="0"/>
          <w:numId w:val="6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Do sygnalizacji otwarcia należy zastosować wyłączniki krańcowe lub kontaktrony w obudowach przemysłowych.</w:t>
      </w:r>
    </w:p>
    <w:p w14:paraId="75478081" w14:textId="77777777" w:rsidR="00297216" w:rsidRPr="000E4D32" w:rsidRDefault="00297216">
      <w:pPr>
        <w:numPr>
          <w:ilvl w:val="0"/>
          <w:numId w:val="6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Zastosowany czujnik otwarcia należy podłączyć do rejestratora zamontowanego w tej samej studni / komorze kanalizacyjnej, co czujnik otwarcia.</w:t>
      </w:r>
    </w:p>
    <w:p w14:paraId="5319CCE6" w14:textId="4F419140" w:rsidR="00297216" w:rsidRPr="000E4D32" w:rsidRDefault="00297216">
      <w:pPr>
        <w:numPr>
          <w:ilvl w:val="0"/>
          <w:numId w:val="6"/>
        </w:numPr>
        <w:suppressAutoHyphens/>
        <w:spacing w:after="346" w:line="288" w:lineRule="auto"/>
        <w:ind w:left="1843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Monitoring naruszenia musi działać zarówno przy zasilaniu sieciowym, jak i akumulatorowym.</w:t>
      </w:r>
    </w:p>
    <w:p w14:paraId="00240DE3" w14:textId="77777777" w:rsidR="00297216" w:rsidRPr="000E4D32" w:rsidRDefault="00297216">
      <w:pPr>
        <w:keepNext/>
        <w:numPr>
          <w:ilvl w:val="1"/>
          <w:numId w:val="8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0E4D32">
        <w:rPr>
          <w:rFonts w:ascii="Arial" w:hAnsi="Arial" w:cs="Arial"/>
          <w:b/>
          <w:bCs/>
          <w:iCs/>
          <w:color w:val="000000"/>
          <w:lang w:eastAsia="hi-IN" w:bidi="hi-IN"/>
        </w:rPr>
        <w:t xml:space="preserve">Transmisja </w:t>
      </w:r>
      <w:r w:rsidRPr="000E4D32">
        <w:rPr>
          <w:rFonts w:ascii="Arial" w:hAnsi="Arial" w:cs="Arial"/>
          <w:b/>
          <w:bCs/>
          <w:iCs/>
          <w:color w:val="00000A"/>
          <w:lang w:eastAsia="hi-IN" w:bidi="hi-IN"/>
        </w:rPr>
        <w:t>danych</w:t>
      </w:r>
      <w:r w:rsidRPr="000E4D32">
        <w:rPr>
          <w:rFonts w:ascii="Arial" w:hAnsi="Arial" w:cs="Arial"/>
          <w:b/>
          <w:bCs/>
          <w:iCs/>
          <w:color w:val="000000"/>
          <w:lang w:eastAsia="hi-IN" w:bidi="hi-IN"/>
        </w:rPr>
        <w:t xml:space="preserve"> GSM z dostarczonych urządzeń do systemu gromadzenia danych pomiarowych</w:t>
      </w:r>
    </w:p>
    <w:p w14:paraId="02355A9E" w14:textId="77777777" w:rsidR="00297216" w:rsidRPr="000E4D32" w:rsidRDefault="00297216">
      <w:pPr>
        <w:numPr>
          <w:ilvl w:val="0"/>
          <w:numId w:val="15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0"/>
          <w:lang w:eastAsia="hi-IN" w:bidi="hi-IN"/>
        </w:rPr>
        <w:t>Wykonawca zapewni usługę transmisji danych GSM z dostarczonych urządzeń do systemu gromadzenia danych pomiarowych</w:t>
      </w:r>
      <w:r w:rsidRPr="000E4D32">
        <w:rPr>
          <w:rFonts w:ascii="Arial" w:hAnsi="Arial" w:cs="Arial"/>
          <w:color w:val="00000A"/>
          <w:lang w:eastAsia="hi-IN" w:bidi="hi-IN"/>
        </w:rPr>
        <w:t>. W ramach usługi:</w:t>
      </w:r>
    </w:p>
    <w:p w14:paraId="53E205C3" w14:textId="77777777" w:rsidR="00297216" w:rsidRPr="000E4D32" w:rsidRDefault="00297216">
      <w:pPr>
        <w:numPr>
          <w:ilvl w:val="0"/>
          <w:numId w:val="6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Wykonawca zapewni niezbędną ilość kart SIM dla urządzeń.</w:t>
      </w:r>
    </w:p>
    <w:p w14:paraId="2103F20E" w14:textId="77777777" w:rsidR="00297216" w:rsidRPr="000E4D32" w:rsidRDefault="00297216">
      <w:pPr>
        <w:numPr>
          <w:ilvl w:val="0"/>
          <w:numId w:val="6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A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>Transmisja danych GSM z dostarczonych urządzeń do systemu gromadzenia danych pomiarowych będzie realizowana na koszt Wykonawcy.</w:t>
      </w:r>
    </w:p>
    <w:p w14:paraId="2F69D00A" w14:textId="69427EB7" w:rsidR="00297216" w:rsidRPr="000E4D32" w:rsidRDefault="00297216">
      <w:pPr>
        <w:numPr>
          <w:ilvl w:val="0"/>
          <w:numId w:val="6"/>
        </w:numPr>
        <w:suppressAutoHyphens/>
        <w:spacing w:after="346" w:line="288" w:lineRule="auto"/>
        <w:ind w:left="1843" w:hanging="425"/>
        <w:jc w:val="both"/>
        <w:rPr>
          <w:rFonts w:ascii="Arial" w:hAnsi="Arial" w:cs="Arial"/>
          <w:color w:val="000000"/>
          <w:lang w:eastAsia="hi-IN" w:bidi="hi-IN"/>
        </w:rPr>
      </w:pPr>
      <w:r w:rsidRPr="000E4D32">
        <w:rPr>
          <w:rFonts w:ascii="Arial" w:hAnsi="Arial" w:cs="Arial"/>
          <w:color w:val="00000A"/>
          <w:lang w:eastAsia="hi-IN" w:bidi="hi-IN"/>
        </w:rPr>
        <w:t xml:space="preserve">Wykonawca zapewni ciągłość świadczenia usługi transmisji danych GSM przez 24 miesiące, licząc od dnia podpisania Protokołu Odbioru usługi </w:t>
      </w:r>
      <w:r w:rsidR="00A15698">
        <w:rPr>
          <w:rFonts w:ascii="Arial" w:hAnsi="Arial" w:cs="Arial"/>
          <w:color w:val="00000A"/>
          <w:lang w:eastAsia="hi-IN" w:bidi="hi-IN"/>
        </w:rPr>
        <w:t>dostawy i wdrożenia</w:t>
      </w:r>
      <w:r w:rsidRPr="000E4D32">
        <w:rPr>
          <w:rFonts w:ascii="Arial" w:hAnsi="Arial" w:cs="Arial"/>
          <w:color w:val="00000A"/>
          <w:lang w:eastAsia="hi-IN" w:bidi="hi-IN"/>
        </w:rPr>
        <w:t xml:space="preserve"> systemu gromadzenia danych pomiarowych</w:t>
      </w:r>
      <w:r w:rsidR="009B4094">
        <w:rPr>
          <w:rFonts w:ascii="Arial" w:hAnsi="Arial" w:cs="Arial"/>
          <w:color w:val="00000A"/>
          <w:lang w:eastAsia="hi-IN" w:bidi="hi-IN"/>
        </w:rPr>
        <w:t>.</w:t>
      </w:r>
    </w:p>
    <w:p w14:paraId="1691D6C4" w14:textId="77777777" w:rsidR="00297216" w:rsidRPr="008B4E85" w:rsidRDefault="00297216">
      <w:pPr>
        <w:keepNext/>
        <w:numPr>
          <w:ilvl w:val="1"/>
          <w:numId w:val="8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8B4E85">
        <w:rPr>
          <w:rFonts w:ascii="Arial" w:hAnsi="Arial" w:cs="Arial"/>
          <w:b/>
          <w:bCs/>
          <w:iCs/>
          <w:color w:val="00000A"/>
          <w:lang w:eastAsia="hi-IN" w:bidi="hi-IN"/>
        </w:rPr>
        <w:t>Testy powykonawcze</w:t>
      </w:r>
    </w:p>
    <w:p w14:paraId="73E8D15A" w14:textId="77777777" w:rsidR="00297216" w:rsidRPr="008B4E85" w:rsidRDefault="00297216">
      <w:pPr>
        <w:numPr>
          <w:ilvl w:val="0"/>
          <w:numId w:val="1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Wykonawca w ramach realizacji przedmiotu zamówienia po zakończeniu prac montażowych przeprowadzi testy powykonawcze, polegające na uruchomieniu i sprawdzeniu wszystkich dostarczonych urządzeń pomiarowych, urządzeń do rejestracji i transmisji danych, akumulatorów zewnętrznych, wchodzących w skład stacji pomiarowych. </w:t>
      </w:r>
    </w:p>
    <w:p w14:paraId="45B453B8" w14:textId="77777777" w:rsidR="00297216" w:rsidRPr="008B4E85" w:rsidRDefault="00297216">
      <w:pPr>
        <w:numPr>
          <w:ilvl w:val="0"/>
          <w:numId w:val="1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Testy powykonawcze należy przeprowadzić dla wszystkich stacji pomiarowych, które zamontowano we wskazanych lokalizacjach.</w:t>
      </w:r>
    </w:p>
    <w:p w14:paraId="31FC9495" w14:textId="77777777" w:rsidR="00297216" w:rsidRPr="008B4E85" w:rsidRDefault="00297216">
      <w:pPr>
        <w:numPr>
          <w:ilvl w:val="0"/>
          <w:numId w:val="1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Celem testów powykonawczych jest weryfikacja poprawności działania poszczególnych elementów jak i całej stacji pomiarowej, weryfikacja zgodności wykonania z wymaganiami Zamawiającego oraz weryfikacja poprawności przekazywania danych pomiarowych do systemu. </w:t>
      </w:r>
    </w:p>
    <w:p w14:paraId="41DCF0B2" w14:textId="77777777" w:rsidR="00297216" w:rsidRPr="008B4E85" w:rsidRDefault="00297216">
      <w:pPr>
        <w:numPr>
          <w:ilvl w:val="0"/>
          <w:numId w:val="1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W przypadku błędnej pracy stacji pomiarowej lub któregoś z jej elementów Wykonawca zidentyfikuje i usunie przyczyny nieprawidłowego działania. </w:t>
      </w:r>
    </w:p>
    <w:p w14:paraId="540AAAF7" w14:textId="0B2B46BA" w:rsidR="00297216" w:rsidRPr="008B4E85" w:rsidRDefault="00297216">
      <w:pPr>
        <w:numPr>
          <w:ilvl w:val="0"/>
          <w:numId w:val="1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 ramach testów powykonawczych dla każdej stacji pomiarowej należy sprawdzić:</w:t>
      </w:r>
    </w:p>
    <w:p w14:paraId="384D9874" w14:textId="1A91B1E2" w:rsidR="00297216" w:rsidRPr="008B4E85" w:rsidRDefault="0029721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kompletność dostaw,</w:t>
      </w:r>
    </w:p>
    <w:p w14:paraId="13DE6200" w14:textId="333F6A12" w:rsidR="00297216" w:rsidRPr="008B4E85" w:rsidRDefault="0029721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lastRenderedPageBreak/>
        <w:t>poprawność montażu i zabezpieczeń stacji pomiarowej zgodnie z DTR,</w:t>
      </w:r>
    </w:p>
    <w:p w14:paraId="556254E5" w14:textId="59E59466" w:rsidR="00297216" w:rsidRPr="008B4E85" w:rsidRDefault="0029721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funkcjonalność poszczególnych podzespołów stacji pomiarowej,</w:t>
      </w:r>
    </w:p>
    <w:p w14:paraId="385FA631" w14:textId="248DA79C" w:rsidR="00297216" w:rsidRPr="008B4E85" w:rsidRDefault="0029721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zgodność konfiguracji stacji pomiarowej z wymaganiami dokumentacji technicznej,</w:t>
      </w:r>
    </w:p>
    <w:p w14:paraId="487766D7" w14:textId="36CD96C2" w:rsidR="00297216" w:rsidRPr="008B4E85" w:rsidRDefault="0029721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poprawność i dokładność wskazań wielkości mierzonych,</w:t>
      </w:r>
    </w:p>
    <w:p w14:paraId="27B1130F" w14:textId="67C74229" w:rsidR="00297216" w:rsidRPr="008B4E85" w:rsidRDefault="0029721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transmisję danych GSM do systemu,</w:t>
      </w:r>
    </w:p>
    <w:p w14:paraId="4F34EED4" w14:textId="1C4E43AA" w:rsidR="00297216" w:rsidRPr="008B4E85" w:rsidRDefault="0029721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opisy przewodów i gniazd wyjścia/wejścia stacji pomiarowej,</w:t>
      </w:r>
    </w:p>
    <w:p w14:paraId="3CBB26B0" w14:textId="21B3D626" w:rsidR="00297216" w:rsidRPr="008B4E85" w:rsidRDefault="0029721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oględziny stacji pomiarowej pod kątem uszkodzeń mechanicznych,</w:t>
      </w:r>
    </w:p>
    <w:p w14:paraId="72C80873" w14:textId="77777777" w:rsidR="00297216" w:rsidRPr="008B4E85" w:rsidRDefault="00297216">
      <w:pPr>
        <w:numPr>
          <w:ilvl w:val="0"/>
          <w:numId w:val="1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 ramach testów powykonawczych dla każdej stacji pomiarowej należy przeprowadzić pomiary, badania, sprawdzenia:</w:t>
      </w:r>
    </w:p>
    <w:p w14:paraId="7EF90DCC" w14:textId="6E90A802" w:rsidR="00297216" w:rsidRPr="008B4E85" w:rsidRDefault="0029721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oporności izolacji przewodów i kabli,</w:t>
      </w:r>
    </w:p>
    <w:p w14:paraId="33934C36" w14:textId="59F4B664" w:rsidR="00297216" w:rsidRPr="008B4E85" w:rsidRDefault="0029721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ochrony przeciwporażeniowej,</w:t>
      </w:r>
    </w:p>
    <w:p w14:paraId="34DF8C42" w14:textId="1C05FE6F" w:rsidR="00297216" w:rsidRPr="008B4E85" w:rsidRDefault="0029721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rezystancji uziemienia,</w:t>
      </w:r>
    </w:p>
    <w:p w14:paraId="7F14953E" w14:textId="6559BB2D" w:rsidR="00297216" w:rsidRPr="008B4E85" w:rsidRDefault="0029721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zabezpieczeń elektrycznych,</w:t>
      </w:r>
    </w:p>
    <w:p w14:paraId="53AE607C" w14:textId="2CFEB594" w:rsidR="00297216" w:rsidRPr="008B4E85" w:rsidRDefault="0029721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siły sygnału GSM (CSQ) z podaniem operatora sieci GSM.</w:t>
      </w:r>
    </w:p>
    <w:p w14:paraId="63B863B7" w14:textId="77777777" w:rsidR="00297216" w:rsidRPr="008B4E85" w:rsidRDefault="00297216">
      <w:pPr>
        <w:numPr>
          <w:ilvl w:val="0"/>
          <w:numId w:val="1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Wykonawca sporządzi protokoły z przeprowadzonych testów powykonawczych dla każdej zamontowanej stacji pomiarowej.</w:t>
      </w:r>
    </w:p>
    <w:p w14:paraId="33D6482F" w14:textId="0C2E871F" w:rsidR="00297216" w:rsidRPr="008B4E85" w:rsidRDefault="00297216">
      <w:pPr>
        <w:numPr>
          <w:ilvl w:val="0"/>
          <w:numId w:val="1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 ramach testów powykonawczych dla systemu gromadzenia danych pomiarowych należy sprawdzić:</w:t>
      </w:r>
    </w:p>
    <w:p w14:paraId="3E9C11B6" w14:textId="3F69188E" w:rsidR="00297216" w:rsidRPr="008B4E85" w:rsidRDefault="0029721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kompletność dostaw,</w:t>
      </w:r>
    </w:p>
    <w:p w14:paraId="04603668" w14:textId="4FF578A6" w:rsidR="00297216" w:rsidRPr="008B4E85" w:rsidRDefault="0029721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poprawność montażu i zabezpieczeń systemu zgodnie z DTR,</w:t>
      </w:r>
    </w:p>
    <w:p w14:paraId="7A13EB9A" w14:textId="1A996869" w:rsidR="00297216" w:rsidRPr="008B4E85" w:rsidRDefault="0029721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funkcjonalność poszczególnych podzespołów systemu,</w:t>
      </w:r>
    </w:p>
    <w:p w14:paraId="69425925" w14:textId="69899C4B" w:rsidR="00297216" w:rsidRPr="008B4E85" w:rsidRDefault="0029721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zgodność konfiguracji systemu z wymaganiami dokumentacji technicznej,</w:t>
      </w:r>
    </w:p>
    <w:p w14:paraId="3162D75B" w14:textId="1EA6A0F4" w:rsidR="00297216" w:rsidRPr="008B4E85" w:rsidRDefault="0029721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poprawność danych przekazywanych z stacji pomiarowej do systemu,</w:t>
      </w:r>
    </w:p>
    <w:p w14:paraId="37EC7BA7" w14:textId="79797486" w:rsidR="00297216" w:rsidRPr="008B4E85" w:rsidRDefault="0029721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poprawność odwzorowania danych w Web Service,</w:t>
      </w:r>
    </w:p>
    <w:p w14:paraId="065074FC" w14:textId="54676BFD" w:rsidR="00297216" w:rsidRPr="008B4E85" w:rsidRDefault="00297216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funkcjonalność Web Service’u, w tym możliwość zdalnego konfigurowania stacji pomiarowych z poziomu Web Service’u.</w:t>
      </w:r>
    </w:p>
    <w:p w14:paraId="57A4ADAE" w14:textId="77777777" w:rsidR="00297216" w:rsidRPr="008B4E85" w:rsidRDefault="00297216">
      <w:pPr>
        <w:numPr>
          <w:ilvl w:val="0"/>
          <w:numId w:val="16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Wykonawca sporządzi protokół z przeprowadzonych testów powykonawczych dla systemu gromadzenia danych pomiarowych.</w:t>
      </w:r>
    </w:p>
    <w:p w14:paraId="28070D23" w14:textId="72582CE3" w:rsidR="009B4094" w:rsidRPr="009B4094" w:rsidRDefault="009B4094">
      <w:pPr>
        <w:keepNext/>
        <w:numPr>
          <w:ilvl w:val="1"/>
          <w:numId w:val="8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9B4094">
        <w:rPr>
          <w:rFonts w:ascii="Arial" w:hAnsi="Arial" w:cs="Arial"/>
          <w:b/>
          <w:bCs/>
          <w:iCs/>
          <w:color w:val="00000A"/>
          <w:lang w:eastAsia="hi-IN" w:bidi="hi-IN"/>
        </w:rPr>
        <w:t>Odbiór przedmiotu zamówienia</w:t>
      </w:r>
    </w:p>
    <w:p w14:paraId="318FCDE2" w14:textId="3BBEF44E" w:rsidR="009B4094" w:rsidRPr="009B4094" w:rsidRDefault="009B4094">
      <w:pPr>
        <w:numPr>
          <w:ilvl w:val="0"/>
          <w:numId w:val="18"/>
        </w:numPr>
        <w:tabs>
          <w:tab w:val="clear" w:pos="-360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0"/>
          <w:lang w:eastAsia="hi-IN" w:bidi="hi-IN"/>
        </w:rPr>
        <w:t xml:space="preserve">Odbiór przedmiotu zamówienia zostanie wykonany oddzielnie dla dostaw </w:t>
      </w:r>
      <w:r w:rsidRPr="009B4094">
        <w:rPr>
          <w:rFonts w:ascii="Arial" w:hAnsi="Arial" w:cs="Arial"/>
          <w:color w:val="000000"/>
          <w:lang w:eastAsia="hi-IN" w:bidi="hi-IN"/>
        </w:rPr>
        <w:br/>
        <w:t>i usług po weryfikacji przez Zamawiającego kompletności i poprawności wykonania przedmiotu zamówienia.</w:t>
      </w:r>
    </w:p>
    <w:p w14:paraId="70EDA6B9" w14:textId="13876B1F" w:rsidR="009B4094" w:rsidRPr="008B4E85" w:rsidRDefault="009B4094">
      <w:pPr>
        <w:numPr>
          <w:ilvl w:val="0"/>
          <w:numId w:val="18"/>
        </w:numPr>
        <w:tabs>
          <w:tab w:val="clear" w:pos="-360"/>
        </w:tabs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Zamawiający przystąpi do Odbioru</w:t>
      </w:r>
      <w:r>
        <w:rPr>
          <w:rFonts w:ascii="Arial" w:hAnsi="Arial" w:cs="Arial"/>
          <w:color w:val="00000A"/>
          <w:lang w:eastAsia="hi-IN" w:bidi="hi-IN"/>
        </w:rPr>
        <w:t xml:space="preserve"> dostaw</w:t>
      </w:r>
      <w:r w:rsidRPr="008B4E85">
        <w:rPr>
          <w:rFonts w:ascii="Arial" w:hAnsi="Arial" w:cs="Arial"/>
          <w:color w:val="00000A"/>
          <w:lang w:eastAsia="hi-IN" w:bidi="hi-IN"/>
        </w:rPr>
        <w:t xml:space="preserve"> pod warunkiem:</w:t>
      </w:r>
    </w:p>
    <w:p w14:paraId="6821E970" w14:textId="2F20AC86" w:rsidR="009B4094" w:rsidRPr="008B4E85" w:rsidRDefault="009B4094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wykonania przedmiotu zamówienia w zakresie dostaw,</w:t>
      </w:r>
    </w:p>
    <w:p w14:paraId="78054C9E" w14:textId="77777777" w:rsidR="009B4094" w:rsidRPr="008B4E85" w:rsidRDefault="009B4094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przekazania Zamawiającemu kompletnej dokumentacji powykonawczej, </w:t>
      </w:r>
    </w:p>
    <w:p w14:paraId="7E594EEB" w14:textId="77777777" w:rsidR="009B4094" w:rsidRPr="008B4E85" w:rsidRDefault="009B4094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złożenia wniosku o dokonanie Odbioru dostaw,</w:t>
      </w:r>
    </w:p>
    <w:p w14:paraId="43358196" w14:textId="77777777" w:rsidR="009B4094" w:rsidRDefault="009B4094">
      <w:pPr>
        <w:numPr>
          <w:ilvl w:val="1"/>
          <w:numId w:val="18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>
        <w:rPr>
          <w:rFonts w:ascii="Arial" w:hAnsi="Arial" w:cs="Arial"/>
          <w:color w:val="00000A"/>
          <w:lang w:eastAsia="hi-IN" w:bidi="hi-IN"/>
        </w:rPr>
        <w:t xml:space="preserve"> </w:t>
      </w:r>
      <w:r w:rsidRPr="008B4E85">
        <w:rPr>
          <w:rFonts w:ascii="Arial" w:hAnsi="Arial" w:cs="Arial"/>
          <w:color w:val="00000A"/>
          <w:lang w:eastAsia="hi-IN" w:bidi="hi-IN"/>
        </w:rPr>
        <w:t xml:space="preserve">W przypadku stwierdzenia w trakcie Odbioru dostaw jakichkolwiek </w:t>
      </w:r>
      <w:r>
        <w:rPr>
          <w:rFonts w:ascii="Arial" w:hAnsi="Arial" w:cs="Arial"/>
          <w:color w:val="00000A"/>
          <w:lang w:eastAsia="hi-IN" w:bidi="hi-IN"/>
        </w:rPr>
        <w:t>Wad</w:t>
      </w:r>
      <w:r w:rsidRPr="008B4E85">
        <w:rPr>
          <w:rFonts w:ascii="Arial" w:hAnsi="Arial" w:cs="Arial"/>
          <w:color w:val="00000A"/>
          <w:lang w:eastAsia="hi-IN" w:bidi="hi-IN"/>
        </w:rPr>
        <w:t xml:space="preserve"> w przedmiocie zamówienia, niezgodności z wymaganiami lub braków w dokumentacji powykonawczej, procedura Odbioru dostaw zostanie wstrzymana do czasu ich usunięcia przez Wykonawcę.</w:t>
      </w:r>
    </w:p>
    <w:p w14:paraId="76B926D7" w14:textId="77777777" w:rsidR="009B4094" w:rsidRPr="002042BE" w:rsidRDefault="009B4094">
      <w:pPr>
        <w:numPr>
          <w:ilvl w:val="1"/>
          <w:numId w:val="18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>
        <w:rPr>
          <w:rFonts w:ascii="Arial" w:hAnsi="Arial" w:cs="Arial"/>
          <w:color w:val="000000"/>
          <w:lang w:eastAsia="hi-IN" w:bidi="hi-IN"/>
        </w:rPr>
        <w:t xml:space="preserve"> </w:t>
      </w:r>
      <w:r w:rsidRPr="002042BE">
        <w:rPr>
          <w:rFonts w:ascii="Arial" w:hAnsi="Arial" w:cs="Arial"/>
          <w:color w:val="00000A"/>
          <w:lang w:eastAsia="hi-IN" w:bidi="hi-IN"/>
        </w:rPr>
        <w:t>Odbiór dostaw zostanie potwierdzony Protokołem Odbioru dostaw.</w:t>
      </w:r>
    </w:p>
    <w:p w14:paraId="3813EDA8" w14:textId="1751BFB3" w:rsidR="009B4094" w:rsidRPr="009B4094" w:rsidRDefault="009B4094">
      <w:pPr>
        <w:numPr>
          <w:ilvl w:val="0"/>
          <w:numId w:val="18"/>
        </w:numPr>
        <w:tabs>
          <w:tab w:val="clear" w:pos="-360"/>
        </w:tabs>
        <w:suppressAutoHyphens/>
        <w:spacing w:line="288" w:lineRule="auto"/>
        <w:ind w:left="1417" w:hanging="425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lastRenderedPageBreak/>
        <w:t xml:space="preserve">Zamawiający przystąpi do Odbioru usługi </w:t>
      </w:r>
      <w:r w:rsidR="00A15698">
        <w:rPr>
          <w:rFonts w:ascii="Arial" w:hAnsi="Arial" w:cs="Arial"/>
          <w:color w:val="00000A"/>
          <w:lang w:eastAsia="hi-IN" w:bidi="hi-IN"/>
        </w:rPr>
        <w:t>dostawy i wdrożenia</w:t>
      </w:r>
      <w:r w:rsidRPr="009B4094">
        <w:rPr>
          <w:rFonts w:ascii="Arial" w:hAnsi="Arial" w:cs="Arial"/>
          <w:color w:val="00000A"/>
          <w:lang w:eastAsia="hi-IN" w:bidi="hi-IN"/>
        </w:rPr>
        <w:t xml:space="preserve"> systemu gromadzenia danych pomiarowych pod warunkiem:</w:t>
      </w:r>
    </w:p>
    <w:p w14:paraId="6F912111" w14:textId="72C165C9" w:rsidR="009B4094" w:rsidRPr="009B4094" w:rsidRDefault="009B4094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wykonania usługi </w:t>
      </w:r>
      <w:r w:rsidR="00A15698">
        <w:rPr>
          <w:rFonts w:ascii="Arial" w:hAnsi="Arial" w:cs="Arial"/>
          <w:color w:val="00000A"/>
          <w:sz w:val="24"/>
          <w:szCs w:val="24"/>
          <w:lang w:eastAsia="hi-IN" w:bidi="hi-IN"/>
        </w:rPr>
        <w:t>dostawy i wdrożenia</w:t>
      </w:r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 systemu gromadzenia danych pomiarowych,</w:t>
      </w:r>
    </w:p>
    <w:p w14:paraId="2DAE7D9E" w14:textId="77777777" w:rsidR="009B4094" w:rsidRPr="009B4094" w:rsidRDefault="009B4094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>uzyskania Protokołu Odbioru dostaw,</w:t>
      </w:r>
    </w:p>
    <w:p w14:paraId="1A15D45E" w14:textId="02D01EE6" w:rsidR="009B4094" w:rsidRPr="009B4094" w:rsidRDefault="009B4094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złożenia wniosku o dokonanie Odbioru usługi </w:t>
      </w:r>
      <w:r w:rsidR="00A15698">
        <w:rPr>
          <w:rFonts w:ascii="Arial" w:hAnsi="Arial" w:cs="Arial"/>
          <w:color w:val="00000A"/>
          <w:sz w:val="24"/>
          <w:szCs w:val="24"/>
          <w:lang w:eastAsia="hi-IN" w:bidi="hi-IN"/>
        </w:rPr>
        <w:t>dostawy i wdrożenia</w:t>
      </w:r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 xml:space="preserve"> systemu gromadzenia danych pomiarowych,</w:t>
      </w:r>
    </w:p>
    <w:p w14:paraId="5280D5F1" w14:textId="77777777" w:rsidR="009B4094" w:rsidRPr="009B4094" w:rsidRDefault="009B4094">
      <w:pPr>
        <w:numPr>
          <w:ilvl w:val="1"/>
          <w:numId w:val="18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t>W przypadku stwierdzenia w trakcie Odbioru usługi jakichkolwiek Wad w przedmiocie zamówienia lub niezgodności z wymaganiami procedura Odbioru usługi zostanie wstrzymana do czasu ich usunięcia przez Wykonawcę.</w:t>
      </w:r>
    </w:p>
    <w:p w14:paraId="339C5671" w14:textId="1B5B9CB2" w:rsidR="009B4094" w:rsidRPr="009B4094" w:rsidRDefault="009B4094">
      <w:pPr>
        <w:numPr>
          <w:ilvl w:val="1"/>
          <w:numId w:val="18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0"/>
          <w:lang w:eastAsia="hi-IN" w:bidi="hi-IN"/>
        </w:rPr>
        <w:t xml:space="preserve"> </w:t>
      </w:r>
      <w:r w:rsidRPr="009B4094">
        <w:rPr>
          <w:rFonts w:ascii="Arial" w:hAnsi="Arial" w:cs="Arial"/>
          <w:color w:val="00000A"/>
          <w:lang w:eastAsia="hi-IN" w:bidi="hi-IN"/>
        </w:rPr>
        <w:t xml:space="preserve">Odbiór usługi </w:t>
      </w:r>
      <w:r w:rsidR="00A15698">
        <w:rPr>
          <w:rFonts w:ascii="Arial" w:hAnsi="Arial" w:cs="Arial"/>
          <w:color w:val="00000A"/>
          <w:lang w:eastAsia="hi-IN" w:bidi="hi-IN"/>
        </w:rPr>
        <w:t>dostawy i wdrożenia</w:t>
      </w:r>
      <w:r w:rsidRPr="009B4094">
        <w:rPr>
          <w:rFonts w:ascii="Arial" w:hAnsi="Arial" w:cs="Arial"/>
          <w:color w:val="00000A"/>
          <w:lang w:eastAsia="hi-IN" w:bidi="hi-IN"/>
        </w:rPr>
        <w:t xml:space="preserve"> systemu gromadzenia danych pomiarowych zostanie potwierdzony Protokołem Odbioru usługi </w:t>
      </w:r>
      <w:r w:rsidR="00A15698">
        <w:rPr>
          <w:rFonts w:ascii="Arial" w:hAnsi="Arial" w:cs="Arial"/>
          <w:color w:val="00000A"/>
          <w:lang w:eastAsia="hi-IN" w:bidi="hi-IN"/>
        </w:rPr>
        <w:t>dostawy i wdrożenia</w:t>
      </w:r>
      <w:r w:rsidRPr="009B4094">
        <w:rPr>
          <w:rFonts w:ascii="Arial" w:hAnsi="Arial" w:cs="Arial"/>
          <w:color w:val="00000A"/>
          <w:lang w:eastAsia="hi-IN" w:bidi="hi-IN"/>
        </w:rPr>
        <w:t xml:space="preserve"> systemu gromadzenia danych pomiarowych.</w:t>
      </w:r>
    </w:p>
    <w:p w14:paraId="0FAD095E" w14:textId="77777777" w:rsidR="009B4094" w:rsidRPr="009B4094" w:rsidRDefault="009B4094">
      <w:pPr>
        <w:numPr>
          <w:ilvl w:val="0"/>
          <w:numId w:val="18"/>
        </w:numPr>
        <w:tabs>
          <w:tab w:val="clear" w:pos="-360"/>
        </w:tabs>
        <w:suppressAutoHyphens/>
        <w:spacing w:line="288" w:lineRule="auto"/>
        <w:ind w:left="1417" w:hanging="425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t>Odbiór usługi wsparcia technicznego odbywać się będzie pod warunkiem wykonania usługi wsparcia technicznego.</w:t>
      </w:r>
    </w:p>
    <w:p w14:paraId="7C4D063B" w14:textId="77777777" w:rsidR="009B4094" w:rsidRPr="009B4094" w:rsidRDefault="009B4094">
      <w:pPr>
        <w:numPr>
          <w:ilvl w:val="1"/>
          <w:numId w:val="18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t>W przypadku stwierdzenia w trakcie Odbioru usługi jakichkolwiek Wad w przedmiocie zamówienia lub niezgodności z wymaganiami procedura Odbioru usługi zostanie wstrzymana do czasu ich usunięcia przez Wykonawcę.</w:t>
      </w:r>
    </w:p>
    <w:p w14:paraId="31F4F048" w14:textId="77777777" w:rsidR="009B4094" w:rsidRPr="009B4094" w:rsidRDefault="009B4094">
      <w:pPr>
        <w:numPr>
          <w:ilvl w:val="1"/>
          <w:numId w:val="18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0"/>
          <w:lang w:eastAsia="hi-IN" w:bidi="hi-IN"/>
        </w:rPr>
        <w:t xml:space="preserve"> </w:t>
      </w:r>
      <w:r w:rsidRPr="009B4094">
        <w:rPr>
          <w:rFonts w:ascii="Arial" w:hAnsi="Arial" w:cs="Arial"/>
          <w:color w:val="00000A"/>
          <w:lang w:eastAsia="hi-IN" w:bidi="hi-IN"/>
        </w:rPr>
        <w:t>Odbiór usługi wsparcia technicznego zostanie potwierdzony Protokołem Odbioru usługi wsparcia technicznego.</w:t>
      </w:r>
    </w:p>
    <w:p w14:paraId="1CB2D4E6" w14:textId="77777777" w:rsidR="009B4094" w:rsidRPr="009B4094" w:rsidRDefault="009B4094">
      <w:pPr>
        <w:numPr>
          <w:ilvl w:val="0"/>
          <w:numId w:val="18"/>
        </w:numPr>
        <w:tabs>
          <w:tab w:val="clear" w:pos="-360"/>
        </w:tabs>
        <w:suppressAutoHyphens/>
        <w:spacing w:line="288" w:lineRule="auto"/>
        <w:ind w:left="1417" w:hanging="425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t>Odbiór pozostałych usług odbywać się będzie pod warunkiem:</w:t>
      </w:r>
    </w:p>
    <w:p w14:paraId="139E2DC2" w14:textId="77777777" w:rsidR="009B4094" w:rsidRPr="009B4094" w:rsidRDefault="009B4094">
      <w:pPr>
        <w:numPr>
          <w:ilvl w:val="0"/>
          <w:numId w:val="17"/>
        </w:numPr>
        <w:suppressAutoHyphens/>
        <w:autoSpaceDE w:val="0"/>
        <w:autoSpaceDN w:val="0"/>
        <w:adjustRightInd w:val="0"/>
        <w:spacing w:line="288" w:lineRule="auto"/>
        <w:ind w:left="1843" w:hanging="425"/>
        <w:jc w:val="both"/>
        <w:rPr>
          <w:rFonts w:ascii="Arial" w:hAnsi="Arial" w:cs="Arial"/>
          <w:color w:val="00000A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t>wykonania usług w danym kwartale,</w:t>
      </w:r>
    </w:p>
    <w:p w14:paraId="364E39C7" w14:textId="77777777" w:rsidR="009B4094" w:rsidRPr="009B4094" w:rsidRDefault="009B4094">
      <w:pPr>
        <w:pStyle w:val="Akapitzlist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88" w:lineRule="auto"/>
        <w:ind w:left="1843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9B4094">
        <w:rPr>
          <w:rFonts w:ascii="Arial" w:hAnsi="Arial" w:cs="Arial"/>
          <w:color w:val="00000A"/>
          <w:sz w:val="24"/>
          <w:szCs w:val="24"/>
          <w:lang w:eastAsia="hi-IN" w:bidi="hi-IN"/>
        </w:rPr>
        <w:t>złożenia wniosku o dokonanie Odbioru usług dostępu do Web Service’u i transmisji danych GSM z dostarczonych urządzeń do systemu gromadzenia danych pomiarowych, za dany kwartał,</w:t>
      </w:r>
    </w:p>
    <w:p w14:paraId="720B5A03" w14:textId="77777777" w:rsidR="009B4094" w:rsidRPr="009B4094" w:rsidRDefault="009B4094">
      <w:pPr>
        <w:numPr>
          <w:ilvl w:val="1"/>
          <w:numId w:val="18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A"/>
          <w:lang w:eastAsia="hi-IN" w:bidi="hi-IN"/>
        </w:rPr>
        <w:t>W przypadku stwierdzenia w trakcie Odbioru usług jakichkolwiek Wad w przedmiocie zamówienia lub braku dostępu do przedmiotu zamówienia Zamawiający dokona spisu nieprawidłowości, jakie zaistniały w danym kwartale. Zaistniałe nieprawidłowości mogą wpływać na rozliczenie usług w danym kwartale.</w:t>
      </w:r>
    </w:p>
    <w:p w14:paraId="3889134F" w14:textId="4D2540F4" w:rsidR="009B4094" w:rsidRPr="009B4094" w:rsidRDefault="009B4094">
      <w:pPr>
        <w:numPr>
          <w:ilvl w:val="1"/>
          <w:numId w:val="18"/>
        </w:numPr>
        <w:suppressAutoHyphens/>
        <w:spacing w:line="288" w:lineRule="auto"/>
        <w:ind w:left="1843" w:hanging="432"/>
        <w:jc w:val="both"/>
        <w:rPr>
          <w:rFonts w:ascii="Arial" w:hAnsi="Arial" w:cs="Arial"/>
          <w:color w:val="000000"/>
          <w:lang w:eastAsia="hi-IN" w:bidi="hi-IN"/>
        </w:rPr>
      </w:pPr>
      <w:r w:rsidRPr="009B4094">
        <w:rPr>
          <w:rFonts w:ascii="Arial" w:hAnsi="Arial" w:cs="Arial"/>
          <w:color w:val="000000"/>
          <w:lang w:eastAsia="hi-IN" w:bidi="hi-IN"/>
        </w:rPr>
        <w:t xml:space="preserve"> </w:t>
      </w:r>
      <w:r w:rsidRPr="009B4094">
        <w:rPr>
          <w:rFonts w:ascii="Arial" w:hAnsi="Arial" w:cs="Arial"/>
          <w:color w:val="00000A"/>
          <w:lang w:eastAsia="hi-IN" w:bidi="hi-IN"/>
        </w:rPr>
        <w:t xml:space="preserve">Odbiór usług dostępu do Web Service’u i transmisji danych GSM </w:t>
      </w:r>
      <w:r>
        <w:rPr>
          <w:rFonts w:ascii="Arial" w:hAnsi="Arial" w:cs="Arial"/>
          <w:color w:val="00000A"/>
          <w:lang w:eastAsia="hi-IN" w:bidi="hi-IN"/>
        </w:rPr>
        <w:br/>
      </w:r>
      <w:r w:rsidRPr="009B4094">
        <w:rPr>
          <w:rFonts w:ascii="Arial" w:hAnsi="Arial" w:cs="Arial"/>
          <w:color w:val="00000A"/>
          <w:lang w:eastAsia="hi-IN" w:bidi="hi-IN"/>
        </w:rPr>
        <w:t>z dostarczonych urządzeń do systemu gromadzenia danych pomiarowych zostanie potwierdzony Protokołem Odbioru tych usług za dany kwartał.</w:t>
      </w:r>
    </w:p>
    <w:p w14:paraId="00C5DE23" w14:textId="77777777" w:rsidR="00297216" w:rsidRPr="008B4E85" w:rsidRDefault="00297216">
      <w:pPr>
        <w:keepNext/>
        <w:numPr>
          <w:ilvl w:val="1"/>
          <w:numId w:val="8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color w:val="000000"/>
          <w:lang w:eastAsia="hi-IN" w:bidi="hi-IN"/>
        </w:rPr>
      </w:pPr>
      <w:r w:rsidRPr="008B4E85">
        <w:rPr>
          <w:rFonts w:ascii="Arial" w:hAnsi="Arial" w:cs="Arial"/>
          <w:b/>
          <w:bCs/>
          <w:iCs/>
          <w:color w:val="00000A"/>
          <w:lang w:eastAsia="hi-IN" w:bidi="hi-IN"/>
        </w:rPr>
        <w:t>Dokumentacja</w:t>
      </w:r>
      <w:r w:rsidRPr="008B4E85">
        <w:rPr>
          <w:rFonts w:ascii="Arial" w:hAnsi="Arial" w:cs="Arial"/>
          <w:b/>
          <w:bCs/>
          <w:iCs/>
          <w:color w:val="000000"/>
          <w:lang w:eastAsia="hi-IN" w:bidi="hi-IN"/>
        </w:rPr>
        <w:t xml:space="preserve"> techniczna</w:t>
      </w:r>
    </w:p>
    <w:p w14:paraId="41E793EB" w14:textId="4E4276EE" w:rsidR="00297216" w:rsidRPr="008B4E85" w:rsidRDefault="00297216" w:rsidP="008B4E85">
      <w:pPr>
        <w:suppressAutoHyphens/>
        <w:spacing w:line="288" w:lineRule="auto"/>
        <w:ind w:left="993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Wykonawca opracuje dokumentację techniczną, której zawartość podano </w:t>
      </w:r>
      <w:r w:rsidR="008B4E85">
        <w:rPr>
          <w:rFonts w:ascii="Arial" w:hAnsi="Arial" w:cs="Arial"/>
          <w:color w:val="00000A"/>
          <w:lang w:eastAsia="hi-IN" w:bidi="hi-IN"/>
        </w:rPr>
        <w:br/>
      </w:r>
      <w:r w:rsidRPr="008B4E85">
        <w:rPr>
          <w:rFonts w:ascii="Arial" w:hAnsi="Arial" w:cs="Arial"/>
          <w:color w:val="00000A"/>
          <w:lang w:eastAsia="hi-IN" w:bidi="hi-IN"/>
        </w:rPr>
        <w:t xml:space="preserve">w Tabeli nr 1. </w:t>
      </w:r>
    </w:p>
    <w:p w14:paraId="6C2288D8" w14:textId="7E2B5870" w:rsidR="00297216" w:rsidRPr="008B4E85" w:rsidRDefault="00297216">
      <w:pPr>
        <w:numPr>
          <w:ilvl w:val="0"/>
          <w:numId w:val="19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t xml:space="preserve">Wykonawca na podstawie niniejszego opracowania oraz swojej wiedzy </w:t>
      </w:r>
      <w:r w:rsidR="008B4E85">
        <w:rPr>
          <w:rFonts w:ascii="Arial" w:hAnsi="Arial" w:cs="Arial"/>
          <w:iCs/>
          <w:color w:val="000000"/>
          <w:lang w:eastAsia="hi-IN" w:bidi="hi-IN"/>
        </w:rPr>
        <w:br/>
      </w:r>
      <w:r w:rsidRPr="008B4E85">
        <w:rPr>
          <w:rFonts w:ascii="Arial" w:hAnsi="Arial" w:cs="Arial"/>
          <w:iCs/>
          <w:color w:val="000000"/>
          <w:lang w:eastAsia="hi-IN" w:bidi="hi-IN"/>
        </w:rPr>
        <w:t>i doświadczenia opracuje dokumentację techniczną.</w:t>
      </w:r>
    </w:p>
    <w:p w14:paraId="03E8B00C" w14:textId="77777777" w:rsidR="00297216" w:rsidRPr="008B4E85" w:rsidRDefault="00297216">
      <w:pPr>
        <w:numPr>
          <w:ilvl w:val="0"/>
          <w:numId w:val="19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t>Instrukcje powinny zawierać opisy i charakterystyki niezbędne do jednoznacznego określenia szczegółów robót montażowych lub instalacyjnych.</w:t>
      </w:r>
    </w:p>
    <w:p w14:paraId="10B66D4A" w14:textId="77777777" w:rsidR="00297216" w:rsidRPr="008B4E85" w:rsidRDefault="00297216">
      <w:pPr>
        <w:numPr>
          <w:ilvl w:val="0"/>
          <w:numId w:val="19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lastRenderedPageBreak/>
        <w:t>Dokumentacja techniczna powinna także obejmować opracowania graficzne zawierające parametry wymiarowe i techniczne oraz usytuowanie urządzeń i elementów przeznaczonych do montażu.</w:t>
      </w:r>
    </w:p>
    <w:p w14:paraId="418B7AD0" w14:textId="5FECCF93" w:rsidR="00297216" w:rsidRPr="008B4E85" w:rsidRDefault="00297216">
      <w:pPr>
        <w:numPr>
          <w:ilvl w:val="0"/>
          <w:numId w:val="19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t xml:space="preserve">Wykonawca przygotuje dokumentację architektury IT w modelu chmurowym, umożliwiającej implementację oprogramowania systemu </w:t>
      </w:r>
      <w:r w:rsidR="008B4E85">
        <w:rPr>
          <w:rFonts w:ascii="Arial" w:hAnsi="Arial" w:cs="Arial"/>
          <w:iCs/>
          <w:color w:val="000000"/>
          <w:lang w:eastAsia="hi-IN" w:bidi="hi-IN"/>
        </w:rPr>
        <w:br/>
      </w:r>
      <w:r w:rsidRPr="008B4E85">
        <w:rPr>
          <w:rFonts w:ascii="Arial" w:hAnsi="Arial" w:cs="Arial"/>
          <w:iCs/>
          <w:color w:val="000000"/>
          <w:lang w:eastAsia="hi-IN" w:bidi="hi-IN"/>
        </w:rPr>
        <w:t>o wymaganych funkcjonalnościach.</w:t>
      </w:r>
    </w:p>
    <w:p w14:paraId="1EF3499E" w14:textId="77777777" w:rsidR="00297216" w:rsidRPr="008B4E85" w:rsidRDefault="00297216">
      <w:pPr>
        <w:numPr>
          <w:ilvl w:val="0"/>
          <w:numId w:val="19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t>Dokumentacja techniczna musi być dostarczona w języku polskim.</w:t>
      </w:r>
    </w:p>
    <w:p w14:paraId="765BF3E2" w14:textId="77777777" w:rsidR="00297216" w:rsidRPr="00297216" w:rsidRDefault="00297216" w:rsidP="00297216">
      <w:pPr>
        <w:suppressAutoHyphens/>
        <w:jc w:val="both"/>
        <w:rPr>
          <w:rFonts w:ascii="Tahoma" w:hAnsi="Tahoma" w:cs="Tahoma"/>
          <w:color w:val="00000A"/>
          <w:sz w:val="22"/>
          <w:szCs w:val="22"/>
          <w:lang w:eastAsia="hi-IN" w:bidi="hi-IN"/>
        </w:rPr>
      </w:pPr>
    </w:p>
    <w:p w14:paraId="40A81BDD" w14:textId="77777777" w:rsidR="00297216" w:rsidRPr="008B4E85" w:rsidRDefault="00297216" w:rsidP="008B4E85">
      <w:pPr>
        <w:suppressAutoHyphens/>
        <w:spacing w:line="288" w:lineRule="auto"/>
        <w:ind w:left="143" w:firstLine="708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t>TABELA</w:t>
      </w:r>
      <w:r w:rsidRPr="008B4E85">
        <w:rPr>
          <w:rFonts w:ascii="Arial" w:hAnsi="Arial" w:cs="Arial"/>
          <w:bCs/>
          <w:color w:val="000000"/>
          <w:lang w:eastAsia="hi-IN" w:bidi="hi-IN"/>
        </w:rPr>
        <w:t xml:space="preserve"> nr</w:t>
      </w:r>
      <w:r w:rsidRPr="008B4E85">
        <w:rPr>
          <w:rFonts w:ascii="Arial" w:hAnsi="Arial" w:cs="Arial"/>
          <w:iCs/>
          <w:color w:val="000000"/>
          <w:lang w:eastAsia="hi-IN" w:bidi="hi-IN"/>
        </w:rPr>
        <w:t xml:space="preserve"> 1. Wykaz zawartości dokumentacji technicznej.</w:t>
      </w:r>
    </w:p>
    <w:tbl>
      <w:tblPr>
        <w:tblW w:w="864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080"/>
      </w:tblGrid>
      <w:tr w:rsidR="00297216" w:rsidRPr="008B4E85" w14:paraId="2C9BD678" w14:textId="77777777" w:rsidTr="00300386">
        <w:trPr>
          <w:trHeight w:val="263"/>
          <w:jc w:val="right"/>
        </w:trPr>
        <w:tc>
          <w:tcPr>
            <w:tcW w:w="562" w:type="dxa"/>
            <w:shd w:val="clear" w:color="auto" w:fill="D9D9D9"/>
            <w:vAlign w:val="center"/>
          </w:tcPr>
          <w:p w14:paraId="0C41C362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Lp. </w:t>
            </w:r>
          </w:p>
        </w:tc>
        <w:tc>
          <w:tcPr>
            <w:tcW w:w="8080" w:type="dxa"/>
            <w:shd w:val="clear" w:color="auto" w:fill="D9D9D9"/>
            <w:vAlign w:val="center"/>
          </w:tcPr>
          <w:p w14:paraId="51F12EC3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Rodzaj dokumentacji </w:t>
            </w:r>
          </w:p>
        </w:tc>
      </w:tr>
      <w:tr w:rsidR="00297216" w:rsidRPr="008B4E85" w14:paraId="5843BC62" w14:textId="77777777" w:rsidTr="00300386">
        <w:trPr>
          <w:trHeight w:val="265"/>
          <w:jc w:val="right"/>
        </w:trPr>
        <w:tc>
          <w:tcPr>
            <w:tcW w:w="562" w:type="dxa"/>
          </w:tcPr>
          <w:p w14:paraId="717F7516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1.</w:t>
            </w:r>
          </w:p>
        </w:tc>
        <w:tc>
          <w:tcPr>
            <w:tcW w:w="8080" w:type="dxa"/>
          </w:tcPr>
          <w:p w14:paraId="41BBAF60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Wykaz dostarczonych urządzeń i osprzętu z podaniem nazw producentów, typów, numerów seryjnych, wersji firmware.</w:t>
            </w:r>
          </w:p>
        </w:tc>
      </w:tr>
      <w:tr w:rsidR="00297216" w:rsidRPr="008B4E85" w14:paraId="7EB36DDB" w14:textId="77777777" w:rsidTr="00300386">
        <w:trPr>
          <w:trHeight w:val="265"/>
          <w:jc w:val="right"/>
        </w:trPr>
        <w:tc>
          <w:tcPr>
            <w:tcW w:w="562" w:type="dxa"/>
          </w:tcPr>
          <w:p w14:paraId="399ED28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2.</w:t>
            </w:r>
          </w:p>
        </w:tc>
        <w:tc>
          <w:tcPr>
            <w:tcW w:w="8080" w:type="dxa"/>
          </w:tcPr>
          <w:p w14:paraId="1CFF06C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Wykaz dostarczonych podstaw montażowych i konstrukcji wsporczych dla stacji pomiarowych.</w:t>
            </w:r>
          </w:p>
        </w:tc>
      </w:tr>
      <w:tr w:rsidR="00297216" w:rsidRPr="008B4E85" w14:paraId="16633924" w14:textId="77777777" w:rsidTr="00300386">
        <w:trPr>
          <w:trHeight w:val="265"/>
          <w:jc w:val="right"/>
        </w:trPr>
        <w:tc>
          <w:tcPr>
            <w:tcW w:w="562" w:type="dxa"/>
          </w:tcPr>
          <w:p w14:paraId="448A76E6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3.</w:t>
            </w:r>
          </w:p>
        </w:tc>
        <w:tc>
          <w:tcPr>
            <w:tcW w:w="8080" w:type="dxa"/>
          </w:tcPr>
          <w:p w14:paraId="0F0037A4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Opis działania i możliwości jakie posiadają urządzenia.</w:t>
            </w:r>
          </w:p>
        </w:tc>
      </w:tr>
      <w:tr w:rsidR="00297216" w:rsidRPr="008B4E85" w14:paraId="62C92DE4" w14:textId="77777777" w:rsidTr="00300386">
        <w:trPr>
          <w:trHeight w:val="265"/>
          <w:jc w:val="right"/>
        </w:trPr>
        <w:tc>
          <w:tcPr>
            <w:tcW w:w="562" w:type="dxa"/>
          </w:tcPr>
          <w:p w14:paraId="7793D42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4.</w:t>
            </w:r>
          </w:p>
        </w:tc>
        <w:tc>
          <w:tcPr>
            <w:tcW w:w="8080" w:type="dxa"/>
          </w:tcPr>
          <w:p w14:paraId="7D3E86E0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Schematy budowy stacji pomiarowych.</w:t>
            </w:r>
          </w:p>
        </w:tc>
      </w:tr>
      <w:tr w:rsidR="00297216" w:rsidRPr="008B4E85" w14:paraId="38AF9388" w14:textId="77777777" w:rsidTr="00300386">
        <w:trPr>
          <w:trHeight w:val="265"/>
          <w:jc w:val="right"/>
        </w:trPr>
        <w:tc>
          <w:tcPr>
            <w:tcW w:w="562" w:type="dxa"/>
          </w:tcPr>
          <w:p w14:paraId="5AF28108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5.</w:t>
            </w:r>
          </w:p>
        </w:tc>
        <w:tc>
          <w:tcPr>
            <w:tcW w:w="8080" w:type="dxa"/>
          </w:tcPr>
          <w:p w14:paraId="244CFDC1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Instrukcje montażu i demontażu podstaw montażowych i konstrukcji wsporczych.</w:t>
            </w:r>
          </w:p>
        </w:tc>
      </w:tr>
      <w:tr w:rsidR="00297216" w:rsidRPr="008B4E85" w14:paraId="1E4B9C28" w14:textId="77777777" w:rsidTr="00300386">
        <w:trPr>
          <w:trHeight w:val="265"/>
          <w:jc w:val="right"/>
        </w:trPr>
        <w:tc>
          <w:tcPr>
            <w:tcW w:w="562" w:type="dxa"/>
          </w:tcPr>
          <w:p w14:paraId="42BB87A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6.</w:t>
            </w:r>
          </w:p>
        </w:tc>
        <w:tc>
          <w:tcPr>
            <w:tcW w:w="8080" w:type="dxa"/>
          </w:tcPr>
          <w:p w14:paraId="2F4FAA78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Instrukcje montażu i demontażu urządzeń.</w:t>
            </w:r>
          </w:p>
        </w:tc>
      </w:tr>
      <w:tr w:rsidR="00297216" w:rsidRPr="008B4E85" w14:paraId="503AA58B" w14:textId="77777777" w:rsidTr="00300386">
        <w:trPr>
          <w:trHeight w:val="265"/>
          <w:jc w:val="right"/>
        </w:trPr>
        <w:tc>
          <w:tcPr>
            <w:tcW w:w="562" w:type="dxa"/>
          </w:tcPr>
          <w:p w14:paraId="55B266D9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7.</w:t>
            </w:r>
          </w:p>
        </w:tc>
        <w:tc>
          <w:tcPr>
            <w:tcW w:w="8080" w:type="dxa"/>
          </w:tcPr>
          <w:p w14:paraId="38207524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Instrukcje obsługi i konfiguracji urządzeń.</w:t>
            </w:r>
          </w:p>
        </w:tc>
      </w:tr>
      <w:tr w:rsidR="00297216" w:rsidRPr="008B4E85" w14:paraId="77054BE3" w14:textId="77777777" w:rsidTr="00300386">
        <w:trPr>
          <w:trHeight w:val="265"/>
          <w:jc w:val="right"/>
        </w:trPr>
        <w:tc>
          <w:tcPr>
            <w:tcW w:w="562" w:type="dxa"/>
          </w:tcPr>
          <w:p w14:paraId="74ED9990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8.</w:t>
            </w:r>
          </w:p>
        </w:tc>
        <w:tc>
          <w:tcPr>
            <w:tcW w:w="8080" w:type="dxa"/>
          </w:tcPr>
          <w:p w14:paraId="5A2921DF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Schematy elektryczne stacji pomiarowych.</w:t>
            </w:r>
          </w:p>
        </w:tc>
      </w:tr>
      <w:tr w:rsidR="00297216" w:rsidRPr="008B4E85" w14:paraId="798E831E" w14:textId="77777777" w:rsidTr="00300386">
        <w:trPr>
          <w:trHeight w:val="265"/>
          <w:jc w:val="right"/>
        </w:trPr>
        <w:tc>
          <w:tcPr>
            <w:tcW w:w="562" w:type="dxa"/>
          </w:tcPr>
          <w:p w14:paraId="213D488A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9.</w:t>
            </w:r>
          </w:p>
        </w:tc>
        <w:tc>
          <w:tcPr>
            <w:tcW w:w="8080" w:type="dxa"/>
          </w:tcPr>
          <w:p w14:paraId="4714A063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Adresy poszczególnych rejestrów zmiennych w rejestratorach wraz z opisami zmiennych, instrukcją konfiguracji i opisem użytych protokołów. </w:t>
            </w:r>
          </w:p>
          <w:p w14:paraId="7D59D006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0"/>
                <w:lang w:eastAsia="hi-IN" w:bidi="hi-IN"/>
              </w:rPr>
              <w:t>Informacja o protokole transmisji danych.</w:t>
            </w:r>
          </w:p>
        </w:tc>
      </w:tr>
      <w:tr w:rsidR="00297216" w:rsidRPr="008B4E85" w14:paraId="4C2EA7D2" w14:textId="77777777" w:rsidTr="00300386">
        <w:trPr>
          <w:trHeight w:val="265"/>
          <w:jc w:val="right"/>
        </w:trPr>
        <w:tc>
          <w:tcPr>
            <w:tcW w:w="562" w:type="dxa"/>
          </w:tcPr>
          <w:p w14:paraId="6B49095C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10.</w:t>
            </w:r>
          </w:p>
        </w:tc>
        <w:tc>
          <w:tcPr>
            <w:tcW w:w="8080" w:type="dxa"/>
          </w:tcPr>
          <w:p w14:paraId="6BF90B2D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Instrukcje kalibracji urządzeń.</w:t>
            </w:r>
          </w:p>
        </w:tc>
      </w:tr>
      <w:tr w:rsidR="00297216" w:rsidRPr="008B4E85" w14:paraId="6037A671" w14:textId="77777777" w:rsidTr="00300386">
        <w:trPr>
          <w:trHeight w:val="265"/>
          <w:jc w:val="right"/>
        </w:trPr>
        <w:tc>
          <w:tcPr>
            <w:tcW w:w="562" w:type="dxa"/>
          </w:tcPr>
          <w:p w14:paraId="34E9017A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11.</w:t>
            </w:r>
          </w:p>
        </w:tc>
        <w:tc>
          <w:tcPr>
            <w:tcW w:w="8080" w:type="dxa"/>
          </w:tcPr>
          <w:p w14:paraId="69EA6528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Protokoły fabrycznej kalibracji urządzeń.</w:t>
            </w:r>
          </w:p>
        </w:tc>
      </w:tr>
      <w:tr w:rsidR="00297216" w:rsidRPr="008B4E85" w14:paraId="478BB121" w14:textId="77777777" w:rsidTr="00300386">
        <w:trPr>
          <w:trHeight w:val="265"/>
          <w:jc w:val="right"/>
        </w:trPr>
        <w:tc>
          <w:tcPr>
            <w:tcW w:w="562" w:type="dxa"/>
          </w:tcPr>
          <w:p w14:paraId="51F92101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12.</w:t>
            </w:r>
          </w:p>
        </w:tc>
        <w:tc>
          <w:tcPr>
            <w:tcW w:w="8080" w:type="dxa"/>
          </w:tcPr>
          <w:p w14:paraId="5D74090A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Karty gwarancyjne urządzeń i wyposażenia.</w:t>
            </w:r>
          </w:p>
        </w:tc>
      </w:tr>
      <w:tr w:rsidR="00297216" w:rsidRPr="008B4E85" w14:paraId="329FC17F" w14:textId="77777777" w:rsidTr="00300386">
        <w:trPr>
          <w:trHeight w:val="265"/>
          <w:jc w:val="right"/>
        </w:trPr>
        <w:tc>
          <w:tcPr>
            <w:tcW w:w="562" w:type="dxa"/>
          </w:tcPr>
          <w:p w14:paraId="5517196D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13.</w:t>
            </w:r>
          </w:p>
        </w:tc>
        <w:tc>
          <w:tcPr>
            <w:tcW w:w="8080" w:type="dxa"/>
          </w:tcPr>
          <w:p w14:paraId="72374DA6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Dokumentacja architektury IT w modelu chmurowym, zawierająca:</w:t>
            </w:r>
          </w:p>
          <w:p w14:paraId="4EAADE74" w14:textId="68E75DE3" w:rsidR="00297216" w:rsidRPr="008B4E85" w:rsidRDefault="00297216">
            <w:pPr>
              <w:pStyle w:val="Akapitzlist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line="288" w:lineRule="auto"/>
              <w:ind w:left="317" w:hanging="284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opis działania i możliwości systemu</w:t>
            </w:r>
          </w:p>
          <w:p w14:paraId="0C24D971" w14:textId="05779BE3" w:rsidR="00297216" w:rsidRPr="008B4E85" w:rsidRDefault="00297216">
            <w:pPr>
              <w:pStyle w:val="Akapitzlist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line="288" w:lineRule="auto"/>
              <w:ind w:left="317" w:hanging="284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dokumentację wzajemnego powiązania i lokalizacji fizycznej poszczególnych komponentów systemu,</w:t>
            </w:r>
          </w:p>
          <w:p w14:paraId="7CB67A98" w14:textId="44716D4B" w:rsidR="00297216" w:rsidRPr="008B4E85" w:rsidRDefault="008B4E85">
            <w:pPr>
              <w:pStyle w:val="Akapitzlist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line="288" w:lineRule="auto"/>
              <w:ind w:left="317" w:hanging="284"/>
              <w:rPr>
                <w:rFonts w:ascii="Arial" w:hAnsi="Arial" w:cs="Arial"/>
                <w:color w:val="00000A"/>
                <w:lang w:eastAsia="hi-IN" w:bidi="hi-IN"/>
              </w:rPr>
            </w:pPr>
            <w:r>
              <w:rPr>
                <w:rFonts w:ascii="Arial" w:hAnsi="Arial" w:cs="Arial"/>
                <w:color w:val="00000A"/>
                <w:lang w:eastAsia="hi-IN" w:bidi="hi-IN"/>
              </w:rPr>
              <w:t>l</w:t>
            </w:r>
            <w:r w:rsidR="00297216" w:rsidRPr="008B4E85">
              <w:rPr>
                <w:rFonts w:ascii="Arial" w:hAnsi="Arial" w:cs="Arial"/>
                <w:color w:val="00000A"/>
                <w:lang w:eastAsia="hi-IN" w:bidi="hi-IN"/>
              </w:rPr>
              <w:t>okalizację oprogramowania aplikacyjnego, narzędziowego i systemów operacyjnych w poszczególnych komponentach systemu,</w:t>
            </w:r>
          </w:p>
          <w:p w14:paraId="7F8A2269" w14:textId="2DCA6641" w:rsidR="00297216" w:rsidRPr="008B4E85" w:rsidRDefault="00297216">
            <w:pPr>
              <w:pStyle w:val="Akapitzlist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line="288" w:lineRule="auto"/>
              <w:ind w:left="317" w:hanging="284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lokalizację Web Service w poszczególnych komponentach systemu</w:t>
            </w:r>
          </w:p>
          <w:p w14:paraId="71570676" w14:textId="51860766" w:rsidR="00297216" w:rsidRPr="008B4E85" w:rsidRDefault="00297216">
            <w:pPr>
              <w:pStyle w:val="Akapitzlist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line="288" w:lineRule="auto"/>
              <w:ind w:left="317" w:hanging="284"/>
              <w:rPr>
                <w:rFonts w:ascii="Arial" w:hAnsi="Arial" w:cs="Arial"/>
                <w:color w:val="00000A"/>
                <w:sz w:val="24"/>
                <w:szCs w:val="24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diagram (model) powiązań poszczególnych komponentów fizycznych systemu </w:t>
            </w:r>
            <w:r w:rsidRPr="008B4E85">
              <w:rPr>
                <w:rFonts w:ascii="Arial" w:hAnsi="Arial" w:cs="Arial"/>
                <w:color w:val="00000A"/>
                <w:sz w:val="24"/>
                <w:szCs w:val="24"/>
                <w:lang w:eastAsia="hi-IN" w:bidi="hi-IN"/>
              </w:rPr>
              <w:t>z uwzględnieniem realizowanych przez nie funkcjonalności</w:t>
            </w:r>
          </w:p>
        </w:tc>
      </w:tr>
      <w:tr w:rsidR="00297216" w:rsidRPr="008B4E85" w14:paraId="766BBC39" w14:textId="77777777" w:rsidTr="00300386">
        <w:trPr>
          <w:trHeight w:val="265"/>
          <w:jc w:val="right"/>
        </w:trPr>
        <w:tc>
          <w:tcPr>
            <w:tcW w:w="562" w:type="dxa"/>
          </w:tcPr>
          <w:p w14:paraId="35CEFCE1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14.</w:t>
            </w:r>
          </w:p>
        </w:tc>
        <w:tc>
          <w:tcPr>
            <w:tcW w:w="8080" w:type="dxa"/>
          </w:tcPr>
          <w:p w14:paraId="60C8121D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Dokumentacja oprogramowania aplikacyjnego i narzędziowego.</w:t>
            </w:r>
          </w:p>
        </w:tc>
      </w:tr>
      <w:tr w:rsidR="00297216" w:rsidRPr="008B4E85" w14:paraId="0DFA4913" w14:textId="77777777" w:rsidTr="00300386">
        <w:trPr>
          <w:trHeight w:val="265"/>
          <w:jc w:val="right"/>
        </w:trPr>
        <w:tc>
          <w:tcPr>
            <w:tcW w:w="562" w:type="dxa"/>
          </w:tcPr>
          <w:p w14:paraId="1E20C0CF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15.</w:t>
            </w:r>
          </w:p>
        </w:tc>
        <w:tc>
          <w:tcPr>
            <w:tcW w:w="8080" w:type="dxa"/>
          </w:tcPr>
          <w:p w14:paraId="69918077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Instrukcja obsługi Web Service’u.</w:t>
            </w:r>
          </w:p>
        </w:tc>
      </w:tr>
      <w:tr w:rsidR="00297216" w:rsidRPr="008B4E85" w14:paraId="2D1CED50" w14:textId="77777777" w:rsidTr="00300386">
        <w:trPr>
          <w:trHeight w:val="265"/>
          <w:jc w:val="right"/>
        </w:trPr>
        <w:tc>
          <w:tcPr>
            <w:tcW w:w="562" w:type="dxa"/>
          </w:tcPr>
          <w:p w14:paraId="55D20A5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16.</w:t>
            </w:r>
          </w:p>
        </w:tc>
        <w:tc>
          <w:tcPr>
            <w:tcW w:w="8080" w:type="dxa"/>
          </w:tcPr>
          <w:p w14:paraId="75E35410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Informacje o czasookresach przeglądów serwisowych i zalecenia dotyczące konserwacji.</w:t>
            </w:r>
          </w:p>
        </w:tc>
      </w:tr>
      <w:tr w:rsidR="00297216" w:rsidRPr="008B4E85" w14:paraId="5F41207D" w14:textId="77777777" w:rsidTr="00300386">
        <w:trPr>
          <w:trHeight w:val="265"/>
          <w:jc w:val="right"/>
        </w:trPr>
        <w:tc>
          <w:tcPr>
            <w:tcW w:w="562" w:type="dxa"/>
          </w:tcPr>
          <w:p w14:paraId="49C8E782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17.</w:t>
            </w:r>
          </w:p>
        </w:tc>
        <w:tc>
          <w:tcPr>
            <w:tcW w:w="8080" w:type="dxa"/>
          </w:tcPr>
          <w:p w14:paraId="3B665113" w14:textId="1DD6BBE8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Wykaz zalecanych części zamiennych, obejmujący części ulegające zużyciu i zniszczeniu oraz części o wydłużonym czasie dostawy </w:t>
            </w:r>
            <w:r w:rsidR="008B4E85">
              <w:rPr>
                <w:rFonts w:ascii="Arial" w:hAnsi="Arial" w:cs="Arial"/>
                <w:color w:val="00000A"/>
                <w:lang w:eastAsia="hi-IN" w:bidi="hi-IN"/>
              </w:rPr>
              <w:br/>
            </w: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w przypadku konieczności ich wymiany.</w:t>
            </w:r>
          </w:p>
        </w:tc>
      </w:tr>
      <w:tr w:rsidR="00297216" w:rsidRPr="008B4E85" w14:paraId="45D46C57" w14:textId="77777777" w:rsidTr="00300386">
        <w:trPr>
          <w:trHeight w:val="265"/>
          <w:jc w:val="right"/>
        </w:trPr>
        <w:tc>
          <w:tcPr>
            <w:tcW w:w="562" w:type="dxa"/>
          </w:tcPr>
          <w:p w14:paraId="60884C66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lastRenderedPageBreak/>
              <w:t>18.</w:t>
            </w:r>
          </w:p>
        </w:tc>
        <w:tc>
          <w:tcPr>
            <w:tcW w:w="8080" w:type="dxa"/>
          </w:tcPr>
          <w:p w14:paraId="67E7E1F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Oprogramowanie narzędziowe dostarczone przez producentów urządzeń, zapisane na pamięci przenośnej USB 3.0.</w:t>
            </w:r>
          </w:p>
        </w:tc>
      </w:tr>
    </w:tbl>
    <w:p w14:paraId="05187CF9" w14:textId="77777777" w:rsidR="00297216" w:rsidRPr="008B4E85" w:rsidRDefault="00297216">
      <w:pPr>
        <w:keepNext/>
        <w:numPr>
          <w:ilvl w:val="1"/>
          <w:numId w:val="8"/>
        </w:numPr>
        <w:tabs>
          <w:tab w:val="left" w:pos="993"/>
        </w:tabs>
        <w:suppressAutoHyphens/>
        <w:spacing w:before="346" w:line="288" w:lineRule="auto"/>
        <w:ind w:left="992" w:hanging="567"/>
        <w:jc w:val="both"/>
        <w:outlineLvl w:val="1"/>
        <w:rPr>
          <w:rFonts w:ascii="Arial" w:hAnsi="Arial" w:cs="Arial"/>
          <w:b/>
          <w:bCs/>
          <w:iCs/>
          <w:color w:val="00000A"/>
          <w:lang w:eastAsia="hi-IN" w:bidi="hi-IN"/>
        </w:rPr>
      </w:pPr>
      <w:r w:rsidRPr="008B4E85">
        <w:rPr>
          <w:rFonts w:ascii="Arial" w:hAnsi="Arial" w:cs="Arial"/>
          <w:b/>
          <w:bCs/>
          <w:iCs/>
          <w:color w:val="00000A"/>
          <w:lang w:eastAsia="hi-IN" w:bidi="hi-IN"/>
        </w:rPr>
        <w:t>Oprogramowanie narzędziowe</w:t>
      </w:r>
    </w:p>
    <w:p w14:paraId="177F0359" w14:textId="77777777" w:rsidR="00297216" w:rsidRPr="008B4E85" w:rsidRDefault="00297216">
      <w:pPr>
        <w:numPr>
          <w:ilvl w:val="0"/>
          <w:numId w:val="20"/>
        </w:numPr>
        <w:suppressAutoHyphens/>
        <w:spacing w:after="346" w:line="288" w:lineRule="auto"/>
        <w:ind w:left="1417" w:hanging="425"/>
        <w:jc w:val="both"/>
        <w:rPr>
          <w:rFonts w:ascii="Arial" w:hAnsi="Arial" w:cs="Arial"/>
          <w:color w:val="00000A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Wykonawca dostarczy Zamawiającemu niezabezpieczone hasłem oprogramowanie do konfiguracji urządzeń i rejestratorów danych dla potrzeb działalności Zamawiającego. Wraz z powyższym oprogramowaniem Wykonawca przekaże Zamawiającemu wszelką niezbędną dokumentację dotyczącą oprogramowania, w tym instrukcje korzystania z oprogramowania, jak również umowę licencyjną oraz warunki licencyjne (przykładowo tzw. Umowę Licencyjną Użytkownika Końcowego (EULA)) umożliwiające Zamawiającemu przeprowadzenie konfiguracji urządzeń i rejestratorów danych oraz konfiguracji transmisji. Wykonawca zagwarantuje, że liczba i zakres licencji będą adekwatne do wymogów Zamawiającego, tzn. Zamawiający będzie uprawniony do niezakłóconego korzystania z dostarczonego oprogramowania na potrzeby konfiguracji urządzeń i rejestratorów danych oraz konfiguracji transmisji przez okres minimum 20 lat od daty podpisania protokołu Odbioru prac.</w:t>
      </w:r>
    </w:p>
    <w:p w14:paraId="4930130E" w14:textId="143FFB0D" w:rsidR="00297216" w:rsidRPr="008B4E85" w:rsidRDefault="00D71958">
      <w:pPr>
        <w:keepNext/>
        <w:numPr>
          <w:ilvl w:val="1"/>
          <w:numId w:val="8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>
        <w:rPr>
          <w:rFonts w:ascii="Arial" w:hAnsi="Arial" w:cs="Arial"/>
          <w:b/>
          <w:bCs/>
          <w:iCs/>
          <w:color w:val="00000A"/>
          <w:lang w:eastAsia="hi-IN" w:bidi="hi-IN"/>
        </w:rPr>
        <w:t>Konfiguracja</w:t>
      </w:r>
      <w:r w:rsidR="00297216" w:rsidRPr="008B4E85">
        <w:rPr>
          <w:rFonts w:ascii="Arial" w:hAnsi="Arial" w:cs="Arial"/>
          <w:b/>
          <w:bCs/>
          <w:iCs/>
          <w:color w:val="00000A"/>
          <w:lang w:eastAsia="hi-IN" w:bidi="hi-IN"/>
        </w:rPr>
        <w:t xml:space="preserve"> urządzeń</w:t>
      </w:r>
      <w:r>
        <w:rPr>
          <w:rFonts w:ascii="Arial" w:hAnsi="Arial" w:cs="Arial"/>
          <w:b/>
          <w:bCs/>
          <w:iCs/>
          <w:color w:val="00000A"/>
          <w:lang w:eastAsia="hi-IN" w:bidi="hi-IN"/>
        </w:rPr>
        <w:t>.</w:t>
      </w:r>
    </w:p>
    <w:p w14:paraId="0FC2881C" w14:textId="5D99CFBC" w:rsidR="00297216" w:rsidRPr="008B4E85" w:rsidRDefault="00297216">
      <w:pPr>
        <w:numPr>
          <w:ilvl w:val="0"/>
          <w:numId w:val="22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Wykonawca</w:t>
      </w:r>
      <w:r w:rsidRPr="008B4E85">
        <w:rPr>
          <w:rFonts w:ascii="Arial" w:hAnsi="Arial" w:cs="Arial"/>
          <w:color w:val="000000"/>
          <w:lang w:eastAsia="hi-IN" w:bidi="hi-IN"/>
        </w:rPr>
        <w:t xml:space="preserve"> udostępni Zamawiającemu nieodpłatną możliwość rekonfiguracji wszystkich </w:t>
      </w:r>
      <w:r w:rsidRPr="008B4E85">
        <w:rPr>
          <w:rFonts w:ascii="Arial" w:hAnsi="Arial" w:cs="Arial"/>
          <w:color w:val="00000A"/>
          <w:lang w:eastAsia="hi-IN" w:bidi="hi-IN"/>
        </w:rPr>
        <w:t>parametrów</w:t>
      </w:r>
      <w:r w:rsidRPr="008B4E85">
        <w:rPr>
          <w:rFonts w:ascii="Arial" w:hAnsi="Arial" w:cs="Arial"/>
          <w:color w:val="000000"/>
          <w:lang w:eastAsia="hi-IN" w:bidi="hi-IN"/>
        </w:rPr>
        <w:t xml:space="preserve"> dostarczonych urządzeń pomiarowych oraz związanych z nimi urządzeń do rejestracji i transmisji danych. </w:t>
      </w:r>
    </w:p>
    <w:p w14:paraId="34EC47A8" w14:textId="1AE4233B" w:rsidR="00297216" w:rsidRPr="008B4E85" w:rsidRDefault="00297216">
      <w:pPr>
        <w:numPr>
          <w:ilvl w:val="0"/>
          <w:numId w:val="22"/>
        </w:numPr>
        <w:suppressAutoHyphens/>
        <w:spacing w:after="346" w:line="288" w:lineRule="auto"/>
        <w:ind w:left="1417" w:hanging="425"/>
        <w:jc w:val="both"/>
        <w:rPr>
          <w:rFonts w:ascii="Arial" w:hAnsi="Arial" w:cs="Arial"/>
          <w:color w:val="00000A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Wykonawca przeprowadzi szkolenie dla personelu Zamawiającego </w:t>
      </w:r>
      <w:r w:rsidR="008B4E85">
        <w:rPr>
          <w:rFonts w:ascii="Arial" w:hAnsi="Arial" w:cs="Arial"/>
          <w:color w:val="00000A"/>
          <w:lang w:eastAsia="hi-IN" w:bidi="hi-IN"/>
        </w:rPr>
        <w:br/>
      </w:r>
      <w:r w:rsidRPr="008B4E85">
        <w:rPr>
          <w:rFonts w:ascii="Arial" w:hAnsi="Arial" w:cs="Arial"/>
          <w:color w:val="00000A"/>
          <w:lang w:eastAsia="hi-IN" w:bidi="hi-IN"/>
        </w:rPr>
        <w:t xml:space="preserve">w zakresie niezbędnym do konfigurowania urządzeń i rejestratorów danych. Wymagania dotyczące szkoleń zawarto w załącznikach do niniejszego opracowania </w:t>
      </w:r>
      <w:r w:rsidRPr="008B4E85">
        <w:rPr>
          <w:rFonts w:ascii="Arial" w:hAnsi="Arial" w:cs="Arial"/>
          <w:color w:val="000000"/>
          <w:lang w:eastAsia="hi-IN" w:bidi="hi-IN"/>
        </w:rPr>
        <w:t>(Załącznik nr 1, Załącznik nr 2, Załącznik nr 3)</w:t>
      </w:r>
      <w:r w:rsidRPr="008B4E85">
        <w:rPr>
          <w:rFonts w:ascii="Arial" w:hAnsi="Arial" w:cs="Arial"/>
          <w:color w:val="00000A"/>
          <w:lang w:eastAsia="hi-IN" w:bidi="hi-IN"/>
        </w:rPr>
        <w:t>.</w:t>
      </w:r>
    </w:p>
    <w:p w14:paraId="0F89FAF6" w14:textId="77777777" w:rsidR="00297216" w:rsidRPr="008B4E85" w:rsidRDefault="00297216">
      <w:pPr>
        <w:keepNext/>
        <w:numPr>
          <w:ilvl w:val="1"/>
          <w:numId w:val="8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8B4E85">
        <w:rPr>
          <w:rFonts w:ascii="Arial" w:hAnsi="Arial" w:cs="Arial"/>
          <w:b/>
          <w:bCs/>
          <w:iCs/>
          <w:color w:val="00000A"/>
          <w:lang w:eastAsia="hi-IN" w:bidi="hi-IN"/>
        </w:rPr>
        <w:t>Informacja o protokole transmisji danych</w:t>
      </w:r>
    </w:p>
    <w:p w14:paraId="3B6D5F9F" w14:textId="1BDCE96E" w:rsidR="00297216" w:rsidRPr="008B4E85" w:rsidRDefault="00297216">
      <w:pPr>
        <w:numPr>
          <w:ilvl w:val="0"/>
          <w:numId w:val="23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0"/>
          <w:lang w:eastAsia="hi-IN" w:bidi="hi-IN"/>
        </w:rPr>
        <w:t xml:space="preserve">Wykonawca nieodpłatnie udostępni Zamawiającemu wszelkie informacje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8B4E85">
        <w:rPr>
          <w:rFonts w:ascii="Arial" w:hAnsi="Arial" w:cs="Arial"/>
          <w:color w:val="000000"/>
          <w:lang w:eastAsia="hi-IN" w:bidi="hi-IN"/>
        </w:rPr>
        <w:t xml:space="preserve">o protokole transmisji danych wykorzystywanym do przesyłania zarejestrowanych danych do nadrzędnego systemu informatycznego.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8B4E85">
        <w:rPr>
          <w:rFonts w:ascii="Arial" w:hAnsi="Arial" w:cs="Arial"/>
          <w:color w:val="000000"/>
          <w:lang w:eastAsia="hi-IN" w:bidi="hi-IN"/>
        </w:rPr>
        <w:t xml:space="preserve">W przypadku stosowania zamkniętego protokołu wymiany danych, Wykonawca nieodpłatnie udostępni Zamawiającemu nieograniczone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8B4E85">
        <w:rPr>
          <w:rFonts w:ascii="Arial" w:hAnsi="Arial" w:cs="Arial"/>
          <w:color w:val="000000"/>
          <w:lang w:eastAsia="hi-IN" w:bidi="hi-IN"/>
        </w:rPr>
        <w:t xml:space="preserve">w czasie prawo i informacje niezbędne do wykorzystywania tego protokołu do ustanowienia łączności w sieci GSM/LTE i odczytywania zarejestrowanych danych przez aplikację informatyczną Zamawiającego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8B4E85">
        <w:rPr>
          <w:rFonts w:ascii="Arial" w:hAnsi="Arial" w:cs="Arial"/>
          <w:color w:val="000000"/>
          <w:lang w:eastAsia="hi-IN" w:bidi="hi-IN"/>
        </w:rPr>
        <w:t xml:space="preserve">z pominięciem systemu Wykonawcy. Zamawiający wymaga, aby taka możliwość została mu udostępniona nie później niż po 24 miesiącach </w:t>
      </w:r>
      <w:r w:rsidR="008B4E85">
        <w:rPr>
          <w:rFonts w:ascii="Arial" w:hAnsi="Arial" w:cs="Arial"/>
          <w:color w:val="000000"/>
          <w:lang w:eastAsia="hi-IN" w:bidi="hi-IN"/>
        </w:rPr>
        <w:br/>
      </w:r>
      <w:r w:rsidRPr="008B4E85">
        <w:rPr>
          <w:rFonts w:ascii="Arial" w:hAnsi="Arial" w:cs="Arial"/>
          <w:color w:val="000000"/>
          <w:lang w:eastAsia="hi-IN" w:bidi="hi-IN"/>
        </w:rPr>
        <w:t>od zapewnienia Zamawiającemu dostępu do Web Service’u i nie posiadała ograniczeń funkcjonalnych w stosunku do aplikacji dostarczonej przez Wykonawcę.</w:t>
      </w:r>
    </w:p>
    <w:p w14:paraId="3204D72C" w14:textId="77777777" w:rsidR="00297216" w:rsidRPr="008B4E85" w:rsidRDefault="00297216">
      <w:pPr>
        <w:keepNext/>
        <w:numPr>
          <w:ilvl w:val="1"/>
          <w:numId w:val="8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8B4E85">
        <w:rPr>
          <w:rFonts w:ascii="Arial" w:hAnsi="Arial" w:cs="Arial"/>
          <w:b/>
          <w:bCs/>
          <w:iCs/>
          <w:color w:val="00000A"/>
          <w:lang w:eastAsia="hi-IN" w:bidi="hi-IN"/>
        </w:rPr>
        <w:lastRenderedPageBreak/>
        <w:t xml:space="preserve">Dokumentacja powykonawcza </w:t>
      </w:r>
    </w:p>
    <w:p w14:paraId="7EBF713F" w14:textId="47B7A088" w:rsidR="00297216" w:rsidRPr="008B4E85" w:rsidRDefault="00297216">
      <w:pPr>
        <w:pStyle w:val="Akapitzlist"/>
        <w:numPr>
          <w:ilvl w:val="0"/>
          <w:numId w:val="24"/>
        </w:numPr>
        <w:suppressAutoHyphens/>
        <w:spacing w:after="0" w:line="288" w:lineRule="auto"/>
        <w:ind w:left="1418" w:hanging="425"/>
        <w:jc w:val="both"/>
        <w:rPr>
          <w:rFonts w:ascii="Arial" w:hAnsi="Arial" w:cs="Arial"/>
          <w:color w:val="00000A"/>
          <w:sz w:val="24"/>
          <w:szCs w:val="24"/>
          <w:lang w:eastAsia="hi-IN" w:bidi="hi-IN"/>
        </w:rPr>
      </w:pPr>
      <w:r w:rsidRPr="008B4E85">
        <w:rPr>
          <w:rFonts w:ascii="Arial" w:hAnsi="Arial" w:cs="Arial"/>
          <w:color w:val="00000A"/>
          <w:sz w:val="24"/>
          <w:szCs w:val="24"/>
          <w:lang w:eastAsia="hi-IN" w:bidi="hi-IN"/>
        </w:rPr>
        <w:t>Wykonawca jest zobowiązany przekazać Zamawiającemu kompletną dokumentację powykonawczą, której zawartość podano w Tabeli nr 2.</w:t>
      </w:r>
    </w:p>
    <w:p w14:paraId="7066ADED" w14:textId="6FBA1DE9" w:rsidR="00297216" w:rsidRPr="008B4E85" w:rsidRDefault="00297216">
      <w:pPr>
        <w:pStyle w:val="Akapitzlist"/>
        <w:numPr>
          <w:ilvl w:val="0"/>
          <w:numId w:val="24"/>
        </w:numPr>
        <w:suppressAutoHyphens/>
        <w:spacing w:after="0" w:line="288" w:lineRule="auto"/>
        <w:ind w:left="1418" w:hanging="425"/>
        <w:jc w:val="both"/>
        <w:rPr>
          <w:rFonts w:ascii="Arial" w:eastAsiaTheme="minorHAnsi" w:hAnsi="Arial" w:cs="Arial"/>
          <w:sz w:val="24"/>
          <w:szCs w:val="24"/>
        </w:rPr>
      </w:pPr>
      <w:r w:rsidRPr="008B4E85">
        <w:rPr>
          <w:rFonts w:ascii="Arial" w:eastAsiaTheme="minorHAnsi" w:hAnsi="Arial" w:cs="Arial"/>
          <w:sz w:val="24"/>
          <w:szCs w:val="24"/>
        </w:rPr>
        <w:t>Dokumentację powykonawczą należy:</w:t>
      </w:r>
    </w:p>
    <w:p w14:paraId="2E2B48D9" w14:textId="69BEFE02" w:rsidR="00297216" w:rsidRPr="008B4E85" w:rsidRDefault="00297216">
      <w:pPr>
        <w:numPr>
          <w:ilvl w:val="1"/>
          <w:numId w:val="21"/>
        </w:numPr>
        <w:suppressAutoHyphens/>
        <w:spacing w:line="288" w:lineRule="auto"/>
        <w:ind w:left="1843" w:hanging="425"/>
        <w:jc w:val="both"/>
        <w:rPr>
          <w:rFonts w:ascii="Arial" w:eastAsiaTheme="minorHAnsi" w:hAnsi="Arial" w:cs="Arial"/>
          <w:lang w:eastAsia="en-US"/>
        </w:rPr>
      </w:pPr>
      <w:r w:rsidRPr="008B4E85">
        <w:rPr>
          <w:rFonts w:ascii="Arial" w:hAnsi="Arial" w:cs="Arial"/>
          <w:color w:val="00000A"/>
          <w:lang w:eastAsia="hi-IN" w:bidi="hi-IN"/>
        </w:rPr>
        <w:t>opracować</w:t>
      </w:r>
      <w:r w:rsidRPr="008B4E85">
        <w:rPr>
          <w:rFonts w:ascii="Arial" w:eastAsiaTheme="minorHAnsi" w:hAnsi="Arial" w:cs="Arial"/>
          <w:lang w:eastAsia="en-US"/>
        </w:rPr>
        <w:t xml:space="preserve"> w języku polskim;</w:t>
      </w:r>
    </w:p>
    <w:p w14:paraId="4D96681A" w14:textId="6DBB0054" w:rsidR="00297216" w:rsidRPr="008B4E85" w:rsidRDefault="00297216">
      <w:pPr>
        <w:numPr>
          <w:ilvl w:val="1"/>
          <w:numId w:val="21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A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dostarczyć w segregatorach w twardej oprawie;</w:t>
      </w:r>
    </w:p>
    <w:p w14:paraId="1E247AEC" w14:textId="72AE0F13" w:rsidR="00297216" w:rsidRPr="008B4E85" w:rsidRDefault="00297216">
      <w:pPr>
        <w:numPr>
          <w:ilvl w:val="1"/>
          <w:numId w:val="21"/>
        </w:numPr>
        <w:suppressAutoHyphens/>
        <w:spacing w:line="288" w:lineRule="auto"/>
        <w:ind w:left="1843" w:hanging="425"/>
        <w:jc w:val="both"/>
        <w:rPr>
          <w:rFonts w:ascii="Arial" w:eastAsiaTheme="minorHAnsi" w:hAnsi="Arial" w:cs="Arial"/>
          <w:lang w:eastAsia="en-US"/>
        </w:rPr>
      </w:pPr>
      <w:r w:rsidRPr="008B4E85">
        <w:rPr>
          <w:rFonts w:ascii="Arial" w:hAnsi="Arial" w:cs="Arial"/>
          <w:color w:val="00000A"/>
          <w:lang w:eastAsia="hi-IN" w:bidi="hi-IN"/>
        </w:rPr>
        <w:t>opisać</w:t>
      </w:r>
      <w:r w:rsidRPr="008B4E85">
        <w:rPr>
          <w:rFonts w:ascii="Arial" w:eastAsiaTheme="minorHAnsi" w:hAnsi="Arial" w:cs="Arial"/>
          <w:lang w:eastAsia="en-US"/>
        </w:rPr>
        <w:t xml:space="preserve"> w sposób czytelny oraz załączyć spis treści;</w:t>
      </w:r>
    </w:p>
    <w:p w14:paraId="788C8287" w14:textId="77777777" w:rsidR="00297216" w:rsidRPr="008B4E85" w:rsidRDefault="00297216">
      <w:pPr>
        <w:pStyle w:val="Akapitzlist"/>
        <w:numPr>
          <w:ilvl w:val="0"/>
          <w:numId w:val="24"/>
        </w:numPr>
        <w:suppressAutoHyphens/>
        <w:spacing w:after="0" w:line="288" w:lineRule="auto"/>
        <w:ind w:left="1418" w:hanging="425"/>
        <w:jc w:val="both"/>
        <w:rPr>
          <w:rFonts w:ascii="Arial" w:eastAsiaTheme="minorHAnsi" w:hAnsi="Arial" w:cs="Arial"/>
          <w:sz w:val="24"/>
          <w:szCs w:val="24"/>
        </w:rPr>
      </w:pPr>
      <w:r w:rsidRPr="008B4E85">
        <w:rPr>
          <w:rFonts w:ascii="Arial" w:eastAsiaTheme="minorHAnsi" w:hAnsi="Arial" w:cs="Arial"/>
          <w:sz w:val="24"/>
          <w:szCs w:val="24"/>
        </w:rPr>
        <w:t>Wykonawca wykona 1 komplet dokumentacji powykonawczej, obejmujący 3 egzemplarze drukowane oraz wersję elektroniczną:</w:t>
      </w:r>
    </w:p>
    <w:p w14:paraId="41786A3B" w14:textId="703CB331" w:rsidR="00297216" w:rsidRPr="008B4E85" w:rsidRDefault="00297216">
      <w:pPr>
        <w:numPr>
          <w:ilvl w:val="1"/>
          <w:numId w:val="21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A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Egzemplarz nr 1 ma zawierać oryginały dokumentów.</w:t>
      </w:r>
    </w:p>
    <w:p w14:paraId="43903692" w14:textId="28D260AF" w:rsidR="00297216" w:rsidRPr="008B4E85" w:rsidRDefault="00297216">
      <w:pPr>
        <w:numPr>
          <w:ilvl w:val="1"/>
          <w:numId w:val="21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0"/>
        </w:rPr>
      </w:pPr>
      <w:r w:rsidRPr="008B4E85">
        <w:rPr>
          <w:rFonts w:ascii="Arial" w:hAnsi="Arial" w:cs="Arial"/>
          <w:color w:val="00000A"/>
          <w:lang w:eastAsia="hi-IN" w:bidi="hi-IN"/>
        </w:rPr>
        <w:t>Egzempl</w:t>
      </w:r>
      <w:r w:rsidRPr="008B4E85">
        <w:rPr>
          <w:rFonts w:ascii="Arial" w:hAnsi="Arial" w:cs="Arial"/>
          <w:color w:val="000000"/>
        </w:rPr>
        <w:t xml:space="preserve">arze nr 2 i 3 mają być kopią egzemplarza nr 1 potwierdzoną przez </w:t>
      </w:r>
      <w:r w:rsidRPr="008B4E85">
        <w:rPr>
          <w:rFonts w:ascii="Arial" w:eastAsiaTheme="minorHAnsi" w:hAnsi="Arial" w:cs="Arial"/>
        </w:rPr>
        <w:t>Wykonawcę</w:t>
      </w:r>
      <w:r w:rsidRPr="008B4E85">
        <w:rPr>
          <w:rFonts w:ascii="Arial" w:hAnsi="Arial" w:cs="Arial"/>
          <w:color w:val="000000"/>
        </w:rPr>
        <w:t xml:space="preserve"> za zgodność z oryginałem. </w:t>
      </w:r>
    </w:p>
    <w:p w14:paraId="0E8A506A" w14:textId="1A80F556" w:rsidR="00297216" w:rsidRPr="008B4E85" w:rsidRDefault="00297216">
      <w:pPr>
        <w:numPr>
          <w:ilvl w:val="1"/>
          <w:numId w:val="21"/>
        </w:numPr>
        <w:suppressAutoHyphens/>
        <w:spacing w:line="288" w:lineRule="auto"/>
        <w:ind w:left="1843" w:hanging="425"/>
        <w:jc w:val="both"/>
        <w:rPr>
          <w:rFonts w:ascii="Arial" w:hAnsi="Arial" w:cs="Arial"/>
          <w:color w:val="000000"/>
        </w:rPr>
      </w:pPr>
      <w:r w:rsidRPr="008B4E85">
        <w:rPr>
          <w:rFonts w:ascii="Arial" w:hAnsi="Arial" w:cs="Arial"/>
          <w:color w:val="00000A"/>
          <w:lang w:eastAsia="hi-IN" w:bidi="hi-IN"/>
        </w:rPr>
        <w:t>Wersja</w:t>
      </w:r>
      <w:r w:rsidRPr="008B4E85">
        <w:rPr>
          <w:rFonts w:ascii="Arial" w:hAnsi="Arial" w:cs="Arial"/>
          <w:color w:val="000000"/>
        </w:rPr>
        <w:t xml:space="preserve"> elektroniczna ma być kopią egzemplarza nr 1 zapisaną w wersji elektronicznej w formacie PDF na pamięci przenośnej USB 3.0.</w:t>
      </w:r>
    </w:p>
    <w:p w14:paraId="6BDCB4E3" w14:textId="77777777" w:rsidR="00297216" w:rsidRPr="008B4E85" w:rsidRDefault="00297216" w:rsidP="008B4E85">
      <w:pPr>
        <w:suppressAutoHyphens/>
        <w:spacing w:before="346" w:line="288" w:lineRule="auto"/>
        <w:ind w:left="142" w:firstLine="709"/>
        <w:rPr>
          <w:rFonts w:ascii="Arial" w:hAnsi="Arial" w:cs="Arial"/>
          <w:iCs/>
          <w:color w:val="000000"/>
          <w:lang w:eastAsia="hi-IN" w:bidi="hi-IN"/>
        </w:rPr>
      </w:pPr>
      <w:bookmarkStart w:id="1" w:name="_Hlk157593058"/>
      <w:r w:rsidRPr="008B4E85">
        <w:rPr>
          <w:rFonts w:ascii="Arial" w:hAnsi="Arial" w:cs="Arial"/>
          <w:iCs/>
          <w:color w:val="000000"/>
          <w:lang w:eastAsia="hi-IN" w:bidi="hi-IN"/>
        </w:rPr>
        <w:t>TABELA</w:t>
      </w:r>
      <w:r w:rsidRPr="008B4E85">
        <w:rPr>
          <w:rFonts w:ascii="Arial" w:hAnsi="Arial" w:cs="Arial"/>
          <w:bCs/>
          <w:color w:val="000000"/>
          <w:lang w:eastAsia="hi-IN" w:bidi="hi-IN"/>
        </w:rPr>
        <w:t xml:space="preserve"> nr</w:t>
      </w:r>
      <w:r w:rsidRPr="008B4E85">
        <w:rPr>
          <w:rFonts w:ascii="Arial" w:hAnsi="Arial" w:cs="Arial"/>
          <w:iCs/>
          <w:color w:val="000000"/>
          <w:lang w:eastAsia="hi-IN" w:bidi="hi-IN"/>
        </w:rPr>
        <w:t xml:space="preserve"> 2. Wykaz zawartości dokumentacji powykonawczej.</w:t>
      </w:r>
    </w:p>
    <w:tbl>
      <w:tblPr>
        <w:tblW w:w="864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080"/>
      </w:tblGrid>
      <w:tr w:rsidR="00297216" w:rsidRPr="00297216" w14:paraId="0182D0C1" w14:textId="77777777" w:rsidTr="00300386">
        <w:trPr>
          <w:trHeight w:val="263"/>
          <w:jc w:val="right"/>
        </w:trPr>
        <w:tc>
          <w:tcPr>
            <w:tcW w:w="562" w:type="dxa"/>
            <w:shd w:val="clear" w:color="auto" w:fill="D9D9D9"/>
            <w:vAlign w:val="center"/>
          </w:tcPr>
          <w:p w14:paraId="0D145916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Lp. </w:t>
            </w:r>
          </w:p>
        </w:tc>
        <w:tc>
          <w:tcPr>
            <w:tcW w:w="8080" w:type="dxa"/>
            <w:shd w:val="clear" w:color="auto" w:fill="D9D9D9"/>
            <w:vAlign w:val="center"/>
          </w:tcPr>
          <w:p w14:paraId="60AA54C4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 xml:space="preserve">Rodzaj dokumentacji </w:t>
            </w:r>
          </w:p>
        </w:tc>
      </w:tr>
      <w:tr w:rsidR="00297216" w:rsidRPr="00297216" w14:paraId="38E2F5A5" w14:textId="77777777" w:rsidTr="00300386">
        <w:trPr>
          <w:trHeight w:val="265"/>
          <w:jc w:val="right"/>
        </w:trPr>
        <w:tc>
          <w:tcPr>
            <w:tcW w:w="562" w:type="dxa"/>
          </w:tcPr>
          <w:p w14:paraId="128F1EA9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1.</w:t>
            </w:r>
          </w:p>
        </w:tc>
        <w:tc>
          <w:tcPr>
            <w:tcW w:w="8080" w:type="dxa"/>
          </w:tcPr>
          <w:p w14:paraId="1797E2C2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Dokumentacja techniczna.</w:t>
            </w:r>
          </w:p>
        </w:tc>
      </w:tr>
      <w:tr w:rsidR="00297216" w:rsidRPr="00297216" w14:paraId="32797E48" w14:textId="77777777" w:rsidTr="00300386">
        <w:trPr>
          <w:trHeight w:val="265"/>
          <w:jc w:val="right"/>
        </w:trPr>
        <w:tc>
          <w:tcPr>
            <w:tcW w:w="562" w:type="dxa"/>
          </w:tcPr>
          <w:p w14:paraId="75F68FDF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2.</w:t>
            </w:r>
          </w:p>
        </w:tc>
        <w:tc>
          <w:tcPr>
            <w:tcW w:w="8080" w:type="dxa"/>
          </w:tcPr>
          <w:p w14:paraId="0EFA46C4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Wykaz ostatecznych lokalizacji stacji pomiarowych wraz z współrzędnymi GPS.</w:t>
            </w:r>
          </w:p>
        </w:tc>
      </w:tr>
      <w:tr w:rsidR="00297216" w:rsidRPr="00297216" w14:paraId="0CF4A897" w14:textId="77777777" w:rsidTr="00300386">
        <w:trPr>
          <w:trHeight w:val="265"/>
          <w:jc w:val="right"/>
        </w:trPr>
        <w:tc>
          <w:tcPr>
            <w:tcW w:w="562" w:type="dxa"/>
          </w:tcPr>
          <w:p w14:paraId="79EE690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3.</w:t>
            </w:r>
          </w:p>
        </w:tc>
        <w:tc>
          <w:tcPr>
            <w:tcW w:w="8080" w:type="dxa"/>
          </w:tcPr>
          <w:p w14:paraId="4A3FCEFD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Protokoły konfiguracji poszczególnych urządzeń.</w:t>
            </w:r>
          </w:p>
        </w:tc>
      </w:tr>
      <w:tr w:rsidR="00297216" w:rsidRPr="00297216" w14:paraId="7558447F" w14:textId="77777777" w:rsidTr="00300386">
        <w:trPr>
          <w:trHeight w:val="265"/>
          <w:jc w:val="right"/>
        </w:trPr>
        <w:tc>
          <w:tcPr>
            <w:tcW w:w="562" w:type="dxa"/>
          </w:tcPr>
          <w:p w14:paraId="20F452D1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4.</w:t>
            </w:r>
          </w:p>
        </w:tc>
        <w:tc>
          <w:tcPr>
            <w:tcW w:w="8080" w:type="dxa"/>
          </w:tcPr>
          <w:p w14:paraId="5819EAF9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Protokoły z przeprowadzonych testów powykonawczych.</w:t>
            </w:r>
          </w:p>
        </w:tc>
      </w:tr>
      <w:tr w:rsidR="00297216" w:rsidRPr="00297216" w14:paraId="3F718A73" w14:textId="77777777" w:rsidTr="00300386">
        <w:trPr>
          <w:trHeight w:val="265"/>
          <w:jc w:val="right"/>
        </w:trPr>
        <w:tc>
          <w:tcPr>
            <w:tcW w:w="562" w:type="dxa"/>
          </w:tcPr>
          <w:p w14:paraId="5648A782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5.</w:t>
            </w:r>
          </w:p>
        </w:tc>
        <w:tc>
          <w:tcPr>
            <w:tcW w:w="8080" w:type="dxa"/>
          </w:tcPr>
          <w:p w14:paraId="3C4F0B4E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Protokoły z przeprowadzonych szkoleń.</w:t>
            </w:r>
          </w:p>
        </w:tc>
      </w:tr>
      <w:tr w:rsidR="00297216" w:rsidRPr="00297216" w14:paraId="2AB864EE" w14:textId="77777777" w:rsidTr="00300386">
        <w:trPr>
          <w:trHeight w:val="265"/>
          <w:jc w:val="right"/>
        </w:trPr>
        <w:tc>
          <w:tcPr>
            <w:tcW w:w="562" w:type="dxa"/>
          </w:tcPr>
          <w:p w14:paraId="01D932D3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6.</w:t>
            </w:r>
          </w:p>
        </w:tc>
        <w:tc>
          <w:tcPr>
            <w:tcW w:w="8080" w:type="dxa"/>
          </w:tcPr>
          <w:p w14:paraId="047F825A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Oświadczenie Wykonawcy o uprzątnięciu terenu po przeprowadzonych pracach montażowych.</w:t>
            </w:r>
          </w:p>
        </w:tc>
      </w:tr>
      <w:tr w:rsidR="00297216" w:rsidRPr="00297216" w14:paraId="1AC84B90" w14:textId="77777777" w:rsidTr="00300386">
        <w:trPr>
          <w:trHeight w:val="265"/>
          <w:jc w:val="right"/>
        </w:trPr>
        <w:tc>
          <w:tcPr>
            <w:tcW w:w="562" w:type="dxa"/>
          </w:tcPr>
          <w:p w14:paraId="7F04CBB3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7.</w:t>
            </w:r>
          </w:p>
        </w:tc>
        <w:tc>
          <w:tcPr>
            <w:tcW w:w="8080" w:type="dxa"/>
          </w:tcPr>
          <w:p w14:paraId="76078D65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Kopie wszystkich dokumentów administracyjnych powstałych w trakcie realizacji inwestycji (wnioski, zgłoszenia, harmonogramy, zatwierdzenia, uzgodnienia itp.)</w:t>
            </w:r>
          </w:p>
        </w:tc>
      </w:tr>
      <w:tr w:rsidR="00297216" w:rsidRPr="00297216" w14:paraId="7CEB0CC2" w14:textId="77777777" w:rsidTr="00300386">
        <w:trPr>
          <w:trHeight w:val="265"/>
          <w:jc w:val="right"/>
        </w:trPr>
        <w:tc>
          <w:tcPr>
            <w:tcW w:w="562" w:type="dxa"/>
          </w:tcPr>
          <w:p w14:paraId="11078E22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8.</w:t>
            </w:r>
          </w:p>
        </w:tc>
        <w:tc>
          <w:tcPr>
            <w:tcW w:w="8080" w:type="dxa"/>
          </w:tcPr>
          <w:p w14:paraId="69E47861" w14:textId="77777777" w:rsidR="00297216" w:rsidRPr="008B4E85" w:rsidRDefault="00297216" w:rsidP="008B4E85">
            <w:pPr>
              <w:suppressAutoHyphens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color w:val="00000A"/>
                <w:lang w:eastAsia="hi-IN" w:bidi="hi-IN"/>
              </w:rPr>
            </w:pPr>
            <w:r w:rsidRPr="008B4E85">
              <w:rPr>
                <w:rFonts w:ascii="Arial" w:hAnsi="Arial" w:cs="Arial"/>
                <w:color w:val="00000A"/>
                <w:lang w:eastAsia="hi-IN" w:bidi="hi-IN"/>
              </w:rPr>
              <w:t>Dokumentacja fotograficzna.</w:t>
            </w:r>
          </w:p>
        </w:tc>
      </w:tr>
    </w:tbl>
    <w:bookmarkEnd w:id="1"/>
    <w:p w14:paraId="468711EC" w14:textId="77777777" w:rsidR="00297216" w:rsidRPr="008B4E85" w:rsidRDefault="00297216">
      <w:pPr>
        <w:keepNext/>
        <w:numPr>
          <w:ilvl w:val="1"/>
          <w:numId w:val="8"/>
        </w:numPr>
        <w:tabs>
          <w:tab w:val="left" w:pos="993"/>
        </w:tabs>
        <w:suppressAutoHyphens/>
        <w:spacing w:before="346" w:line="288" w:lineRule="auto"/>
        <w:ind w:left="992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8B4E85">
        <w:rPr>
          <w:rFonts w:ascii="Arial" w:hAnsi="Arial" w:cs="Arial"/>
          <w:b/>
          <w:bCs/>
          <w:iCs/>
          <w:color w:val="00000A"/>
          <w:lang w:eastAsia="hi-IN" w:bidi="hi-IN"/>
        </w:rPr>
        <w:t xml:space="preserve">Dokumentacja fotograficzna </w:t>
      </w:r>
    </w:p>
    <w:p w14:paraId="46C77296" w14:textId="77777777" w:rsidR="00297216" w:rsidRPr="008B4E85" w:rsidRDefault="00297216">
      <w:pPr>
        <w:numPr>
          <w:ilvl w:val="0"/>
          <w:numId w:val="25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Wykonawca jest zobowiązany do wykonania dokumentacji fotograficznej stanu istniejącego terenu, obiektów i urządzeń przed rozpoczęciem robót montażowych. Zdjęcia powinny być wykonane w sposób jednoznacznie określający lokalizację fotografowanego terenu, obiektu oraz urządzenia poprzez uwzględnienie punktów charakterystycznych oraz opis zdjęć. </w:t>
      </w:r>
    </w:p>
    <w:p w14:paraId="6C83B4E3" w14:textId="77777777" w:rsidR="00297216" w:rsidRPr="008B4E85" w:rsidRDefault="00297216">
      <w:pPr>
        <w:numPr>
          <w:ilvl w:val="0"/>
          <w:numId w:val="25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A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 xml:space="preserve">Po zakończeniu prac Wykonawca wykona analogicznie zdjęcia terenu odtworzonego do stanu pierwotnego oraz zdjęcia urządzeń i układów zainstalowanych na sieci kanalizacyjnej w ich docelowej lokalizacji. </w:t>
      </w:r>
    </w:p>
    <w:p w14:paraId="13BF64D9" w14:textId="77777777" w:rsidR="00297216" w:rsidRPr="008B4E85" w:rsidRDefault="00297216">
      <w:pPr>
        <w:numPr>
          <w:ilvl w:val="0"/>
          <w:numId w:val="25"/>
        </w:numPr>
        <w:suppressAutoHyphens/>
        <w:spacing w:line="288" w:lineRule="auto"/>
        <w:ind w:left="1418" w:hanging="425"/>
        <w:jc w:val="both"/>
        <w:rPr>
          <w:rFonts w:ascii="Arial" w:hAnsi="Arial" w:cs="Arial"/>
          <w:color w:val="000000"/>
          <w:lang w:eastAsia="hi-IN" w:bidi="hi-IN"/>
        </w:rPr>
      </w:pPr>
      <w:r w:rsidRPr="008B4E85">
        <w:rPr>
          <w:rFonts w:ascii="Arial" w:hAnsi="Arial" w:cs="Arial"/>
          <w:color w:val="00000A"/>
          <w:lang w:eastAsia="hi-IN" w:bidi="hi-IN"/>
        </w:rPr>
        <w:t>Kolorowe fotografie zostaną dokładnie opisane i opatrzone datą. Dokumentację fotograficzną należy przekazać Zamawiającemu w formie wydruków na papierze biurowym oraz dodatkowo w formie plików JPG zapisanych na pamięci przenośnej USB 3.0.</w:t>
      </w:r>
    </w:p>
    <w:p w14:paraId="53078067" w14:textId="77777777" w:rsidR="000F687C" w:rsidRPr="000F687C" w:rsidRDefault="000F687C">
      <w:pPr>
        <w:keepNext/>
        <w:numPr>
          <w:ilvl w:val="1"/>
          <w:numId w:val="8"/>
        </w:numPr>
        <w:tabs>
          <w:tab w:val="left" w:pos="993"/>
        </w:tabs>
        <w:suppressAutoHyphens/>
        <w:spacing w:line="288" w:lineRule="auto"/>
        <w:ind w:left="993" w:hanging="567"/>
        <w:jc w:val="both"/>
        <w:outlineLvl w:val="1"/>
        <w:rPr>
          <w:rFonts w:ascii="Arial" w:hAnsi="Arial" w:cs="Arial"/>
          <w:b/>
          <w:bCs/>
          <w:iCs/>
          <w:lang w:eastAsia="hi-IN" w:bidi="hi-IN"/>
        </w:rPr>
      </w:pPr>
      <w:r w:rsidRPr="000F687C">
        <w:rPr>
          <w:rFonts w:ascii="Arial" w:hAnsi="Arial" w:cs="Arial"/>
          <w:b/>
          <w:bCs/>
          <w:iCs/>
          <w:color w:val="00000A"/>
          <w:lang w:eastAsia="hi-IN" w:bidi="hi-IN"/>
        </w:rPr>
        <w:lastRenderedPageBreak/>
        <w:t>Help Desk</w:t>
      </w:r>
    </w:p>
    <w:p w14:paraId="61D5DE9C" w14:textId="77777777" w:rsidR="000F687C" w:rsidRPr="000F687C" w:rsidRDefault="000F687C">
      <w:pPr>
        <w:numPr>
          <w:ilvl w:val="0"/>
          <w:numId w:val="28"/>
        </w:numPr>
        <w:suppressAutoHyphens/>
        <w:spacing w:after="346" w:line="288" w:lineRule="auto"/>
        <w:ind w:left="1208" w:hanging="357"/>
        <w:jc w:val="both"/>
        <w:rPr>
          <w:rFonts w:ascii="Arial" w:hAnsi="Arial" w:cs="Arial"/>
          <w:color w:val="000000"/>
          <w:lang w:eastAsia="hi-IN" w:bidi="hi-IN"/>
        </w:rPr>
      </w:pPr>
      <w:r w:rsidRPr="000F687C">
        <w:rPr>
          <w:rFonts w:ascii="Arial" w:hAnsi="Arial" w:cs="Arial"/>
          <w:color w:val="00000A"/>
          <w:lang w:eastAsia="hi-IN" w:bidi="hi-IN"/>
        </w:rPr>
        <w:t xml:space="preserve">Wykonawca zapewni telefoniczne wsparcie Help Desk </w:t>
      </w:r>
      <w:r w:rsidRPr="000F687C">
        <w:rPr>
          <w:rFonts w:ascii="Arial" w:hAnsi="Arial" w:cs="Arial"/>
          <w:iCs/>
          <w:color w:val="000000"/>
          <w:lang w:eastAsia="hi-IN" w:bidi="hi-IN"/>
        </w:rPr>
        <w:t xml:space="preserve">w dni robocze w godzinach od 7:00 do 15:00, </w:t>
      </w:r>
      <w:r w:rsidRPr="000F687C">
        <w:rPr>
          <w:rFonts w:ascii="Arial" w:hAnsi="Arial" w:cs="Arial"/>
          <w:color w:val="00000A"/>
          <w:lang w:eastAsia="hi-IN" w:bidi="hi-IN"/>
        </w:rPr>
        <w:t>polegające na udzielaniu Zamawiającemu telefonicznych konsultacji i wsparcia przy rozwiązywaniu problemów związanych z obsługą urządzeń i działaniem Web Service’u.</w:t>
      </w:r>
    </w:p>
    <w:p w14:paraId="5845EF3D" w14:textId="77777777" w:rsidR="00297216" w:rsidRPr="008B4E85" w:rsidRDefault="00297216">
      <w:pPr>
        <w:keepNext/>
        <w:widowControl w:val="0"/>
        <w:numPr>
          <w:ilvl w:val="0"/>
          <w:numId w:val="8"/>
        </w:numPr>
        <w:suppressAutoHyphens/>
        <w:spacing w:line="288" w:lineRule="auto"/>
        <w:jc w:val="both"/>
        <w:outlineLvl w:val="0"/>
        <w:rPr>
          <w:rFonts w:ascii="Arial" w:hAnsi="Arial" w:cs="Arial"/>
          <w:b/>
          <w:bCs/>
          <w:caps/>
          <w:smallCaps/>
          <w:color w:val="00000A"/>
          <w:kern w:val="1"/>
          <w:lang w:eastAsia="hi-IN" w:bidi="hi-IN"/>
        </w:rPr>
      </w:pPr>
      <w:r w:rsidRPr="008B4E85">
        <w:rPr>
          <w:rFonts w:ascii="Arial" w:hAnsi="Arial" w:cs="Arial"/>
          <w:b/>
          <w:bCs/>
          <w:caps/>
          <w:smallCaps/>
          <w:color w:val="000000"/>
          <w:kern w:val="1"/>
          <w:lang w:eastAsia="hi-IN" w:bidi="hi-IN"/>
        </w:rPr>
        <w:t>ZAŁĄczniki</w:t>
      </w:r>
    </w:p>
    <w:p w14:paraId="0DF7D460" w14:textId="77777777" w:rsidR="00297216" w:rsidRPr="008B4E85" w:rsidRDefault="00297216" w:rsidP="008B4E85">
      <w:pPr>
        <w:keepNext/>
        <w:suppressAutoHyphens/>
        <w:spacing w:line="288" w:lineRule="auto"/>
        <w:jc w:val="both"/>
        <w:outlineLvl w:val="1"/>
        <w:rPr>
          <w:rFonts w:ascii="Arial" w:hAnsi="Arial" w:cs="Arial"/>
          <w:iCs/>
          <w:color w:val="000000"/>
          <w:lang w:eastAsia="hi-IN" w:bidi="hi-IN"/>
        </w:rPr>
      </w:pPr>
      <w:r w:rsidRPr="008B4E85">
        <w:rPr>
          <w:rFonts w:ascii="Arial" w:hAnsi="Arial" w:cs="Arial"/>
          <w:iCs/>
          <w:color w:val="000000"/>
          <w:lang w:eastAsia="hi-IN" w:bidi="hi-IN"/>
        </w:rPr>
        <w:t>Integralną częścią niniejszego opracowania są poniższe załączniki.</w:t>
      </w:r>
    </w:p>
    <w:p w14:paraId="141542F5" w14:textId="24B0AA8F" w:rsidR="00297216" w:rsidRPr="008B4E85" w:rsidRDefault="00297216">
      <w:pPr>
        <w:pStyle w:val="Akapitzlist"/>
        <w:keepNext/>
        <w:numPr>
          <w:ilvl w:val="0"/>
          <w:numId w:val="26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1 –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 xml:space="preserve">Wymagania szczegółowe dla stacji pomiarowej </w:t>
      </w:r>
      <w:r w:rsid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br/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z deszczomierzem wagowym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07088B0C" w14:textId="288C0824" w:rsidR="00297216" w:rsidRPr="008B4E85" w:rsidRDefault="00297216">
      <w:pPr>
        <w:pStyle w:val="Akapitzlist"/>
        <w:keepNext/>
        <w:numPr>
          <w:ilvl w:val="0"/>
          <w:numId w:val="26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2 –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>Wymagania szczegółowe dla stacji pomiarowej z czujnikiem objętościowego</w:t>
      </w:r>
      <w:r w:rsidR="004175BE"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natężenia przepływu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2114D89B" w14:textId="405534EA" w:rsidR="00297216" w:rsidRPr="001050E9" w:rsidRDefault="00297216">
      <w:pPr>
        <w:pStyle w:val="Akapitzlist"/>
        <w:keepNext/>
        <w:numPr>
          <w:ilvl w:val="0"/>
          <w:numId w:val="26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3 – </w:t>
      </w: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>Wymagania szczegółowe dla stacji pomiarowej z czujnikiem poziomu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 </w:t>
      </w: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wypełnienia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515E2024" w14:textId="5839E796" w:rsidR="00297216" w:rsidRPr="001050E9" w:rsidRDefault="00297216">
      <w:pPr>
        <w:pStyle w:val="Akapitzlist"/>
        <w:keepNext/>
        <w:numPr>
          <w:ilvl w:val="0"/>
          <w:numId w:val="26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4 – </w:t>
      </w: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 xml:space="preserve">Wymagania szczegółowe dla usługi </w:t>
      </w:r>
      <w:r w:rsidR="00A15698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dostawy i wd</w:t>
      </w:r>
      <w:r w:rsidR="0081390C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r</w:t>
      </w:r>
      <w:r w:rsidR="00A15698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ożenia</w:t>
      </w: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 systemu gromadzenia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 </w:t>
      </w:r>
      <w:r w:rsidRP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danych pomiarowych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2303D361" w14:textId="4E02A1C6" w:rsidR="00297216" w:rsidRPr="008B4E85" w:rsidRDefault="00297216">
      <w:pPr>
        <w:pStyle w:val="Akapitzlist"/>
        <w:keepNext/>
        <w:numPr>
          <w:ilvl w:val="0"/>
          <w:numId w:val="26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5 –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>Wymagania szczegółowe dla usługi dostępu do Web Service’u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64D102F5" w14:textId="5604FB33" w:rsidR="00297216" w:rsidRPr="008B4E85" w:rsidRDefault="00297216">
      <w:pPr>
        <w:pStyle w:val="Akapitzlist"/>
        <w:keepNext/>
        <w:numPr>
          <w:ilvl w:val="0"/>
          <w:numId w:val="26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6 –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>Wymagania szczegółowe dla usługi wsparcia technicznego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416B5F39" w14:textId="1825BE4E" w:rsidR="00297216" w:rsidRPr="008B4E85" w:rsidRDefault="00297216">
      <w:pPr>
        <w:pStyle w:val="Akapitzlist"/>
        <w:keepNext/>
        <w:numPr>
          <w:ilvl w:val="0"/>
          <w:numId w:val="26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7 –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>Rysunki 1 – 6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4F30EEF7" w14:textId="7B026397" w:rsidR="00297216" w:rsidRPr="008B4E85" w:rsidRDefault="00297216">
      <w:pPr>
        <w:pStyle w:val="Akapitzlist"/>
        <w:keepNext/>
        <w:numPr>
          <w:ilvl w:val="0"/>
          <w:numId w:val="26"/>
        </w:numPr>
        <w:suppressAutoHyphens/>
        <w:spacing w:after="0" w:line="288" w:lineRule="auto"/>
        <w:ind w:left="426" w:hanging="426"/>
        <w:jc w:val="both"/>
        <w:outlineLvl w:val="1"/>
        <w:rPr>
          <w:rFonts w:ascii="Arial" w:hAnsi="Arial" w:cs="Arial"/>
          <w:iCs/>
          <w:color w:val="000000"/>
          <w:sz w:val="24"/>
          <w:szCs w:val="24"/>
          <w:lang w:eastAsia="hi-IN" w:bidi="hi-IN"/>
        </w:rPr>
      </w:pP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 xml:space="preserve">Załącznik nr 8 – </w:t>
      </w:r>
      <w:r w:rsidRPr="008B4E85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ab/>
        <w:t>Inwentaryzacja techniczna</w:t>
      </w:r>
      <w:r w:rsidR="001050E9">
        <w:rPr>
          <w:rFonts w:ascii="Arial" w:hAnsi="Arial" w:cs="Arial"/>
          <w:iCs/>
          <w:color w:val="000000"/>
          <w:sz w:val="24"/>
          <w:szCs w:val="24"/>
          <w:lang w:eastAsia="hi-IN" w:bidi="hi-IN"/>
        </w:rPr>
        <w:t>,</w:t>
      </w:r>
    </w:p>
    <w:p w14:paraId="4FD63633" w14:textId="31EE794F" w:rsidR="00622741" w:rsidRPr="000A2AC4" w:rsidRDefault="00162DB2" w:rsidP="000A2AC4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  <w:sz w:val="24"/>
          <w:szCs w:val="24"/>
        </w:rPr>
      </w:pPr>
      <w:r>
        <w:rPr>
          <w:color w:val="FF0000"/>
          <w:sz w:val="22"/>
          <w:szCs w:val="22"/>
        </w:rPr>
        <w:br w:type="page"/>
      </w:r>
      <w:bookmarkStart w:id="2" w:name="_Hlk166583170"/>
      <w:r w:rsidR="00622741" w:rsidRPr="000A2AC4">
        <w:rPr>
          <w:rFonts w:cs="Arial"/>
          <w:b/>
          <w:bCs/>
          <w:sz w:val="24"/>
          <w:szCs w:val="24"/>
        </w:rPr>
        <w:lastRenderedPageBreak/>
        <w:t xml:space="preserve">Załącznik nr </w:t>
      </w:r>
      <w:r w:rsidR="009B4094">
        <w:rPr>
          <w:rFonts w:cs="Arial"/>
          <w:b/>
          <w:bCs/>
          <w:sz w:val="24"/>
          <w:szCs w:val="24"/>
        </w:rPr>
        <w:t xml:space="preserve">9 </w:t>
      </w:r>
      <w:r w:rsidR="00622741" w:rsidRPr="000A2AC4">
        <w:rPr>
          <w:rFonts w:cs="Arial"/>
          <w:sz w:val="24"/>
          <w:szCs w:val="24"/>
        </w:rPr>
        <w:t xml:space="preserve">– </w:t>
      </w:r>
      <w:r w:rsidR="000A2AC4" w:rsidRPr="000A2AC4">
        <w:rPr>
          <w:rFonts w:cs="Arial"/>
          <w:sz w:val="24"/>
          <w:szCs w:val="24"/>
        </w:rPr>
        <w:t>Klauzula informacyjna</w:t>
      </w:r>
    </w:p>
    <w:bookmarkEnd w:id="2"/>
    <w:p w14:paraId="16166F97" w14:textId="42740250" w:rsidR="00622741" w:rsidRPr="000A2AC4" w:rsidRDefault="00622741" w:rsidP="00622741">
      <w:pPr>
        <w:spacing w:before="120" w:after="120"/>
        <w:rPr>
          <w:rFonts w:ascii="Arial" w:hAnsi="Arial" w:cs="Arial"/>
          <w:b/>
        </w:rPr>
      </w:pPr>
      <w:r w:rsidRPr="000A2AC4">
        <w:rPr>
          <w:rFonts w:ascii="Arial" w:hAnsi="Arial" w:cs="Arial"/>
        </w:rPr>
        <w:t xml:space="preserve">Nr sprawy: </w:t>
      </w:r>
      <w:r w:rsidRPr="000A2AC4">
        <w:rPr>
          <w:rFonts w:ascii="Arial" w:hAnsi="Arial" w:cs="Arial"/>
          <w:b/>
        </w:rPr>
        <w:t>ZR-</w:t>
      </w:r>
      <w:r w:rsidR="000A2AC4" w:rsidRPr="000A2AC4">
        <w:rPr>
          <w:rFonts w:ascii="Arial" w:hAnsi="Arial" w:cs="Arial"/>
          <w:b/>
        </w:rPr>
        <w:t>0</w:t>
      </w:r>
      <w:r w:rsidR="00A15D5B">
        <w:rPr>
          <w:rFonts w:ascii="Arial" w:hAnsi="Arial" w:cs="Arial"/>
          <w:b/>
        </w:rPr>
        <w:t>6</w:t>
      </w:r>
      <w:r w:rsidR="000A2AC4" w:rsidRPr="000A2AC4">
        <w:rPr>
          <w:rFonts w:ascii="Arial" w:hAnsi="Arial" w:cs="Arial"/>
          <w:b/>
        </w:rPr>
        <w:t>0</w:t>
      </w:r>
      <w:r w:rsidRPr="000A2AC4">
        <w:rPr>
          <w:rFonts w:ascii="Arial" w:hAnsi="Arial" w:cs="Arial"/>
          <w:b/>
        </w:rPr>
        <w:t>/</w:t>
      </w:r>
      <w:r w:rsidR="000A2AC4" w:rsidRPr="000A2AC4">
        <w:rPr>
          <w:rFonts w:ascii="Arial" w:hAnsi="Arial" w:cs="Arial"/>
          <w:b/>
        </w:rPr>
        <w:t>D</w:t>
      </w:r>
      <w:r w:rsidRPr="000A2AC4">
        <w:rPr>
          <w:rFonts w:ascii="Arial" w:hAnsi="Arial" w:cs="Arial"/>
          <w:b/>
        </w:rPr>
        <w:t>/RZ/202</w:t>
      </w:r>
      <w:r w:rsidR="00A15D5B">
        <w:rPr>
          <w:rFonts w:ascii="Arial" w:hAnsi="Arial" w:cs="Arial"/>
          <w:b/>
        </w:rPr>
        <w:t>6</w:t>
      </w:r>
    </w:p>
    <w:p w14:paraId="75C3AAB3" w14:textId="3985DE4F" w:rsidR="00622741" w:rsidRPr="000A2AC4" w:rsidRDefault="00622741" w:rsidP="00622741">
      <w:pPr>
        <w:spacing w:after="120"/>
        <w:rPr>
          <w:rFonts w:ascii="Arial" w:hAnsi="Arial" w:cs="Arial"/>
        </w:rPr>
      </w:pPr>
      <w:r w:rsidRPr="000A2AC4">
        <w:rPr>
          <w:rFonts w:ascii="Arial" w:hAnsi="Arial" w:cs="Arial"/>
        </w:rPr>
        <w:t>Zamówienie pn. „</w:t>
      </w:r>
      <w:r w:rsidR="000A2AC4" w:rsidRPr="000A2AC4">
        <w:rPr>
          <w:rFonts w:ascii="Arial" w:hAnsi="Arial" w:cs="Arial"/>
        </w:rPr>
        <w:t>Dostawa urządzeń i systemu gromadzenia danych pomiarowych</w:t>
      </w:r>
      <w:r w:rsidRPr="000A2AC4">
        <w:rPr>
          <w:rFonts w:ascii="Arial" w:hAnsi="Arial" w:cs="Arial"/>
        </w:rPr>
        <w:t>”</w:t>
      </w:r>
    </w:p>
    <w:p w14:paraId="6E7893BB" w14:textId="77777777" w:rsidR="00622741" w:rsidRPr="000A2AC4" w:rsidRDefault="00622741" w:rsidP="00622741">
      <w:pPr>
        <w:spacing w:after="120"/>
        <w:rPr>
          <w:rFonts w:ascii="Arial" w:hAnsi="Arial" w:cs="Arial"/>
          <w:b/>
        </w:rPr>
      </w:pPr>
      <w:r w:rsidRPr="000A2AC4">
        <w:rPr>
          <w:rFonts w:ascii="Arial" w:hAnsi="Arial" w:cs="Arial"/>
        </w:rPr>
        <w:t xml:space="preserve">ZAMAWIAJACY: </w:t>
      </w:r>
      <w:r w:rsidRPr="000A2AC4">
        <w:rPr>
          <w:rFonts w:ascii="Arial" w:hAnsi="Arial" w:cs="Arial"/>
          <w:b/>
        </w:rPr>
        <w:t>Miejskie Wodociągi i Kanalizacja w Bydgoszczy - spółka z o.o.</w:t>
      </w:r>
    </w:p>
    <w:p w14:paraId="3B42A4E7" w14:textId="77777777" w:rsidR="00B53DA8" w:rsidRPr="00B53DA8" w:rsidRDefault="00B53DA8" w:rsidP="000A2AC4">
      <w:pPr>
        <w:spacing w:before="346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0A2AC4" w:rsidRDefault="00B53DA8" w:rsidP="00B53DA8">
      <w:pPr>
        <w:spacing w:line="360" w:lineRule="auto"/>
        <w:jc w:val="center"/>
        <w:rPr>
          <w:rFonts w:ascii="Arial" w:hAnsi="Arial" w:cs="Arial"/>
          <w:b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6709127A" w14:textId="72D2642E" w:rsidR="000D5ACA" w:rsidRPr="000A2AC4" w:rsidRDefault="000D5ACA" w:rsidP="000A2AC4">
      <w:pPr>
        <w:spacing w:before="346" w:line="288" w:lineRule="auto"/>
        <w:jc w:val="both"/>
        <w:rPr>
          <w:rFonts w:ascii="Arial" w:hAnsi="Arial" w:cs="Arial"/>
          <w:b/>
          <w:u w:val="single"/>
        </w:rPr>
      </w:pPr>
      <w:r w:rsidRPr="000A2AC4">
        <w:rPr>
          <w:rFonts w:ascii="Arial" w:hAnsi="Arial" w:cs="Arial"/>
        </w:rPr>
        <w:t>Zgodnie z art. 13 ust. 1 i ust. 2 oraz art. 14 ust. 1 i 2 rozporządzenia Parlamentu Europejskiego i Rady (UE) 2016/679 z 27 kwietnia 2016 r. w sprawie ochrony osób fizycznych w związku z przetwarzaniem danych osobowych i w sprawie swobodnego przepływu takich danych oraz uchylenia dyrektywy 95/46/WE (dalej jako: „</w:t>
      </w:r>
      <w:r w:rsidRPr="000A2AC4">
        <w:rPr>
          <w:rFonts w:ascii="Arial" w:hAnsi="Arial" w:cs="Arial"/>
          <w:b/>
        </w:rPr>
        <w:t>RODO</w:t>
      </w:r>
      <w:r w:rsidRPr="000A2AC4">
        <w:rPr>
          <w:rFonts w:ascii="Arial" w:hAnsi="Arial" w:cs="Arial"/>
        </w:rPr>
        <w:t xml:space="preserve">”), poniżej Zamawiający informuje o przetwarzaniu danych osobowych w związku </w:t>
      </w:r>
      <w:r w:rsidR="000A2AC4">
        <w:rPr>
          <w:rFonts w:ascii="Arial" w:hAnsi="Arial" w:cs="Arial"/>
        </w:rPr>
        <w:br/>
      </w:r>
      <w:r w:rsidRPr="000A2AC4">
        <w:rPr>
          <w:rFonts w:ascii="Arial" w:hAnsi="Arial" w:cs="Arial"/>
        </w:rPr>
        <w:t>z prowadzonym postępowaniem zakupowym oraz zasadach, na jakich będzie się to odbywało.</w:t>
      </w:r>
    </w:p>
    <w:p w14:paraId="6216AD48" w14:textId="69E5DA24" w:rsidR="000D5ACA" w:rsidRPr="000A2AC4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  <w:b/>
        </w:rPr>
      </w:pPr>
      <w:r w:rsidRPr="000A2AC4">
        <w:rPr>
          <w:rFonts w:ascii="Arial" w:hAnsi="Arial" w:cs="Arial"/>
        </w:rPr>
        <w:t xml:space="preserve">Administratorem danych osobowych osób, których dane zostają przekazane Zamawiającemu przez wykonawców w związku z ubieganiem się przez wykonawców </w:t>
      </w:r>
      <w:r w:rsidR="000A2AC4" w:rsidRPr="000A2AC4">
        <w:rPr>
          <w:rFonts w:ascii="Arial" w:hAnsi="Arial" w:cs="Arial"/>
        </w:rPr>
        <w:br/>
      </w:r>
      <w:r w:rsidRPr="000A2AC4">
        <w:rPr>
          <w:rFonts w:ascii="Arial" w:hAnsi="Arial" w:cs="Arial"/>
        </w:rPr>
        <w:t xml:space="preserve">o udzielenie zamówienia są: Miejskie Wodociągi i Kanalizacja w Bydgoszczy </w:t>
      </w:r>
      <w:r w:rsidR="000A2AC4">
        <w:rPr>
          <w:rFonts w:ascii="Arial" w:hAnsi="Arial" w:cs="Arial"/>
        </w:rPr>
        <w:br/>
      </w:r>
      <w:r w:rsidRPr="000A2AC4">
        <w:rPr>
          <w:rFonts w:ascii="Arial" w:hAnsi="Arial" w:cs="Arial"/>
        </w:rPr>
        <w:t>sp. z o.o., ul. Toruńska 103, 85-817 Bydgoszcz.</w:t>
      </w:r>
    </w:p>
    <w:p w14:paraId="1B0290A1" w14:textId="77777777" w:rsidR="000D5ACA" w:rsidRPr="000A2AC4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 xml:space="preserve">Zamawiający wyznaczył Inspektora Ochrony Danych, z którym można się kontaktować poprzez e-mail: </w:t>
      </w:r>
      <w:hyperlink r:id="rId7" w:history="1">
        <w:r w:rsidRPr="000A2AC4">
          <w:rPr>
            <w:rStyle w:val="Hipercze"/>
            <w:rFonts w:ascii="Arial" w:hAnsi="Arial" w:cs="Arial"/>
          </w:rPr>
          <w:t>wojciechowski@mwik.bydgoszcz.pl</w:t>
        </w:r>
      </w:hyperlink>
      <w:r w:rsidRPr="000A2AC4">
        <w:rPr>
          <w:rFonts w:ascii="Arial" w:hAnsi="Arial" w:cs="Arial"/>
        </w:rPr>
        <w:t xml:space="preserve"> lub pod nr telefonu 693-168-329.</w:t>
      </w:r>
    </w:p>
    <w:p w14:paraId="4C73326D" w14:textId="77777777" w:rsidR="000D5ACA" w:rsidRPr="000A2AC4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  <w:b/>
        </w:rPr>
      </w:pPr>
      <w:r w:rsidRPr="000A2AC4">
        <w:rPr>
          <w:rFonts w:ascii="Arial" w:hAnsi="Arial" w:cs="Arial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A2AC4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>Dane osobowe są przetwarzane na następujących podstawach:</w:t>
      </w:r>
    </w:p>
    <w:p w14:paraId="2927F9B5" w14:textId="77777777" w:rsidR="000D5ACA" w:rsidRPr="000A2AC4" w:rsidRDefault="000D5ACA">
      <w:pPr>
        <w:numPr>
          <w:ilvl w:val="0"/>
          <w:numId w:val="2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A2AC4" w:rsidRDefault="000D5ACA">
      <w:pPr>
        <w:numPr>
          <w:ilvl w:val="0"/>
          <w:numId w:val="2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A2AC4" w:rsidRDefault="000D5ACA">
      <w:pPr>
        <w:numPr>
          <w:ilvl w:val="0"/>
          <w:numId w:val="2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4D4E79C1" w:rsidR="000D5ACA" w:rsidRPr="000A2AC4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 xml:space="preserve"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</w:t>
      </w:r>
      <w:r w:rsidR="000A2AC4">
        <w:rPr>
          <w:rFonts w:ascii="Arial" w:hAnsi="Arial" w:cs="Arial"/>
        </w:rPr>
        <w:br/>
      </w:r>
      <w:r w:rsidRPr="000A2AC4">
        <w:rPr>
          <w:rFonts w:ascii="Arial" w:hAnsi="Arial" w:cs="Arial"/>
        </w:rPr>
        <w:t xml:space="preserve">w zakresie i na zasadach określonych w obowiązującym u Zamawiającego </w:t>
      </w:r>
      <w:r w:rsidRPr="000A2AC4">
        <w:rPr>
          <w:rFonts w:ascii="Arial" w:hAnsi="Arial" w:cs="Arial"/>
        </w:rPr>
        <w:lastRenderedPageBreak/>
        <w:t>regulaminie udzielania zamówień) oraz podmioty kontrolujące wydatkowanie uzyskanych przez Zamawiającego środków finansowych.</w:t>
      </w:r>
    </w:p>
    <w:p w14:paraId="04E07967" w14:textId="77777777" w:rsidR="000D5ACA" w:rsidRPr="000A2AC4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60D1C0FF" w:rsidR="000D5ACA" w:rsidRPr="000A2AC4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>Podanie danych osobowych jest dobrowolne, jednak może być niezbędne dla wzięcia udziału w postępowaniu.</w:t>
      </w:r>
    </w:p>
    <w:p w14:paraId="766099DA" w14:textId="77777777" w:rsidR="000D5ACA" w:rsidRPr="000A2AC4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bookmarkStart w:id="3" w:name="_Hlk516653227"/>
      <w:r w:rsidRPr="000A2AC4">
        <w:rPr>
          <w:rFonts w:ascii="Arial" w:hAnsi="Arial" w:cs="Arial"/>
        </w:rPr>
        <w:t>Osobie, której dane są przetwarzane, przysługuje: prawo dostępu do danych osobowych, ich sprostowania, usunięcia, ograniczenia przetwarzania danych osobowych</w:t>
      </w:r>
      <w:bookmarkStart w:id="4" w:name="_Hlk516653187"/>
      <w:r w:rsidRPr="000A2AC4">
        <w:rPr>
          <w:rFonts w:ascii="Arial" w:hAnsi="Arial" w:cs="Arial"/>
        </w:rPr>
        <w:t xml:space="preserve"> </w:t>
      </w:r>
      <w:bookmarkEnd w:id="4"/>
      <w:r w:rsidRPr="000A2AC4">
        <w:rPr>
          <w:rFonts w:ascii="Arial" w:hAnsi="Arial" w:cs="Arial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3"/>
    <w:p w14:paraId="72FB3348" w14:textId="1424BF76" w:rsidR="000D5ACA" w:rsidRPr="000A2AC4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</w:t>
      </w:r>
      <w:r w:rsidR="000A2AC4">
        <w:rPr>
          <w:rFonts w:ascii="Arial" w:hAnsi="Arial" w:cs="Arial"/>
        </w:rPr>
        <w:br/>
      </w:r>
      <w:r w:rsidRPr="000A2AC4">
        <w:rPr>
          <w:rFonts w:ascii="Arial" w:hAnsi="Arial" w:cs="Arial"/>
        </w:rPr>
        <w:t>i numer dokumentu potwierdzającego tożsamość, datę jego wydania oraz datę ważności dokumentu, podmiot wydający dokument; numer telefonu komórkowego, adres poczty elektronicznej, miejsce pracy, stanowisko, uprawnienia.</w:t>
      </w:r>
    </w:p>
    <w:p w14:paraId="29EB515C" w14:textId="105125D3" w:rsidR="000D5ACA" w:rsidRPr="000A2AC4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>Zamawiający uzyskał dane osobowe bezpośrednio od wykonawcy lub z publicznie dostępnych rejestrów.</w:t>
      </w:r>
    </w:p>
    <w:p w14:paraId="439D082B" w14:textId="1663DE3A" w:rsidR="000D5ACA" w:rsidRPr="000A2AC4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0A2AC4">
        <w:rPr>
          <w:rFonts w:ascii="Arial" w:hAnsi="Arial" w:cs="Arial"/>
        </w:rPr>
        <w:t xml:space="preserve">Wykonawca jest zobowiązany do poinformowania osób, których dane przekazuje, </w:t>
      </w:r>
      <w:r w:rsidR="000A2AC4">
        <w:rPr>
          <w:rFonts w:ascii="Arial" w:hAnsi="Arial" w:cs="Arial"/>
        </w:rPr>
        <w:br/>
      </w:r>
      <w:r w:rsidRPr="000A2AC4">
        <w:rPr>
          <w:rFonts w:ascii="Arial" w:hAnsi="Arial" w:cs="Arial"/>
        </w:rPr>
        <w:t>o sposobie przetwarzania ich danych przez Zamawiającego, zgodnie z pkt. 1-10 powyżej.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784C8" w14:textId="77777777" w:rsidR="00C14329" w:rsidRDefault="00C14329">
      <w:r>
        <w:separator/>
      </w:r>
    </w:p>
  </w:endnote>
  <w:endnote w:type="continuationSeparator" w:id="0">
    <w:p w14:paraId="053E453A" w14:textId="77777777" w:rsidR="00C14329" w:rsidRDefault="00C14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0D307" w14:textId="77777777" w:rsidR="00C14329" w:rsidRDefault="00C14329">
      <w:r>
        <w:separator/>
      </w:r>
    </w:p>
  </w:footnote>
  <w:footnote w:type="continuationSeparator" w:id="0">
    <w:p w14:paraId="690EC07B" w14:textId="77777777" w:rsidR="00C14329" w:rsidRDefault="00C14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4C3DE5E4" w:rsidR="00622741" w:rsidRPr="007D7A79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7D7A79">
      <w:rPr>
        <w:rFonts w:ascii="Arial" w:hAnsi="Arial"/>
        <w:sz w:val="16"/>
        <w:szCs w:val="16"/>
      </w:rPr>
      <w:t>ZR-</w:t>
    </w:r>
    <w:r w:rsidR="007D7A79" w:rsidRPr="007D7A79">
      <w:rPr>
        <w:rFonts w:ascii="Arial" w:hAnsi="Arial"/>
        <w:sz w:val="16"/>
        <w:szCs w:val="16"/>
      </w:rPr>
      <w:t>0</w:t>
    </w:r>
    <w:r w:rsidR="002B4530">
      <w:rPr>
        <w:rFonts w:ascii="Arial" w:hAnsi="Arial"/>
        <w:sz w:val="16"/>
        <w:szCs w:val="16"/>
      </w:rPr>
      <w:t>6</w:t>
    </w:r>
    <w:r w:rsidR="007D7A79" w:rsidRPr="007D7A79">
      <w:rPr>
        <w:rFonts w:ascii="Arial" w:hAnsi="Arial"/>
        <w:sz w:val="16"/>
        <w:szCs w:val="16"/>
      </w:rPr>
      <w:t>0</w:t>
    </w:r>
    <w:r w:rsidRPr="007D7A79">
      <w:rPr>
        <w:rFonts w:ascii="Arial" w:hAnsi="Arial"/>
        <w:sz w:val="16"/>
        <w:szCs w:val="16"/>
      </w:rPr>
      <w:t>/</w:t>
    </w:r>
    <w:r w:rsidR="007D7A79" w:rsidRPr="007D7A79">
      <w:rPr>
        <w:rFonts w:ascii="Arial" w:hAnsi="Arial"/>
        <w:sz w:val="16"/>
        <w:szCs w:val="16"/>
      </w:rPr>
      <w:t>D</w:t>
    </w:r>
    <w:r w:rsidRPr="007D7A79">
      <w:rPr>
        <w:rFonts w:ascii="Arial" w:hAnsi="Arial"/>
        <w:sz w:val="16"/>
        <w:szCs w:val="16"/>
      </w:rPr>
      <w:t>/RZ/202</w:t>
    </w:r>
    <w:r w:rsidR="002B4530">
      <w:rPr>
        <w:rFonts w:ascii="Arial" w:hAnsi="Arial"/>
        <w:sz w:val="16"/>
        <w:szCs w:val="16"/>
      </w:rPr>
      <w:t>6</w:t>
    </w:r>
    <w:r w:rsidRPr="007D7A79">
      <w:rPr>
        <w:rFonts w:ascii="Arial" w:hAnsi="Arial"/>
        <w:sz w:val="16"/>
        <w:szCs w:val="16"/>
      </w:rPr>
      <w:t xml:space="preserve"> – </w:t>
    </w:r>
    <w:r w:rsidR="007D7A79" w:rsidRPr="007D7A79">
      <w:rPr>
        <w:rFonts w:ascii="Arial" w:hAnsi="Arial"/>
        <w:sz w:val="16"/>
        <w:szCs w:val="16"/>
      </w:rPr>
      <w:t>Dostawa urządzeń i systemu gromadzenia danych pomiarowych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44D040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 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 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 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14"/>
    <w:multiLevelType w:val="multilevel"/>
    <w:tmpl w:val="9844F1D0"/>
    <w:name w:val="WW8Num20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2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3303FF8"/>
    <w:multiLevelType w:val="multilevel"/>
    <w:tmpl w:val="44D040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 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 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 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135D7CFA"/>
    <w:multiLevelType w:val="multilevel"/>
    <w:tmpl w:val="AB1E19E6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Tahoma" w:hAnsi="Tahoma" w:cs="Tahoma" w:hint="default"/>
        <w:color w:val="auto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12" w:hanging="720"/>
      </w:pPr>
      <w:rPr>
        <w:rFonts w:cs="Tahom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ascii="Tahoma" w:hAnsi="Tahoma" w:cs="Tahoma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456" w:hanging="108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608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4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52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04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856" w:hanging="2520"/>
      </w:pPr>
    </w:lvl>
  </w:abstractNum>
  <w:abstractNum w:abstractNumId="5" w15:restartNumberingAfterBreak="0">
    <w:nsid w:val="15E52B96"/>
    <w:multiLevelType w:val="multilevel"/>
    <w:tmpl w:val="EB68B550"/>
    <w:lvl w:ilvl="0">
      <w:start w:val="1"/>
      <w:numFmt w:val="lowerLetter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6" w15:restartNumberingAfterBreak="0">
    <w:nsid w:val="1B1D706B"/>
    <w:multiLevelType w:val="multilevel"/>
    <w:tmpl w:val="AE0ED30A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/>
      </w:rPr>
    </w:lvl>
  </w:abstractNum>
  <w:abstractNum w:abstractNumId="7" w15:restartNumberingAfterBreak="0">
    <w:nsid w:val="1C632EF7"/>
    <w:multiLevelType w:val="multilevel"/>
    <w:tmpl w:val="6818D1F2"/>
    <w:lvl w:ilvl="0">
      <w:start w:val="1"/>
      <w:numFmt w:val="lowerLetter"/>
      <w:lvlText w:val="%1"/>
      <w:lvlJc w:val="left"/>
      <w:pPr>
        <w:tabs>
          <w:tab w:val="num" w:pos="-360"/>
        </w:tabs>
        <w:ind w:left="1211" w:hanging="360"/>
      </w:pPr>
      <w:rPr>
        <w:rFonts w:hint="default"/>
        <w:b w:val="0"/>
        <w:bCs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8" w15:restartNumberingAfterBreak="0">
    <w:nsid w:val="1DFC075F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9" w15:restartNumberingAfterBreak="0">
    <w:nsid w:val="272B46E8"/>
    <w:multiLevelType w:val="hybridMultilevel"/>
    <w:tmpl w:val="02386012"/>
    <w:lvl w:ilvl="0" w:tplc="B73E4B7C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28946A45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11" w15:restartNumberingAfterBreak="0">
    <w:nsid w:val="29683DFD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12" w15:restartNumberingAfterBreak="0">
    <w:nsid w:val="2B3F3BB2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13" w15:restartNumberingAfterBreak="0">
    <w:nsid w:val="3CBC40B1"/>
    <w:multiLevelType w:val="hybridMultilevel"/>
    <w:tmpl w:val="2C16A57C"/>
    <w:lvl w:ilvl="0" w:tplc="B73E4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E17C7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15" w15:restartNumberingAfterBreak="0">
    <w:nsid w:val="435A18D1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16" w15:restartNumberingAfterBreak="0">
    <w:nsid w:val="4B221237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1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7AC327A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19" w15:restartNumberingAfterBreak="0">
    <w:nsid w:val="5C0A2BB0"/>
    <w:multiLevelType w:val="multilevel"/>
    <w:tmpl w:val="44D040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 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 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 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5F4D55BB"/>
    <w:multiLevelType w:val="hybridMultilevel"/>
    <w:tmpl w:val="B9F22542"/>
    <w:lvl w:ilvl="0" w:tplc="B6EAC036">
      <w:start w:val="1"/>
      <w:numFmt w:val="decimal"/>
      <w:lvlText w:val="%1)"/>
      <w:lvlJc w:val="left"/>
      <w:pPr>
        <w:ind w:left="1571" w:hanging="360"/>
      </w:pPr>
      <w:rPr>
        <w:rFonts w:ascii="Arial" w:hAnsi="Arial" w:cs="Arial" w:hint="default"/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616B079D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22" w15:restartNumberingAfterBreak="0">
    <w:nsid w:val="6FB713A2"/>
    <w:multiLevelType w:val="hybridMultilevel"/>
    <w:tmpl w:val="32CC15DA"/>
    <w:lvl w:ilvl="0" w:tplc="8A24021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711E5BDD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24" w15:restartNumberingAfterBreak="0">
    <w:nsid w:val="794A5A3B"/>
    <w:multiLevelType w:val="multilevel"/>
    <w:tmpl w:val="D3DAD3B8"/>
    <w:lvl w:ilvl="0">
      <w:start w:val="1"/>
      <w:numFmt w:val="decimal"/>
      <w:lvlText w:val="%1)"/>
      <w:lvlJc w:val="left"/>
      <w:pPr>
        <w:tabs>
          <w:tab w:val="num" w:pos="-360"/>
        </w:tabs>
        <w:ind w:left="1211" w:hanging="360"/>
      </w:pPr>
      <w:rPr>
        <w:rFonts w:hint="default"/>
        <w:b w:val="0"/>
        <w:bCs w:val="0"/>
        <w:i w:val="0"/>
      </w:rPr>
    </w:lvl>
    <w:lvl w:ilvl="1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25" w15:restartNumberingAfterBreak="0">
    <w:nsid w:val="79917532"/>
    <w:multiLevelType w:val="hybridMultilevel"/>
    <w:tmpl w:val="7D6AB284"/>
    <w:lvl w:ilvl="0" w:tplc="B73E4B7C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 w15:restartNumberingAfterBreak="0">
    <w:nsid w:val="7C0D5AF6"/>
    <w:multiLevelType w:val="hybridMultilevel"/>
    <w:tmpl w:val="12709ADE"/>
    <w:lvl w:ilvl="0" w:tplc="B73E4B7C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7" w15:restartNumberingAfterBreak="0">
    <w:nsid w:val="7DBA0D37"/>
    <w:multiLevelType w:val="hybridMultilevel"/>
    <w:tmpl w:val="6DB4F540"/>
    <w:lvl w:ilvl="0" w:tplc="643A928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1342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611549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4815425">
    <w:abstractNumId w:val="0"/>
  </w:num>
  <w:num w:numId="4" w16cid:durableId="691228000">
    <w:abstractNumId w:val="1"/>
  </w:num>
  <w:num w:numId="5" w16cid:durableId="311638382">
    <w:abstractNumId w:val="26"/>
  </w:num>
  <w:num w:numId="6" w16cid:durableId="406730723">
    <w:abstractNumId w:val="6"/>
  </w:num>
  <w:num w:numId="7" w16cid:durableId="1333217388">
    <w:abstractNumId w:val="22"/>
  </w:num>
  <w:num w:numId="8" w16cid:durableId="1030572193">
    <w:abstractNumId w:val="4"/>
  </w:num>
  <w:num w:numId="9" w16cid:durableId="930359906">
    <w:abstractNumId w:val="19"/>
  </w:num>
  <w:num w:numId="10" w16cid:durableId="1819421139">
    <w:abstractNumId w:val="7"/>
  </w:num>
  <w:num w:numId="11" w16cid:durableId="1072898395">
    <w:abstractNumId w:val="3"/>
  </w:num>
  <w:num w:numId="12" w16cid:durableId="1599215872">
    <w:abstractNumId w:val="5"/>
  </w:num>
  <w:num w:numId="13" w16cid:durableId="1910068404">
    <w:abstractNumId w:val="23"/>
  </w:num>
  <w:num w:numId="14" w16cid:durableId="22293723">
    <w:abstractNumId w:val="25"/>
  </w:num>
  <w:num w:numId="15" w16cid:durableId="124011221">
    <w:abstractNumId w:val="16"/>
  </w:num>
  <w:num w:numId="16" w16cid:durableId="1527793836">
    <w:abstractNumId w:val="14"/>
  </w:num>
  <w:num w:numId="17" w16cid:durableId="1242905007">
    <w:abstractNumId w:val="9"/>
  </w:num>
  <w:num w:numId="18" w16cid:durableId="833423021">
    <w:abstractNumId w:val="21"/>
  </w:num>
  <w:num w:numId="19" w16cid:durableId="376471004">
    <w:abstractNumId w:val="10"/>
  </w:num>
  <w:num w:numId="20" w16cid:durableId="1240673566">
    <w:abstractNumId w:val="24"/>
  </w:num>
  <w:num w:numId="21" w16cid:durableId="526337793">
    <w:abstractNumId w:val="18"/>
  </w:num>
  <w:num w:numId="22" w16cid:durableId="904536586">
    <w:abstractNumId w:val="15"/>
  </w:num>
  <w:num w:numId="23" w16cid:durableId="1604798034">
    <w:abstractNumId w:val="12"/>
  </w:num>
  <w:num w:numId="24" w16cid:durableId="546572630">
    <w:abstractNumId w:val="20"/>
  </w:num>
  <w:num w:numId="25" w16cid:durableId="178862391">
    <w:abstractNumId w:val="8"/>
  </w:num>
  <w:num w:numId="26" w16cid:durableId="526220172">
    <w:abstractNumId w:val="27"/>
  </w:num>
  <w:num w:numId="27" w16cid:durableId="924845030">
    <w:abstractNumId w:val="13"/>
  </w:num>
  <w:num w:numId="28" w16cid:durableId="1162509003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4B56"/>
    <w:rsid w:val="00095E8A"/>
    <w:rsid w:val="000A2AC4"/>
    <w:rsid w:val="000A36EF"/>
    <w:rsid w:val="000A4A32"/>
    <w:rsid w:val="000A596F"/>
    <w:rsid w:val="000B0ABC"/>
    <w:rsid w:val="000B449B"/>
    <w:rsid w:val="000C2215"/>
    <w:rsid w:val="000D0B2A"/>
    <w:rsid w:val="000D1896"/>
    <w:rsid w:val="000D5ACA"/>
    <w:rsid w:val="000D7FE1"/>
    <w:rsid w:val="000E25AC"/>
    <w:rsid w:val="000E264C"/>
    <w:rsid w:val="000E2E73"/>
    <w:rsid w:val="000E317A"/>
    <w:rsid w:val="000E4D32"/>
    <w:rsid w:val="000F014C"/>
    <w:rsid w:val="000F08B9"/>
    <w:rsid w:val="000F5AAC"/>
    <w:rsid w:val="000F6497"/>
    <w:rsid w:val="000F687C"/>
    <w:rsid w:val="00100275"/>
    <w:rsid w:val="00100A7A"/>
    <w:rsid w:val="001050E9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31F2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576C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7216"/>
    <w:rsid w:val="002A1D82"/>
    <w:rsid w:val="002A482D"/>
    <w:rsid w:val="002B2BA2"/>
    <w:rsid w:val="002B2D75"/>
    <w:rsid w:val="002B4530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D47"/>
    <w:rsid w:val="003406BC"/>
    <w:rsid w:val="00344D68"/>
    <w:rsid w:val="00347A12"/>
    <w:rsid w:val="00350EEC"/>
    <w:rsid w:val="0035245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362"/>
    <w:rsid w:val="0040296D"/>
    <w:rsid w:val="004032EC"/>
    <w:rsid w:val="00403381"/>
    <w:rsid w:val="00403617"/>
    <w:rsid w:val="00405165"/>
    <w:rsid w:val="00406E0C"/>
    <w:rsid w:val="004126D8"/>
    <w:rsid w:val="004137B2"/>
    <w:rsid w:val="004175BE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08D8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CAB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3437"/>
    <w:rsid w:val="005B6F7E"/>
    <w:rsid w:val="005C0600"/>
    <w:rsid w:val="005C08FB"/>
    <w:rsid w:val="005C297A"/>
    <w:rsid w:val="005C30A2"/>
    <w:rsid w:val="005C3B05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D71E5"/>
    <w:rsid w:val="006E130E"/>
    <w:rsid w:val="006E43F0"/>
    <w:rsid w:val="006E470B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D7A79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390C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76E61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4E85"/>
    <w:rsid w:val="008B5085"/>
    <w:rsid w:val="008C2058"/>
    <w:rsid w:val="008C21D6"/>
    <w:rsid w:val="008C5DC0"/>
    <w:rsid w:val="008C62BA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094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15698"/>
    <w:rsid w:val="00A15D5B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5AE3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0F70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2ED5"/>
    <w:rsid w:val="00BB3400"/>
    <w:rsid w:val="00BB69AF"/>
    <w:rsid w:val="00BB7114"/>
    <w:rsid w:val="00BC025C"/>
    <w:rsid w:val="00BC2457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432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5A8B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958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5ACF"/>
    <w:rsid w:val="00DC74C3"/>
    <w:rsid w:val="00DD06B8"/>
    <w:rsid w:val="00DD0D34"/>
    <w:rsid w:val="00DD4A61"/>
    <w:rsid w:val="00DF2616"/>
    <w:rsid w:val="00DF3847"/>
    <w:rsid w:val="00DF3919"/>
    <w:rsid w:val="00DF6A5F"/>
    <w:rsid w:val="00E00211"/>
    <w:rsid w:val="00E04331"/>
    <w:rsid w:val="00E13824"/>
    <w:rsid w:val="00E140F6"/>
    <w:rsid w:val="00E165DC"/>
    <w:rsid w:val="00E33561"/>
    <w:rsid w:val="00E42A43"/>
    <w:rsid w:val="00E44567"/>
    <w:rsid w:val="00E47A98"/>
    <w:rsid w:val="00E504BC"/>
    <w:rsid w:val="00E506C4"/>
    <w:rsid w:val="00E50751"/>
    <w:rsid w:val="00E50DF8"/>
    <w:rsid w:val="00E5115F"/>
    <w:rsid w:val="00E534B6"/>
    <w:rsid w:val="00E54628"/>
    <w:rsid w:val="00E61E1E"/>
    <w:rsid w:val="00E647B8"/>
    <w:rsid w:val="00E81915"/>
    <w:rsid w:val="00E81A3F"/>
    <w:rsid w:val="00E827D5"/>
    <w:rsid w:val="00E867A4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3EDC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3535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13</Pages>
  <Words>4030</Words>
  <Characters>24186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28160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Adriann Wróbel</cp:lastModifiedBy>
  <cp:revision>25</cp:revision>
  <cp:lastPrinted>2010-01-20T11:14:00Z</cp:lastPrinted>
  <dcterms:created xsi:type="dcterms:W3CDTF">2024-05-14T10:49:00Z</dcterms:created>
  <dcterms:modified xsi:type="dcterms:W3CDTF">2026-07-27T11:26:00Z</dcterms:modified>
</cp:coreProperties>
</file>