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EF265" w14:textId="77777777" w:rsidR="00604853" w:rsidRPr="00604853" w:rsidRDefault="00604853" w:rsidP="00604853">
      <w:pPr>
        <w:ind w:left="1004" w:hanging="1288"/>
        <w:contextualSpacing/>
        <w:jc w:val="both"/>
        <w:rPr>
          <w:rFonts w:ascii="Arial" w:eastAsia="Times New Roman" w:hAnsi="Arial" w:cs="Arial"/>
          <w:bCs/>
          <w14:ligatures w14:val="none"/>
        </w:rPr>
      </w:pPr>
      <w:r w:rsidRPr="00604853">
        <w:rPr>
          <w:rFonts w:ascii="Arial" w:eastAsia="Times New Roman" w:hAnsi="Arial" w:cs="Arial"/>
          <w:bCs/>
          <w14:ligatures w14:val="none"/>
        </w:rPr>
        <w:t>Załącznik nr 1 do Opisu przedmiotu zamówienia</w:t>
      </w:r>
    </w:p>
    <w:p w14:paraId="242602DB" w14:textId="77777777" w:rsidR="00604853" w:rsidRPr="00604853" w:rsidRDefault="00604853" w:rsidP="00604853">
      <w:pPr>
        <w:ind w:left="1004" w:hanging="1288"/>
        <w:contextualSpacing/>
        <w:jc w:val="both"/>
        <w:rPr>
          <w:rFonts w:ascii="Arial" w:eastAsia="Times New Roman" w:hAnsi="Arial" w:cs="Arial"/>
          <w:bCs/>
          <w14:ligatures w14:val="none"/>
        </w:rPr>
      </w:pPr>
    </w:p>
    <w:p w14:paraId="61485031" w14:textId="77777777" w:rsidR="00604853" w:rsidRPr="00604853" w:rsidRDefault="00604853" w:rsidP="00604853">
      <w:pPr>
        <w:ind w:left="1004" w:hanging="1288"/>
        <w:contextualSpacing/>
        <w:jc w:val="center"/>
        <w:rPr>
          <w:rFonts w:ascii="Arial" w:eastAsia="Times New Roman" w:hAnsi="Arial" w:cs="Arial"/>
          <w:b/>
          <w:sz w:val="24"/>
          <w:szCs w:val="24"/>
          <w:u w:val="single"/>
          <w14:ligatures w14:val="none"/>
        </w:rPr>
      </w:pPr>
      <w:r w:rsidRPr="00604853">
        <w:rPr>
          <w:rFonts w:ascii="Arial" w:eastAsia="Times New Roman" w:hAnsi="Arial" w:cs="Arial"/>
          <w:b/>
          <w:sz w:val="24"/>
          <w:szCs w:val="24"/>
          <w:u w:val="single"/>
          <w14:ligatures w14:val="none"/>
        </w:rPr>
        <w:t>Parametry dmuchawy i silnika</w:t>
      </w:r>
    </w:p>
    <w:p w14:paraId="66945CBE" w14:textId="77777777" w:rsidR="00604853" w:rsidRDefault="00604853">
      <w:pPr>
        <w:rPr>
          <w:lang w:val="en-US"/>
        </w:rPr>
      </w:pPr>
    </w:p>
    <w:p w14:paraId="566260CE" w14:textId="77777777" w:rsidR="00604853" w:rsidRDefault="00604853">
      <w:pPr>
        <w:rPr>
          <w:lang w:val="en-US"/>
        </w:rPr>
      </w:pPr>
    </w:p>
    <w:p w14:paraId="38F652F5" w14:textId="64B6DDA8" w:rsidR="00532435" w:rsidRPr="00AD419B" w:rsidRDefault="00643260">
      <w:pPr>
        <w:rPr>
          <w:lang w:val="en-US"/>
        </w:rPr>
      </w:pPr>
      <w:r w:rsidRPr="00AD419B">
        <w:rPr>
          <w:lang w:val="en-US"/>
        </w:rPr>
        <w:t>S-GRN48/120/500/1G</w:t>
      </w:r>
      <w:r w:rsidR="00AD419B" w:rsidRPr="00AD419B">
        <w:rPr>
          <w:lang w:val="en-US"/>
        </w:rPr>
        <w:t xml:space="preserve">, </w:t>
      </w:r>
      <w:proofErr w:type="spellStart"/>
      <w:r w:rsidR="00AD419B">
        <w:rPr>
          <w:lang w:val="en-US"/>
        </w:rPr>
        <w:t>figura</w:t>
      </w:r>
      <w:proofErr w:type="spellEnd"/>
      <w:r w:rsidR="00AD419B">
        <w:rPr>
          <w:lang w:val="en-US"/>
        </w:rPr>
        <w:t xml:space="preserve"> LG 90</w:t>
      </w:r>
    </w:p>
    <w:p w14:paraId="09A8E76E" w14:textId="110BD34D" w:rsidR="00643260" w:rsidRPr="00604853" w:rsidRDefault="00643260">
      <w:r w:rsidRPr="00604853">
        <w:t>Parametry hydrauliczne:</w:t>
      </w:r>
    </w:p>
    <w:p w14:paraId="18938439" w14:textId="41405035" w:rsidR="00643260" w:rsidRDefault="00643260">
      <w:r>
        <w:t>Dla zakresu przetłaczania 200-300m3/h:</w:t>
      </w:r>
    </w:p>
    <w:p w14:paraId="6E773794" w14:textId="09F822AF" w:rsidR="00643260" w:rsidRDefault="00643260" w:rsidP="00643260">
      <w:pPr>
        <w:pStyle w:val="Akapitzlist"/>
        <w:numPr>
          <w:ilvl w:val="0"/>
          <w:numId w:val="1"/>
        </w:numPr>
      </w:pPr>
      <w:r>
        <w:t>Przyrost ciśnienia całkowitego:</w:t>
      </w:r>
      <w:r>
        <w:tab/>
      </w:r>
      <w:r>
        <w:tab/>
        <w:t xml:space="preserve">54 </w:t>
      </w:r>
      <w:proofErr w:type="spellStart"/>
      <w:r>
        <w:t>mbar</w:t>
      </w:r>
      <w:proofErr w:type="spellEnd"/>
      <w:r>
        <w:t xml:space="preserve"> (5,4kPa)</w:t>
      </w:r>
    </w:p>
    <w:p w14:paraId="083EE5CF" w14:textId="415D9BF9" w:rsidR="00643260" w:rsidRDefault="00643260" w:rsidP="00643260">
      <w:pPr>
        <w:pStyle w:val="Akapitzlist"/>
        <w:numPr>
          <w:ilvl w:val="0"/>
          <w:numId w:val="1"/>
        </w:numPr>
      </w:pPr>
      <w:r>
        <w:t>Pobór moc:</w:t>
      </w:r>
      <w:r>
        <w:tab/>
      </w:r>
      <w:r>
        <w:tab/>
      </w:r>
      <w:r>
        <w:tab/>
      </w:r>
      <w:r>
        <w:tab/>
        <w:t>0,8-1,1 kW</w:t>
      </w:r>
    </w:p>
    <w:p w14:paraId="02052414" w14:textId="493C459E" w:rsidR="00643260" w:rsidRDefault="00643260" w:rsidP="00643260">
      <w:pPr>
        <w:pStyle w:val="Akapitzlist"/>
        <w:numPr>
          <w:ilvl w:val="0"/>
          <w:numId w:val="1"/>
        </w:numPr>
      </w:pPr>
      <w:r>
        <w:t>Obroty dmuchawy</w:t>
      </w:r>
      <w:r>
        <w:tab/>
      </w:r>
      <w:r>
        <w:tab/>
      </w:r>
      <w:r>
        <w:tab/>
        <w:t xml:space="preserve">3469 </w:t>
      </w:r>
      <w:proofErr w:type="spellStart"/>
      <w:r>
        <w:t>obr</w:t>
      </w:r>
      <w:proofErr w:type="spellEnd"/>
      <w:r>
        <w:t xml:space="preserve">/min dla 60 </w:t>
      </w:r>
      <w:proofErr w:type="spellStart"/>
      <w:r>
        <w:t>Hz</w:t>
      </w:r>
      <w:proofErr w:type="spellEnd"/>
    </w:p>
    <w:p w14:paraId="5D8E4EFF" w14:textId="6CD061C6" w:rsidR="00643260" w:rsidRDefault="00643260" w:rsidP="00643260">
      <w:r>
        <w:t>Dla zakresu przetłaczania 300-450 m3/h:</w:t>
      </w:r>
    </w:p>
    <w:p w14:paraId="7567AE44" w14:textId="52A501FE" w:rsidR="00643260" w:rsidRDefault="00643260" w:rsidP="00643260">
      <w:pPr>
        <w:pStyle w:val="Akapitzlist"/>
        <w:numPr>
          <w:ilvl w:val="0"/>
          <w:numId w:val="2"/>
        </w:numPr>
      </w:pPr>
      <w:r>
        <w:t>Przyrost ciśnienia całkowitego:</w:t>
      </w:r>
      <w:r>
        <w:tab/>
      </w:r>
      <w:r>
        <w:tab/>
        <w:t xml:space="preserve">52 </w:t>
      </w:r>
      <w:proofErr w:type="spellStart"/>
      <w:r>
        <w:t>mbar</w:t>
      </w:r>
      <w:proofErr w:type="spellEnd"/>
      <w:r>
        <w:t xml:space="preserve"> (5,2 </w:t>
      </w:r>
      <w:proofErr w:type="spellStart"/>
      <w:r>
        <w:t>kPa</w:t>
      </w:r>
      <w:proofErr w:type="spellEnd"/>
      <w:r>
        <w:t>)</w:t>
      </w:r>
    </w:p>
    <w:p w14:paraId="00C1E7C3" w14:textId="3F245D88" w:rsidR="00643260" w:rsidRDefault="00643260" w:rsidP="00643260">
      <w:pPr>
        <w:pStyle w:val="Akapitzlist"/>
        <w:numPr>
          <w:ilvl w:val="0"/>
          <w:numId w:val="2"/>
        </w:numPr>
      </w:pPr>
      <w:r>
        <w:t>Pobór mocy:</w:t>
      </w:r>
      <w:r>
        <w:tab/>
      </w:r>
      <w:r>
        <w:tab/>
      </w:r>
      <w:r>
        <w:tab/>
      </w:r>
      <w:r>
        <w:tab/>
        <w:t>1,0-1,2 kW</w:t>
      </w:r>
    </w:p>
    <w:p w14:paraId="35C183CF" w14:textId="5C5D4BF3" w:rsidR="00643260" w:rsidRDefault="00643260" w:rsidP="00643260">
      <w:r>
        <w:t>Wykonanie przeciwwybuchowe:</w:t>
      </w:r>
      <w:r>
        <w:tab/>
      </w:r>
      <w:r>
        <w:tab/>
        <w:t>Ex II 2G /2G T2</w:t>
      </w:r>
    </w:p>
    <w:p w14:paraId="1F0090CD" w14:textId="17E9FD32" w:rsidR="00AD419B" w:rsidRDefault="00AD419B" w:rsidP="00643260">
      <w:r>
        <w:t>Średnice nominalne króćców:</w:t>
      </w:r>
      <w:r>
        <w:tab/>
      </w:r>
      <w:r>
        <w:tab/>
      </w:r>
      <w:r>
        <w:tab/>
      </w:r>
      <w:proofErr w:type="spellStart"/>
      <w:r>
        <w:t>Dm</w:t>
      </w:r>
      <w:proofErr w:type="spellEnd"/>
      <w:r>
        <w:t xml:space="preserve"> 125mm</w:t>
      </w:r>
    </w:p>
    <w:p w14:paraId="3E388999" w14:textId="492B972D" w:rsidR="00AD419B" w:rsidRDefault="00AD419B" w:rsidP="00643260">
      <w:r>
        <w:t>Silnik: wykonanie standardowe IEC</w:t>
      </w:r>
    </w:p>
    <w:p w14:paraId="26D82EB2" w14:textId="4EB1EE52" w:rsidR="00AD419B" w:rsidRDefault="00AD419B" w:rsidP="00AD419B">
      <w:pPr>
        <w:pStyle w:val="Akapitzlist"/>
        <w:numPr>
          <w:ilvl w:val="0"/>
          <w:numId w:val="3"/>
        </w:numPr>
      </w:pPr>
      <w:r>
        <w:t>Typ EEX e /90L</w:t>
      </w:r>
    </w:p>
    <w:p w14:paraId="678EFF66" w14:textId="1CDD2C32" w:rsidR="00AD419B" w:rsidRDefault="00AD419B" w:rsidP="00AD419B">
      <w:pPr>
        <w:pStyle w:val="Akapitzlist"/>
        <w:numPr>
          <w:ilvl w:val="0"/>
          <w:numId w:val="3"/>
        </w:numPr>
      </w:pPr>
      <w:r>
        <w:t xml:space="preserve">Napięcie 3 x 400 V, częstotliwość 50 </w:t>
      </w:r>
      <w:proofErr w:type="spellStart"/>
      <w:r>
        <w:t>Hz</w:t>
      </w:r>
      <w:proofErr w:type="spellEnd"/>
    </w:p>
    <w:p w14:paraId="37C187DB" w14:textId="2C17FB0A" w:rsidR="00AD419B" w:rsidRDefault="00AD419B" w:rsidP="00AD419B">
      <w:pPr>
        <w:pStyle w:val="Akapitzlist"/>
        <w:numPr>
          <w:ilvl w:val="0"/>
          <w:numId w:val="3"/>
        </w:numPr>
      </w:pPr>
      <w:r>
        <w:t xml:space="preserve">Moc 2,2kW, obroty 2850 </w:t>
      </w:r>
      <w:proofErr w:type="spellStart"/>
      <w:r>
        <w:t>obr</w:t>
      </w:r>
      <w:proofErr w:type="spellEnd"/>
      <w:r>
        <w:t xml:space="preserve">./min dla 50 </w:t>
      </w:r>
      <w:proofErr w:type="spellStart"/>
      <w:r>
        <w:t>Hz</w:t>
      </w:r>
      <w:proofErr w:type="spellEnd"/>
    </w:p>
    <w:p w14:paraId="26DCB095" w14:textId="738F04F5" w:rsidR="00AD419B" w:rsidRDefault="00AD419B" w:rsidP="00AD419B">
      <w:pPr>
        <w:pStyle w:val="Akapitzlist"/>
        <w:numPr>
          <w:ilvl w:val="0"/>
          <w:numId w:val="3"/>
        </w:numPr>
      </w:pPr>
      <w:r>
        <w:t>Wykonanie i zabezpieczenie:</w:t>
      </w:r>
      <w:r>
        <w:tab/>
      </w:r>
      <w:r>
        <w:tab/>
        <w:t>B3 / IP 55</w:t>
      </w:r>
    </w:p>
    <w:p w14:paraId="265392A1" w14:textId="1C769DE8" w:rsidR="00AD419B" w:rsidRDefault="00AD419B" w:rsidP="00AD419B">
      <w:pPr>
        <w:pStyle w:val="Akapitzlist"/>
        <w:numPr>
          <w:ilvl w:val="0"/>
          <w:numId w:val="3"/>
        </w:numPr>
      </w:pPr>
      <w:r>
        <w:t>Klasa wykonania:</w:t>
      </w:r>
      <w:r>
        <w:tab/>
      </w:r>
      <w:r>
        <w:tab/>
      </w:r>
      <w:r>
        <w:tab/>
        <w:t>wg DIN VDE 0530</w:t>
      </w:r>
    </w:p>
    <w:p w14:paraId="1794C7B3" w14:textId="4ACC5F25" w:rsidR="00AD419B" w:rsidRDefault="00AD419B" w:rsidP="00AD419B">
      <w:pPr>
        <w:pStyle w:val="Akapitzlist"/>
        <w:numPr>
          <w:ilvl w:val="0"/>
          <w:numId w:val="3"/>
        </w:numPr>
      </w:pPr>
      <w:r>
        <w:t>Klasa izolacji:</w:t>
      </w:r>
      <w:r>
        <w:tab/>
      </w:r>
      <w:r>
        <w:tab/>
      </w:r>
      <w:r>
        <w:tab/>
      </w:r>
      <w:r>
        <w:tab/>
        <w:t>F/B</w:t>
      </w:r>
    </w:p>
    <w:p w14:paraId="2AEEE1D4" w14:textId="11DF437B" w:rsidR="00AD419B" w:rsidRDefault="00AD419B" w:rsidP="00AD419B">
      <w:pPr>
        <w:pStyle w:val="Akapitzlist"/>
        <w:numPr>
          <w:ilvl w:val="0"/>
          <w:numId w:val="3"/>
        </w:numPr>
      </w:pPr>
      <w:proofErr w:type="spellStart"/>
      <w:r>
        <w:t>Zabezp</w:t>
      </w:r>
      <w:proofErr w:type="spellEnd"/>
      <w:r>
        <w:t>. Przeciwwybuchowe</w:t>
      </w:r>
      <w:r>
        <w:tab/>
      </w:r>
      <w:r>
        <w:tab/>
      </w:r>
      <w:proofErr w:type="spellStart"/>
      <w:r>
        <w:t>EEx</w:t>
      </w:r>
      <w:proofErr w:type="spellEnd"/>
      <w:r>
        <w:t>-de II T4</w:t>
      </w:r>
    </w:p>
    <w:p w14:paraId="720ADF34" w14:textId="62E54538" w:rsidR="00AD419B" w:rsidRDefault="00AD419B" w:rsidP="00AD419B">
      <w:pPr>
        <w:pStyle w:val="Akapitzlist"/>
        <w:numPr>
          <w:ilvl w:val="0"/>
          <w:numId w:val="3"/>
        </w:numPr>
      </w:pPr>
      <w:r>
        <w:t>Prąd znamionowy</w:t>
      </w:r>
      <w:r>
        <w:tab/>
      </w:r>
      <w:r>
        <w:tab/>
      </w:r>
      <w:r>
        <w:tab/>
        <w:t>4,5 A</w:t>
      </w:r>
    </w:p>
    <w:p w14:paraId="7E668A92" w14:textId="40AECBFC" w:rsidR="00AD419B" w:rsidRDefault="00AD419B" w:rsidP="00AD419B">
      <w:pPr>
        <w:pStyle w:val="Akapitzlist"/>
        <w:numPr>
          <w:ilvl w:val="0"/>
          <w:numId w:val="3"/>
        </w:numPr>
      </w:pPr>
      <w:r>
        <w:t>Wykonanie przeciwwybuchowe</w:t>
      </w:r>
      <w:r>
        <w:tab/>
      </w:r>
      <w:r>
        <w:tab/>
      </w:r>
      <w:proofErr w:type="spellStart"/>
      <w:r>
        <w:t>EEx</w:t>
      </w:r>
      <w:proofErr w:type="spellEnd"/>
      <w:r>
        <w:t>-de IIB T3</w:t>
      </w:r>
    </w:p>
    <w:p w14:paraId="473A128C" w14:textId="6AAE6377" w:rsidR="00AD419B" w:rsidRDefault="00AD419B" w:rsidP="00AD419B">
      <w:pPr>
        <w:pStyle w:val="Akapitzlist"/>
        <w:numPr>
          <w:ilvl w:val="0"/>
          <w:numId w:val="3"/>
        </w:numPr>
      </w:pPr>
      <w:r>
        <w:t>Napęd bezpośredni,</w:t>
      </w:r>
    </w:p>
    <w:p w14:paraId="62FDE907" w14:textId="6D6A24CC" w:rsidR="00AD419B" w:rsidRDefault="00AD419B" w:rsidP="00AD419B">
      <w:pPr>
        <w:pStyle w:val="Akapitzlist"/>
        <w:numPr>
          <w:ilvl w:val="0"/>
          <w:numId w:val="3"/>
        </w:numPr>
      </w:pPr>
      <w:r>
        <w:t>Silnik przystosowany do przetwornika częstotliwości.</w:t>
      </w:r>
    </w:p>
    <w:sectPr w:rsidR="00AD419B" w:rsidSect="005F2CFF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294E6" w14:textId="77777777" w:rsidR="006C6417" w:rsidRDefault="006C6417" w:rsidP="00604853">
      <w:pPr>
        <w:spacing w:after="0" w:line="240" w:lineRule="auto"/>
      </w:pPr>
      <w:r>
        <w:separator/>
      </w:r>
    </w:p>
  </w:endnote>
  <w:endnote w:type="continuationSeparator" w:id="0">
    <w:p w14:paraId="12F7D489" w14:textId="77777777" w:rsidR="006C6417" w:rsidRDefault="006C6417" w:rsidP="00604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E35E2" w14:textId="77777777" w:rsidR="006C6417" w:rsidRDefault="006C6417" w:rsidP="00604853">
      <w:pPr>
        <w:spacing w:after="0" w:line="240" w:lineRule="auto"/>
      </w:pPr>
      <w:r>
        <w:separator/>
      </w:r>
    </w:p>
  </w:footnote>
  <w:footnote w:type="continuationSeparator" w:id="0">
    <w:p w14:paraId="4A61CD1D" w14:textId="77777777" w:rsidR="006C6417" w:rsidRDefault="006C6417" w:rsidP="00604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1C429" w14:textId="4D2EFDB8" w:rsidR="00604853" w:rsidRPr="00604853" w:rsidRDefault="00604853" w:rsidP="00604853">
    <w:pPr>
      <w:pStyle w:val="Nagwek"/>
      <w:pBdr>
        <w:bottom w:val="single" w:sz="12" w:space="1" w:color="auto"/>
      </w:pBdr>
      <w:jc w:val="both"/>
      <w:rPr>
        <w:rFonts w:ascii="Arial" w:eastAsia="Times New Roman" w:hAnsi="Arial" w:cs="Times New Roman"/>
        <w:kern w:val="0"/>
        <w:sz w:val="16"/>
        <w:szCs w:val="16"/>
        <w:lang w:eastAsia="pl-PL"/>
        <w14:ligatures w14:val="none"/>
      </w:rPr>
    </w:pPr>
    <w:r w:rsidRPr="00604853">
      <w:rPr>
        <w:rFonts w:ascii="Arial" w:eastAsia="Times New Roman" w:hAnsi="Arial" w:cs="Times New Roman"/>
        <w:kern w:val="0"/>
        <w:sz w:val="16"/>
        <w:szCs w:val="16"/>
        <w:lang w:eastAsia="pl-PL"/>
        <w14:ligatures w14:val="none"/>
      </w:rPr>
      <w:t>Z-116/U/RZ/2026 – Remont dmuchawy biogazu</w:t>
    </w:r>
  </w:p>
  <w:p w14:paraId="0619CB41" w14:textId="77777777" w:rsidR="00604853" w:rsidRDefault="006048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D6B39"/>
    <w:multiLevelType w:val="hybridMultilevel"/>
    <w:tmpl w:val="720822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8629D9"/>
    <w:multiLevelType w:val="hybridMultilevel"/>
    <w:tmpl w:val="32AA1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42457"/>
    <w:multiLevelType w:val="hybridMultilevel"/>
    <w:tmpl w:val="9072D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681764">
    <w:abstractNumId w:val="0"/>
  </w:num>
  <w:num w:numId="2" w16cid:durableId="634795045">
    <w:abstractNumId w:val="1"/>
  </w:num>
  <w:num w:numId="3" w16cid:durableId="18569201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637"/>
    <w:rsid w:val="003362A8"/>
    <w:rsid w:val="00532435"/>
    <w:rsid w:val="005C2CFC"/>
    <w:rsid w:val="005F2CFF"/>
    <w:rsid w:val="00604853"/>
    <w:rsid w:val="00631DCA"/>
    <w:rsid w:val="00643260"/>
    <w:rsid w:val="006C6417"/>
    <w:rsid w:val="008A7D51"/>
    <w:rsid w:val="00AD419B"/>
    <w:rsid w:val="00D46F39"/>
    <w:rsid w:val="00D8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EB94B"/>
  <w15:chartTrackingRefBased/>
  <w15:docId w15:val="{F4E39FB8-321C-409D-8929-37F00AEDE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816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16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16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16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16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16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16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16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16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16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16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16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16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16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16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16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16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16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816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816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16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816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816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816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816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816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16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16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8163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4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853"/>
  </w:style>
  <w:style w:type="paragraph" w:styleId="Stopka">
    <w:name w:val="footer"/>
    <w:basedOn w:val="Normalny"/>
    <w:link w:val="StopkaZnak"/>
    <w:uiPriority w:val="99"/>
    <w:unhideWhenUsed/>
    <w:rsid w:val="00604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128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Tomalczyk</dc:creator>
  <cp:keywords/>
  <dc:description/>
  <cp:lastModifiedBy>Małgorzata Budysz</cp:lastModifiedBy>
  <cp:revision>3</cp:revision>
  <dcterms:created xsi:type="dcterms:W3CDTF">2026-04-13T15:36:00Z</dcterms:created>
  <dcterms:modified xsi:type="dcterms:W3CDTF">2026-06-03T05:37:00Z</dcterms:modified>
</cp:coreProperties>
</file>