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69B4" w14:textId="445263E6" w:rsidR="00622741" w:rsidRPr="00F0271B" w:rsidRDefault="00622741" w:rsidP="00F0271B">
      <w:pPr>
        <w:pStyle w:val="Styl1"/>
        <w:pBdr>
          <w:top w:val="none" w:sz="0" w:space="0" w:color="auto"/>
          <w:left w:val="none" w:sz="0" w:space="0" w:color="auto"/>
          <w:bottom w:val="none" w:sz="0" w:space="0" w:color="auto"/>
          <w:right w:val="none" w:sz="0" w:space="0" w:color="auto"/>
        </w:pBdr>
        <w:spacing w:line="288" w:lineRule="auto"/>
        <w:jc w:val="both"/>
        <w:rPr>
          <w:i/>
          <w:sz w:val="24"/>
          <w:szCs w:val="24"/>
        </w:rPr>
      </w:pPr>
      <w:bookmarkStart w:id="0" w:name="_Hlk166583120"/>
      <w:r w:rsidRPr="00F0271B">
        <w:rPr>
          <w:rFonts w:cs="Arial"/>
          <w:b/>
          <w:bCs/>
          <w:sz w:val="24"/>
          <w:szCs w:val="24"/>
        </w:rPr>
        <w:t xml:space="preserve">Załącznik nr </w:t>
      </w:r>
      <w:r w:rsidR="00F0271B" w:rsidRPr="00F0271B">
        <w:rPr>
          <w:rFonts w:cs="Arial"/>
          <w:b/>
          <w:bCs/>
          <w:sz w:val="24"/>
          <w:szCs w:val="24"/>
        </w:rPr>
        <w:t>8</w:t>
      </w:r>
      <w:r w:rsidR="00772BF6" w:rsidRPr="00F0271B">
        <w:rPr>
          <w:rFonts w:cs="Arial"/>
          <w:b/>
          <w:bCs/>
          <w:sz w:val="24"/>
          <w:szCs w:val="24"/>
        </w:rPr>
        <w:t xml:space="preserve"> do SWIZ</w:t>
      </w:r>
      <w:r w:rsidRPr="00F0271B">
        <w:rPr>
          <w:rFonts w:cs="Arial"/>
          <w:sz w:val="24"/>
          <w:szCs w:val="24"/>
        </w:rPr>
        <w:t xml:space="preserve"> </w:t>
      </w:r>
      <w:r w:rsidR="00772BF6" w:rsidRPr="00F0271B">
        <w:rPr>
          <w:rFonts w:cs="Arial"/>
          <w:sz w:val="24"/>
          <w:szCs w:val="24"/>
        </w:rPr>
        <w:t xml:space="preserve">(stanowiący jednocześnie Załącznik nr </w:t>
      </w:r>
      <w:r w:rsidR="00F0271B" w:rsidRPr="00F0271B">
        <w:rPr>
          <w:rFonts w:cs="Arial"/>
          <w:sz w:val="24"/>
          <w:szCs w:val="24"/>
        </w:rPr>
        <w:t>3</w:t>
      </w:r>
      <w:r w:rsidR="00772BF6" w:rsidRPr="00F0271B">
        <w:rPr>
          <w:rFonts w:cs="Arial"/>
          <w:sz w:val="24"/>
          <w:szCs w:val="24"/>
        </w:rPr>
        <w:t xml:space="preserve"> do UMOWY</w:t>
      </w:r>
      <w:r w:rsidR="00CB2BC1" w:rsidRPr="00F0271B">
        <w:rPr>
          <w:rFonts w:cs="Arial"/>
          <w:sz w:val="24"/>
          <w:szCs w:val="24"/>
        </w:rPr>
        <w:t>)</w:t>
      </w:r>
      <w:r w:rsidR="00772BF6" w:rsidRPr="00F0271B">
        <w:rPr>
          <w:rFonts w:cs="Arial"/>
          <w:sz w:val="24"/>
          <w:szCs w:val="24"/>
        </w:rPr>
        <w:t xml:space="preserve"> </w:t>
      </w:r>
      <w:r w:rsidRPr="00F0271B">
        <w:rPr>
          <w:rFonts w:cs="Arial"/>
          <w:sz w:val="24"/>
          <w:szCs w:val="24"/>
        </w:rPr>
        <w:t>– Opis przedmiotu zamówienia</w:t>
      </w:r>
    </w:p>
    <w:p w14:paraId="47AFF41C" w14:textId="21DA5B6B" w:rsidR="00622741" w:rsidRPr="00F0271B" w:rsidRDefault="00622741" w:rsidP="00F0271B">
      <w:pPr>
        <w:spacing w:before="120" w:after="120" w:line="288" w:lineRule="auto"/>
        <w:rPr>
          <w:rFonts w:ascii="Arial" w:hAnsi="Arial" w:cs="Arial"/>
          <w:b/>
        </w:rPr>
      </w:pPr>
      <w:r w:rsidRPr="00F0271B">
        <w:rPr>
          <w:rFonts w:ascii="Arial" w:hAnsi="Arial" w:cs="Arial"/>
        </w:rPr>
        <w:t xml:space="preserve">Nr sprawy: </w:t>
      </w:r>
      <w:r w:rsidRPr="00F0271B">
        <w:rPr>
          <w:rFonts w:ascii="Arial" w:hAnsi="Arial" w:cs="Arial"/>
          <w:b/>
        </w:rPr>
        <w:t xml:space="preserve">ZR- </w:t>
      </w:r>
      <w:r w:rsidR="00F0271B" w:rsidRPr="00F0271B">
        <w:rPr>
          <w:rFonts w:ascii="Arial" w:hAnsi="Arial" w:cs="Arial"/>
          <w:b/>
        </w:rPr>
        <w:t>022</w:t>
      </w:r>
      <w:r w:rsidRPr="00F0271B">
        <w:rPr>
          <w:rFonts w:ascii="Arial" w:hAnsi="Arial" w:cs="Arial"/>
          <w:b/>
        </w:rPr>
        <w:t>/</w:t>
      </w:r>
      <w:r w:rsidR="00F0271B" w:rsidRPr="00F0271B">
        <w:rPr>
          <w:rFonts w:ascii="Arial" w:hAnsi="Arial" w:cs="Arial"/>
          <w:b/>
        </w:rPr>
        <w:t>D</w:t>
      </w:r>
      <w:r w:rsidRPr="00F0271B">
        <w:rPr>
          <w:rFonts w:ascii="Arial" w:hAnsi="Arial" w:cs="Arial"/>
          <w:b/>
        </w:rPr>
        <w:t>/RZ/202</w:t>
      </w:r>
      <w:r w:rsidR="00F0271B" w:rsidRPr="00F0271B">
        <w:rPr>
          <w:rFonts w:ascii="Arial" w:hAnsi="Arial" w:cs="Arial"/>
          <w:b/>
        </w:rPr>
        <w:t>6</w:t>
      </w:r>
    </w:p>
    <w:p w14:paraId="4434A838" w14:textId="14F84242" w:rsidR="00622741" w:rsidRPr="00F0271B" w:rsidRDefault="00622741" w:rsidP="00F0271B">
      <w:pPr>
        <w:spacing w:after="120" w:line="288" w:lineRule="auto"/>
        <w:rPr>
          <w:rFonts w:ascii="Arial" w:hAnsi="Arial" w:cs="Arial"/>
          <w:color w:val="FF0000"/>
        </w:rPr>
      </w:pPr>
      <w:r w:rsidRPr="00F0271B">
        <w:rPr>
          <w:rFonts w:ascii="Arial" w:hAnsi="Arial" w:cs="Arial"/>
        </w:rPr>
        <w:t>Zamówienie pn. „</w:t>
      </w:r>
      <w:r w:rsidR="00F0271B" w:rsidRPr="00F0271B">
        <w:rPr>
          <w:rFonts w:ascii="Arial" w:hAnsi="Arial" w:cs="Arial"/>
        </w:rPr>
        <w:t>Remont układu napowietrzania reaktora biologicznego nr 3 na terenie Zakładu Oczyszczania Ścieków</w:t>
      </w:r>
      <w:r w:rsidRPr="00F0271B">
        <w:rPr>
          <w:rFonts w:ascii="Arial" w:hAnsi="Arial" w:cs="Arial"/>
        </w:rPr>
        <w:t>”</w:t>
      </w:r>
      <w:r w:rsidR="00F0271B" w:rsidRPr="00F0271B">
        <w:rPr>
          <w:rFonts w:ascii="Arial" w:hAnsi="Arial" w:cs="Arial"/>
        </w:rPr>
        <w:t>.</w:t>
      </w:r>
    </w:p>
    <w:p w14:paraId="33264236" w14:textId="77777777" w:rsidR="00622741" w:rsidRPr="00F0271B" w:rsidRDefault="00622741" w:rsidP="00F0271B">
      <w:pPr>
        <w:spacing w:after="120" w:line="288" w:lineRule="auto"/>
        <w:rPr>
          <w:rFonts w:ascii="Arial" w:hAnsi="Arial" w:cs="Arial"/>
          <w:b/>
        </w:rPr>
      </w:pPr>
      <w:r w:rsidRPr="00F0271B">
        <w:rPr>
          <w:rFonts w:ascii="Arial" w:hAnsi="Arial" w:cs="Arial"/>
        </w:rPr>
        <w:t xml:space="preserve">ZAMAWIAJACY: </w:t>
      </w:r>
      <w:r w:rsidRPr="00F0271B">
        <w:rPr>
          <w:rFonts w:ascii="Arial" w:hAnsi="Arial" w:cs="Arial"/>
          <w:b/>
        </w:rPr>
        <w:t>Miejskie Wodociągi i Kanalizacja w Bydgoszczy - spółka z o.o.</w:t>
      </w:r>
    </w:p>
    <w:bookmarkEnd w:id="0"/>
    <w:p w14:paraId="5A964417" w14:textId="77777777" w:rsidR="0090082A" w:rsidRPr="00622741" w:rsidRDefault="0090082A" w:rsidP="000A18A7">
      <w:pPr>
        <w:pStyle w:val="Tytu"/>
        <w:spacing w:before="360" w:after="120"/>
        <w:rPr>
          <w:rFonts w:ascii="Arial" w:hAnsi="Arial"/>
          <w:sz w:val="28"/>
          <w:szCs w:val="28"/>
        </w:rPr>
      </w:pPr>
      <w:r w:rsidRPr="00622741">
        <w:rPr>
          <w:rFonts w:ascii="Arial" w:hAnsi="Arial"/>
          <w:sz w:val="28"/>
          <w:szCs w:val="28"/>
        </w:rPr>
        <w:t>Opis przedmiotu zamówienia</w:t>
      </w:r>
    </w:p>
    <w:p w14:paraId="51BF1AA5" w14:textId="00809DBC" w:rsidR="0090082A" w:rsidRDefault="0090082A" w:rsidP="00F0271B">
      <w:pPr>
        <w:pStyle w:val="Tytu"/>
        <w:spacing w:after="120" w:line="288" w:lineRule="auto"/>
        <w:rPr>
          <w:rFonts w:ascii="Arial" w:hAnsi="Arial"/>
          <w:b w:val="0"/>
          <w:sz w:val="24"/>
          <w:szCs w:val="24"/>
        </w:rPr>
      </w:pPr>
      <w:r w:rsidRPr="00F0271B">
        <w:rPr>
          <w:rFonts w:ascii="Arial" w:hAnsi="Arial"/>
          <w:b w:val="0"/>
          <w:sz w:val="24"/>
          <w:szCs w:val="24"/>
        </w:rPr>
        <w:t>pn.: „</w:t>
      </w:r>
      <w:r w:rsidR="00F0271B" w:rsidRPr="00F0271B">
        <w:rPr>
          <w:rFonts w:ascii="Arial" w:hAnsi="Arial"/>
          <w:b w:val="0"/>
          <w:sz w:val="24"/>
          <w:szCs w:val="24"/>
        </w:rPr>
        <w:t>Remont układu napowietrzania reaktora biologicznego nr 3 na terenie Zakładu Oczyszczania Ścieków</w:t>
      </w:r>
      <w:r w:rsidRPr="00F0271B">
        <w:rPr>
          <w:rFonts w:ascii="Arial" w:hAnsi="Arial"/>
          <w:b w:val="0"/>
          <w:sz w:val="24"/>
          <w:szCs w:val="24"/>
        </w:rPr>
        <w:t>”</w:t>
      </w:r>
    </w:p>
    <w:p w14:paraId="05BA2129" w14:textId="0A07807B" w:rsidR="000A18A7" w:rsidRPr="000A18A7" w:rsidRDefault="000A18A7">
      <w:pPr>
        <w:pStyle w:val="Akapitzlist"/>
        <w:numPr>
          <w:ilvl w:val="0"/>
          <w:numId w:val="6"/>
        </w:numPr>
        <w:spacing w:before="240" w:line="288" w:lineRule="auto"/>
        <w:ind w:left="426" w:hanging="426"/>
        <w:jc w:val="both"/>
        <w:rPr>
          <w:rFonts w:ascii="Arial" w:hAnsi="Arial" w:cs="Arial"/>
          <w:b/>
          <w:sz w:val="24"/>
          <w:szCs w:val="24"/>
        </w:rPr>
      </w:pPr>
      <w:r w:rsidRPr="000A18A7">
        <w:rPr>
          <w:rFonts w:ascii="Arial" w:hAnsi="Arial" w:cs="Arial"/>
          <w:b/>
          <w:sz w:val="24"/>
          <w:szCs w:val="24"/>
        </w:rPr>
        <w:t>Przedmiot zamówienia</w:t>
      </w:r>
    </w:p>
    <w:p w14:paraId="5096E3AE" w14:textId="593BC497" w:rsidR="000A18A7" w:rsidRPr="000A18A7" w:rsidRDefault="000A18A7">
      <w:pPr>
        <w:pStyle w:val="Akapitzlist"/>
        <w:numPr>
          <w:ilvl w:val="1"/>
          <w:numId w:val="7"/>
        </w:numPr>
        <w:spacing w:after="0" w:line="288" w:lineRule="auto"/>
        <w:ind w:left="850" w:hanging="425"/>
        <w:contextualSpacing w:val="0"/>
        <w:jc w:val="both"/>
        <w:rPr>
          <w:rFonts w:ascii="Arial" w:hAnsi="Arial" w:cs="Arial"/>
          <w:b/>
          <w:sz w:val="24"/>
          <w:szCs w:val="24"/>
        </w:rPr>
      </w:pPr>
      <w:r w:rsidRPr="000A18A7">
        <w:rPr>
          <w:rFonts w:ascii="Arial" w:hAnsi="Arial" w:cs="Arial"/>
          <w:b/>
          <w:sz w:val="24"/>
          <w:szCs w:val="24"/>
        </w:rPr>
        <w:t>Przedmiotem zamówienia:</w:t>
      </w:r>
    </w:p>
    <w:p w14:paraId="47A9767B" w14:textId="435EF6FA" w:rsidR="000A18A7" w:rsidRPr="000A18A7" w:rsidRDefault="000A18A7" w:rsidP="000A18A7">
      <w:pPr>
        <w:spacing w:line="288" w:lineRule="auto"/>
        <w:ind w:left="851"/>
        <w:jc w:val="both"/>
        <w:rPr>
          <w:rFonts w:ascii="Arial" w:hAnsi="Arial" w:cs="Arial"/>
          <w:bCs/>
        </w:rPr>
      </w:pPr>
      <w:r w:rsidRPr="000A18A7">
        <w:rPr>
          <w:rFonts w:ascii="Arial" w:hAnsi="Arial" w:cs="Arial"/>
          <w:bCs/>
        </w:rPr>
        <w:t xml:space="preserve">Przedmiotem zamówienia jest remont instalacji napowietrzania polegający </w:t>
      </w:r>
      <w:r>
        <w:rPr>
          <w:rFonts w:ascii="Arial" w:hAnsi="Arial" w:cs="Arial"/>
          <w:bCs/>
        </w:rPr>
        <w:br/>
      </w:r>
      <w:r w:rsidRPr="000A18A7">
        <w:rPr>
          <w:rFonts w:ascii="Arial" w:hAnsi="Arial" w:cs="Arial"/>
          <w:bCs/>
        </w:rPr>
        <w:t xml:space="preserve">na dostawie i wymianie 1100 szt. membran napowietrzających wraz z 2200 szt. opasek zaciskowych oraz 550 szt. podzespołów (uszczelki, elementy mocujące) dla 550 szt. korpusów dyfuzorów rurowych Typu O2 </w:t>
      </w:r>
      <w:proofErr w:type="spellStart"/>
      <w:r w:rsidRPr="000A18A7">
        <w:rPr>
          <w:rFonts w:ascii="Arial" w:hAnsi="Arial" w:cs="Arial"/>
          <w:bCs/>
        </w:rPr>
        <w:t>Okonom</w:t>
      </w:r>
      <w:proofErr w:type="spellEnd"/>
      <w:r w:rsidRPr="000A18A7">
        <w:rPr>
          <w:rFonts w:ascii="Arial" w:hAnsi="Arial" w:cs="Arial"/>
          <w:bCs/>
        </w:rPr>
        <w:t xml:space="preserve"> Magnum 2000, eksploatowanych w komorach Nr: IV, V i VII w ciągu technologicznym - reaktor nr 3 na Biologicznej Oczyszczalni </w:t>
      </w:r>
      <w:r>
        <w:rPr>
          <w:rFonts w:ascii="Arial" w:hAnsi="Arial" w:cs="Arial"/>
          <w:bCs/>
        </w:rPr>
        <w:t>ś</w:t>
      </w:r>
      <w:r w:rsidRPr="000A18A7">
        <w:rPr>
          <w:rFonts w:ascii="Arial" w:hAnsi="Arial" w:cs="Arial"/>
          <w:bCs/>
        </w:rPr>
        <w:t xml:space="preserve">cieków „Fordon” w Bydgoszczy przy </w:t>
      </w:r>
      <w:r>
        <w:rPr>
          <w:rFonts w:ascii="Arial" w:hAnsi="Arial" w:cs="Arial"/>
          <w:bCs/>
        </w:rPr>
        <w:br/>
      </w:r>
      <w:r w:rsidRPr="000A18A7">
        <w:rPr>
          <w:rFonts w:ascii="Arial" w:hAnsi="Arial" w:cs="Arial"/>
          <w:bCs/>
        </w:rPr>
        <w:t>ul. Gen T. Bora-Komorowskiego 74a.</w:t>
      </w:r>
    </w:p>
    <w:p w14:paraId="4B333894" w14:textId="147EC218" w:rsidR="000A18A7" w:rsidRPr="000A18A7" w:rsidRDefault="000A18A7">
      <w:pPr>
        <w:pStyle w:val="Akapitzlist"/>
        <w:numPr>
          <w:ilvl w:val="1"/>
          <w:numId w:val="7"/>
        </w:numPr>
        <w:spacing w:after="0" w:line="288" w:lineRule="auto"/>
        <w:ind w:left="850" w:hanging="425"/>
        <w:contextualSpacing w:val="0"/>
        <w:jc w:val="both"/>
        <w:rPr>
          <w:rFonts w:ascii="Arial" w:hAnsi="Arial" w:cs="Arial"/>
          <w:b/>
          <w:sz w:val="24"/>
          <w:szCs w:val="24"/>
        </w:rPr>
      </w:pPr>
      <w:r w:rsidRPr="000A18A7">
        <w:rPr>
          <w:rFonts w:ascii="Arial" w:hAnsi="Arial" w:cs="Arial"/>
          <w:b/>
          <w:sz w:val="24"/>
          <w:szCs w:val="24"/>
        </w:rPr>
        <w:t>Opis pracy przedmiotu zamówienia:</w:t>
      </w:r>
    </w:p>
    <w:p w14:paraId="070E7530" w14:textId="77777777" w:rsidR="000A18A7" w:rsidRPr="000A18A7" w:rsidRDefault="000A18A7" w:rsidP="000A18A7">
      <w:pPr>
        <w:spacing w:line="288" w:lineRule="auto"/>
        <w:ind w:left="851"/>
        <w:jc w:val="both"/>
        <w:rPr>
          <w:rFonts w:ascii="Arial" w:hAnsi="Arial" w:cs="Arial"/>
          <w:bCs/>
        </w:rPr>
      </w:pPr>
      <w:r w:rsidRPr="000A18A7">
        <w:rPr>
          <w:rFonts w:ascii="Arial" w:hAnsi="Arial" w:cs="Arial"/>
          <w:bCs/>
        </w:rPr>
        <w:t>Praca instalacji napowietrzania polega na dostarczeniu wymaganej ilości powietrza do komór reaktora biologicznego nr 3 w celu zapewnienia wymaganej ilości tlenu rozpuszczonego w ścierkach przepływających przez komory reaktora. W komorach IV oraz V zachodzą procesy nitryfikacji, natomiast w komorze nr VII przedmuch ścieków.</w:t>
      </w:r>
    </w:p>
    <w:p w14:paraId="50B269BC" w14:textId="1C08472B" w:rsidR="000A18A7" w:rsidRPr="000A18A7" w:rsidRDefault="000A18A7">
      <w:pPr>
        <w:pStyle w:val="Akapitzlist"/>
        <w:numPr>
          <w:ilvl w:val="1"/>
          <w:numId w:val="7"/>
        </w:numPr>
        <w:spacing w:after="0" w:line="288" w:lineRule="auto"/>
        <w:ind w:left="850" w:hanging="425"/>
        <w:contextualSpacing w:val="0"/>
        <w:jc w:val="both"/>
        <w:rPr>
          <w:rFonts w:ascii="Arial" w:hAnsi="Arial" w:cs="Arial"/>
          <w:b/>
          <w:bCs/>
          <w:sz w:val="24"/>
          <w:szCs w:val="24"/>
        </w:rPr>
      </w:pPr>
      <w:r w:rsidRPr="000A18A7">
        <w:rPr>
          <w:rFonts w:ascii="Arial" w:hAnsi="Arial" w:cs="Arial"/>
          <w:b/>
          <w:bCs/>
          <w:sz w:val="24"/>
          <w:szCs w:val="24"/>
        </w:rPr>
        <w:t xml:space="preserve">Zasada </w:t>
      </w:r>
      <w:r w:rsidRPr="000A18A7">
        <w:rPr>
          <w:rFonts w:ascii="Arial" w:hAnsi="Arial" w:cs="Arial"/>
          <w:b/>
          <w:sz w:val="24"/>
          <w:szCs w:val="24"/>
        </w:rPr>
        <w:t>działania</w:t>
      </w:r>
    </w:p>
    <w:p w14:paraId="678F2D15" w14:textId="0474B11B" w:rsidR="000A18A7" w:rsidRPr="000A18A7" w:rsidRDefault="000A18A7" w:rsidP="000A18A7">
      <w:pPr>
        <w:spacing w:line="288" w:lineRule="auto"/>
        <w:ind w:left="851"/>
        <w:jc w:val="both"/>
        <w:rPr>
          <w:rFonts w:ascii="Arial" w:hAnsi="Arial" w:cs="Arial"/>
        </w:rPr>
      </w:pPr>
      <w:r w:rsidRPr="000A18A7">
        <w:rPr>
          <w:rFonts w:ascii="Arial" w:hAnsi="Arial" w:cs="Arial"/>
        </w:rPr>
        <w:t xml:space="preserve">Dyfuzory membranowe są zamontowane na dnie poszczególnych komór IV, V, VII. Dmuchawy powietrza wtłaczają powietrze pod ciśnieniem około 530 </w:t>
      </w:r>
      <w:proofErr w:type="spellStart"/>
      <w:r w:rsidRPr="000A18A7">
        <w:rPr>
          <w:rFonts w:ascii="Arial" w:hAnsi="Arial" w:cs="Arial"/>
        </w:rPr>
        <w:t>mbar</w:t>
      </w:r>
      <w:proofErr w:type="spellEnd"/>
      <w:r w:rsidRPr="000A18A7">
        <w:rPr>
          <w:rFonts w:ascii="Arial" w:hAnsi="Arial" w:cs="Arial"/>
        </w:rPr>
        <w:t xml:space="preserve"> </w:t>
      </w:r>
      <w:r>
        <w:rPr>
          <w:rFonts w:ascii="Arial" w:hAnsi="Arial" w:cs="Arial"/>
        </w:rPr>
        <w:br/>
      </w:r>
      <w:r w:rsidRPr="000A18A7">
        <w:rPr>
          <w:rFonts w:ascii="Arial" w:hAnsi="Arial" w:cs="Arial"/>
        </w:rPr>
        <w:t>w instalację napowietrzania i za pomocą systemu rurociągów powietrza dostarczają je do poszczególnych dyfuzorów. W wyniku przejścia powietrza przez membranę dyfuzora następuje wytworzenie drobnych pęcherzyków powietrza i ich bardzo dobre wymieszanie ze ściekiem. Aby proces napowietrzania zachodził w wymaganym stopniu bardzo ważny jest stan techniczny membran. W trakcie użytkowania, membrany stopniowo tracą swoje właściwości tzn. ulegają rozciągnięciu, pęknięciom, zanieczyszczeniu co stopniowo pogarsza ich wydajność. Obecnie zamontowane dyfuzory pracują od 2016 roku</w:t>
      </w:r>
      <w:r>
        <w:rPr>
          <w:rFonts w:ascii="Arial" w:hAnsi="Arial" w:cs="Arial"/>
        </w:rPr>
        <w:t xml:space="preserve"> </w:t>
      </w:r>
      <w:r w:rsidRPr="000A18A7">
        <w:rPr>
          <w:rFonts w:ascii="Arial" w:hAnsi="Arial" w:cs="Arial"/>
        </w:rPr>
        <w:t>(bez remontu)</w:t>
      </w:r>
      <w:r>
        <w:rPr>
          <w:rFonts w:ascii="Arial" w:hAnsi="Arial" w:cs="Arial"/>
        </w:rPr>
        <w:t>.</w:t>
      </w:r>
    </w:p>
    <w:p w14:paraId="7AC16C05" w14:textId="770B4EED" w:rsidR="000A18A7" w:rsidRPr="000A18A7" w:rsidRDefault="000A18A7">
      <w:pPr>
        <w:pStyle w:val="Akapitzlist"/>
        <w:numPr>
          <w:ilvl w:val="0"/>
          <w:numId w:val="6"/>
        </w:numPr>
        <w:spacing w:before="240" w:after="0" w:line="288" w:lineRule="auto"/>
        <w:ind w:left="425" w:hanging="425"/>
        <w:contextualSpacing w:val="0"/>
        <w:jc w:val="both"/>
        <w:rPr>
          <w:rFonts w:ascii="Arial" w:hAnsi="Arial" w:cs="Arial"/>
          <w:b/>
          <w:sz w:val="24"/>
          <w:szCs w:val="24"/>
        </w:rPr>
      </w:pPr>
      <w:r w:rsidRPr="000A18A7">
        <w:rPr>
          <w:rFonts w:ascii="Arial" w:hAnsi="Arial" w:cs="Arial"/>
          <w:b/>
          <w:sz w:val="24"/>
          <w:szCs w:val="24"/>
        </w:rPr>
        <w:t>Ogólny Zakres prac</w:t>
      </w:r>
    </w:p>
    <w:p w14:paraId="695A0382" w14:textId="61D3E325" w:rsidR="000A18A7" w:rsidRPr="000A18A7" w:rsidRDefault="000A18A7" w:rsidP="000A18A7">
      <w:pPr>
        <w:spacing w:line="288" w:lineRule="auto"/>
        <w:ind w:left="426"/>
        <w:jc w:val="both"/>
        <w:rPr>
          <w:rFonts w:ascii="Arial" w:hAnsi="Arial" w:cs="Arial"/>
        </w:rPr>
      </w:pPr>
      <w:r w:rsidRPr="000A18A7">
        <w:rPr>
          <w:rFonts w:ascii="Arial" w:hAnsi="Arial" w:cs="Arial"/>
        </w:rPr>
        <w:t>Wymiana membran napowietrzających dyfuzorów napowietrzających w reaktorze biologicznym nr 3 w komorach nr IV, V, VII</w:t>
      </w:r>
      <w:r>
        <w:rPr>
          <w:rFonts w:ascii="Arial" w:hAnsi="Arial" w:cs="Arial"/>
        </w:rPr>
        <w:t>.</w:t>
      </w:r>
    </w:p>
    <w:p w14:paraId="3D4590A2" w14:textId="13B23D00" w:rsidR="000A18A7" w:rsidRPr="000A18A7" w:rsidRDefault="000A18A7">
      <w:pPr>
        <w:pStyle w:val="Akapitzlist"/>
        <w:numPr>
          <w:ilvl w:val="0"/>
          <w:numId w:val="8"/>
        </w:numPr>
        <w:spacing w:line="288" w:lineRule="auto"/>
        <w:ind w:left="851" w:hanging="425"/>
        <w:jc w:val="both"/>
        <w:rPr>
          <w:rFonts w:ascii="Arial" w:hAnsi="Arial" w:cs="Arial"/>
          <w:b/>
          <w:sz w:val="24"/>
          <w:szCs w:val="24"/>
        </w:rPr>
      </w:pPr>
      <w:r w:rsidRPr="000A18A7">
        <w:rPr>
          <w:rFonts w:ascii="Arial" w:hAnsi="Arial" w:cs="Arial"/>
          <w:b/>
          <w:sz w:val="24"/>
          <w:szCs w:val="24"/>
        </w:rPr>
        <w:t>Szczegółowy zakres prac (po stronie Wykonawcy)</w:t>
      </w:r>
      <w:r w:rsidRPr="000A18A7">
        <w:rPr>
          <w:rFonts w:ascii="Arial" w:hAnsi="Arial" w:cs="Arial"/>
          <w:b/>
          <w:sz w:val="24"/>
          <w:szCs w:val="24"/>
        </w:rPr>
        <w:tab/>
      </w:r>
    </w:p>
    <w:p w14:paraId="30CA5ABD" w14:textId="753A2AB8"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lastRenderedPageBreak/>
        <w:t>Dokładne wymycie rusztów napowietrzających przed demontażem starych membran wraz z usunięciem z dna komory osadów z mycia</w:t>
      </w:r>
      <w:r w:rsidR="00EF471A">
        <w:rPr>
          <w:rFonts w:ascii="Arial" w:hAnsi="Arial" w:cs="Arial"/>
        </w:rPr>
        <w:t>.</w:t>
      </w:r>
    </w:p>
    <w:p w14:paraId="5E07CDDD" w14:textId="29F82C27"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t>Demontaż wszystkich starych membran, opasek zaciskowych oraz podzespołów dla korpusów dyfuzorów w komorach VI,</w:t>
      </w:r>
      <w:r w:rsidR="00EF471A">
        <w:rPr>
          <w:rFonts w:ascii="Arial" w:hAnsi="Arial" w:cs="Arial"/>
        </w:rPr>
        <w:t xml:space="preserve"> </w:t>
      </w:r>
      <w:r w:rsidRPr="000A18A7">
        <w:rPr>
          <w:rFonts w:ascii="Arial" w:hAnsi="Arial" w:cs="Arial"/>
        </w:rPr>
        <w:t>V,</w:t>
      </w:r>
      <w:r w:rsidR="00EF471A">
        <w:rPr>
          <w:rFonts w:ascii="Arial" w:hAnsi="Arial" w:cs="Arial"/>
        </w:rPr>
        <w:t xml:space="preserve"> </w:t>
      </w:r>
      <w:r w:rsidRPr="000A18A7">
        <w:rPr>
          <w:rFonts w:ascii="Arial" w:hAnsi="Arial" w:cs="Arial"/>
        </w:rPr>
        <w:t>VII</w:t>
      </w:r>
      <w:r w:rsidR="00EF471A">
        <w:rPr>
          <w:rFonts w:ascii="Arial" w:hAnsi="Arial" w:cs="Arial"/>
        </w:rPr>
        <w:t>.</w:t>
      </w:r>
    </w:p>
    <w:p w14:paraId="6C7182E1" w14:textId="30907D65"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t>Dostawę i wymianę w reaktorze nr 3 - 1100 szt. membran (</w:t>
      </w:r>
      <w:r w:rsidR="00EF471A">
        <w:rPr>
          <w:rFonts w:ascii="Arial" w:hAnsi="Arial" w:cs="Arial"/>
        </w:rPr>
        <w:t>2</w:t>
      </w:r>
      <w:r w:rsidRPr="000A18A7">
        <w:rPr>
          <w:rFonts w:ascii="Arial" w:hAnsi="Arial" w:cs="Arial"/>
        </w:rPr>
        <w:t>szt. membran na 1 korpus dyfuzora), 2200 szt. opasek zaciskowych i 550 szt. podzespołów (uszczelki, elementy mocujące) dla 550 szt. korpusów dyfuzorów membranowych</w:t>
      </w:r>
      <w:r w:rsidRPr="000A18A7">
        <w:rPr>
          <w:rFonts w:ascii="Arial" w:hAnsi="Arial" w:cs="Arial"/>
          <w:color w:val="FF0000"/>
        </w:rPr>
        <w:t xml:space="preserve"> </w:t>
      </w:r>
      <w:r w:rsidRPr="000A18A7">
        <w:rPr>
          <w:rFonts w:ascii="Arial" w:hAnsi="Arial" w:cs="Arial"/>
        </w:rPr>
        <w:t xml:space="preserve">– rurowych Typu O2 </w:t>
      </w:r>
      <w:r w:rsidRPr="00EF471A">
        <w:rPr>
          <w:rFonts w:ascii="Arial" w:hAnsi="Arial" w:cs="Arial"/>
          <w:lang w:val="la-Latn"/>
        </w:rPr>
        <w:t>Okonom</w:t>
      </w:r>
      <w:r w:rsidRPr="000A18A7">
        <w:rPr>
          <w:rFonts w:ascii="Arial" w:hAnsi="Arial" w:cs="Arial"/>
        </w:rPr>
        <w:t xml:space="preserve"> Magnum 2000 w trzech komorach IV- 270 szt. V- 190 szt. i VII - 90 szt. korpusów.</w:t>
      </w:r>
    </w:p>
    <w:p w14:paraId="59B6EBA5" w14:textId="5AD58561"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t>Dostawę 20 szt</w:t>
      </w:r>
      <w:r w:rsidR="00EF471A">
        <w:rPr>
          <w:rFonts w:ascii="Arial" w:hAnsi="Arial" w:cs="Arial"/>
        </w:rPr>
        <w:t>.,</w:t>
      </w:r>
      <w:r w:rsidRPr="000A18A7">
        <w:rPr>
          <w:rFonts w:ascii="Arial" w:hAnsi="Arial" w:cs="Arial"/>
          <w:color w:val="FF0000"/>
        </w:rPr>
        <w:t xml:space="preserve"> </w:t>
      </w:r>
      <w:r w:rsidRPr="000A18A7">
        <w:rPr>
          <w:rFonts w:ascii="Arial" w:hAnsi="Arial" w:cs="Arial"/>
        </w:rPr>
        <w:t xml:space="preserve">korpusów dyfuzorów napowietrzających i ich wymianę na wypadek ich uszkodzenia w trakcie demontażu lub przy ponownym montażu (średnica kolektorów rozprowadzających powietrze 80x80x2mm (komora V </w:t>
      </w:r>
      <w:r w:rsidR="00EF471A">
        <w:rPr>
          <w:rFonts w:ascii="Arial" w:hAnsi="Arial" w:cs="Arial"/>
        </w:rPr>
        <w:br/>
      </w:r>
      <w:r w:rsidRPr="000A18A7">
        <w:rPr>
          <w:rFonts w:ascii="Arial" w:hAnsi="Arial" w:cs="Arial"/>
        </w:rPr>
        <w:t>i VII) i 100 x 100 x 2 mm (komora IV)</w:t>
      </w:r>
      <w:r w:rsidR="00EF471A">
        <w:rPr>
          <w:rFonts w:ascii="Arial" w:hAnsi="Arial" w:cs="Arial"/>
        </w:rPr>
        <w:t>.</w:t>
      </w:r>
    </w:p>
    <w:p w14:paraId="597B0729" w14:textId="096AA598"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t>Dostawę 20 zestawów łączników śrubowych w wykonaniu ze stali nierdzewnej w gatunku A2 (1.4301 wg DIN &lt;=&gt; AISI 304) wraz z kompletem nakrętek i podkładek do eksploatowanych w komorach tlenowych dyfuzorów i ich wymianę na wypadek ich uszkodzenia w trakcie demontażu lub przy ponownym montażu</w:t>
      </w:r>
      <w:r w:rsidR="00EF471A">
        <w:rPr>
          <w:rFonts w:ascii="Arial" w:hAnsi="Arial" w:cs="Arial"/>
        </w:rPr>
        <w:t>.</w:t>
      </w:r>
    </w:p>
    <w:p w14:paraId="5FCE9126" w14:textId="77777777" w:rsidR="000A18A7" w:rsidRPr="000A18A7" w:rsidRDefault="000A18A7">
      <w:pPr>
        <w:numPr>
          <w:ilvl w:val="0"/>
          <w:numId w:val="3"/>
        </w:numPr>
        <w:tabs>
          <w:tab w:val="left" w:pos="426"/>
        </w:tabs>
        <w:spacing w:line="288" w:lineRule="auto"/>
        <w:ind w:left="1276" w:hanging="425"/>
        <w:jc w:val="both"/>
        <w:rPr>
          <w:rFonts w:ascii="Arial" w:hAnsi="Arial" w:cs="Arial"/>
        </w:rPr>
      </w:pPr>
      <w:r w:rsidRPr="000A18A7">
        <w:rPr>
          <w:rFonts w:ascii="Arial" w:hAnsi="Arial" w:cs="Arial"/>
        </w:rPr>
        <w:t>Po zakończeniu montażu zostaną wykonane 3 próby szczelności przy załączonych dmuchawach powietrza HV Turbo max. obciążenie jednego dyfuzora to 12 m3 N/</w:t>
      </w:r>
      <w:proofErr w:type="spellStart"/>
      <w:r w:rsidRPr="000A18A7">
        <w:rPr>
          <w:rFonts w:ascii="Arial" w:hAnsi="Arial" w:cs="Arial"/>
        </w:rPr>
        <w:t>mh</w:t>
      </w:r>
      <w:proofErr w:type="spellEnd"/>
      <w:r w:rsidRPr="000A18A7">
        <w:rPr>
          <w:rFonts w:ascii="Arial" w:hAnsi="Arial" w:cs="Arial"/>
        </w:rPr>
        <w:t>:</w:t>
      </w:r>
    </w:p>
    <w:p w14:paraId="12A3562B" w14:textId="63A5CEB3" w:rsidR="000A18A7" w:rsidRPr="000A18A7" w:rsidRDefault="000A18A7">
      <w:pPr>
        <w:numPr>
          <w:ilvl w:val="0"/>
          <w:numId w:val="4"/>
        </w:numPr>
        <w:tabs>
          <w:tab w:val="left" w:pos="426"/>
        </w:tabs>
        <w:spacing w:line="288" w:lineRule="auto"/>
        <w:ind w:left="1701" w:hanging="283"/>
        <w:jc w:val="both"/>
        <w:rPr>
          <w:rFonts w:ascii="Arial" w:hAnsi="Arial" w:cs="Arial"/>
        </w:rPr>
      </w:pPr>
      <w:r w:rsidRPr="000A18A7">
        <w:rPr>
          <w:rFonts w:ascii="Arial" w:hAnsi="Arial" w:cs="Arial"/>
        </w:rPr>
        <w:t xml:space="preserve">Pierwsza po zalaniu kolektorów rozprowadzających powietrze </w:t>
      </w:r>
      <w:r w:rsidR="00EF471A">
        <w:rPr>
          <w:rFonts w:ascii="Arial" w:hAnsi="Arial" w:cs="Arial"/>
        </w:rPr>
        <w:br/>
      </w:r>
      <w:r w:rsidRPr="000A18A7">
        <w:rPr>
          <w:rFonts w:ascii="Arial" w:hAnsi="Arial" w:cs="Arial"/>
        </w:rPr>
        <w:t>(z pierwszym uszczelnieniem dyfuzora-dolnym) ~ poziom wody ok 15 cm od dna celem kontroli szczelności mocowania dyfuzora do kolektorów rozprowadzających</w:t>
      </w:r>
      <w:r w:rsidR="00EF471A">
        <w:rPr>
          <w:rFonts w:ascii="Arial" w:hAnsi="Arial" w:cs="Arial"/>
        </w:rPr>
        <w:t>,</w:t>
      </w:r>
    </w:p>
    <w:p w14:paraId="1F2D70A9" w14:textId="1F05996A" w:rsidR="000A18A7" w:rsidRPr="000A18A7" w:rsidRDefault="000A18A7">
      <w:pPr>
        <w:numPr>
          <w:ilvl w:val="0"/>
          <w:numId w:val="4"/>
        </w:numPr>
        <w:tabs>
          <w:tab w:val="left" w:pos="426"/>
        </w:tabs>
        <w:spacing w:line="288" w:lineRule="auto"/>
        <w:ind w:left="1701" w:hanging="283"/>
        <w:jc w:val="both"/>
        <w:rPr>
          <w:rFonts w:ascii="Arial" w:hAnsi="Arial" w:cs="Arial"/>
        </w:rPr>
      </w:pPr>
      <w:r w:rsidRPr="000A18A7">
        <w:rPr>
          <w:rFonts w:ascii="Arial" w:hAnsi="Arial" w:cs="Arial"/>
        </w:rPr>
        <w:t>Druga próba wykonana będzie po zalaniu rusztu napowietrzającego- poziom wody ok 3 cm nad dyfuzorami celem kontroli opasek mocujących membrany oraz górnej uszczelki dyfuzora</w:t>
      </w:r>
      <w:r w:rsidR="00EF471A">
        <w:rPr>
          <w:rFonts w:ascii="Arial" w:hAnsi="Arial" w:cs="Arial"/>
        </w:rPr>
        <w:t>,</w:t>
      </w:r>
    </w:p>
    <w:p w14:paraId="2D47D059" w14:textId="4718ACF2" w:rsidR="000A18A7" w:rsidRPr="000A18A7" w:rsidRDefault="000A18A7">
      <w:pPr>
        <w:numPr>
          <w:ilvl w:val="0"/>
          <w:numId w:val="4"/>
        </w:numPr>
        <w:tabs>
          <w:tab w:val="left" w:pos="426"/>
        </w:tabs>
        <w:spacing w:line="288" w:lineRule="auto"/>
        <w:ind w:left="1701" w:hanging="283"/>
        <w:jc w:val="both"/>
        <w:rPr>
          <w:rFonts w:ascii="Arial" w:hAnsi="Arial" w:cs="Arial"/>
        </w:rPr>
      </w:pPr>
      <w:r w:rsidRPr="000A18A7">
        <w:rPr>
          <w:rFonts w:ascii="Arial" w:hAnsi="Arial" w:cs="Arial"/>
        </w:rPr>
        <w:t>Trzecia próba będzie wykonana po zalaniu rusztu napowietrzającego warstwą wody- poziom ok 30 cm nad rusztem napowietrzającym celem kontroli prawidłowego otwarcia membran i napowietrzaniu na całej długości</w:t>
      </w:r>
      <w:r w:rsidR="00EF471A">
        <w:rPr>
          <w:rFonts w:ascii="Arial" w:hAnsi="Arial" w:cs="Arial"/>
        </w:rPr>
        <w:t>,</w:t>
      </w:r>
    </w:p>
    <w:p w14:paraId="4E998AE5" w14:textId="6C3D89C9" w:rsidR="000A18A7" w:rsidRPr="000A18A7" w:rsidRDefault="000A18A7">
      <w:pPr>
        <w:numPr>
          <w:ilvl w:val="0"/>
          <w:numId w:val="3"/>
        </w:numPr>
        <w:tabs>
          <w:tab w:val="left" w:pos="426"/>
        </w:tabs>
        <w:spacing w:after="600" w:line="288" w:lineRule="auto"/>
        <w:ind w:left="1276" w:hanging="425"/>
        <w:jc w:val="both"/>
        <w:rPr>
          <w:rFonts w:ascii="Arial" w:hAnsi="Arial" w:cs="Arial"/>
          <w:bCs/>
        </w:rPr>
      </w:pPr>
      <w:r w:rsidRPr="000A18A7">
        <w:rPr>
          <w:rFonts w:ascii="Arial" w:hAnsi="Arial" w:cs="Arial"/>
          <w:bCs/>
        </w:rPr>
        <w:t xml:space="preserve">Opracowanie </w:t>
      </w:r>
      <w:r w:rsidRPr="000A18A7">
        <w:rPr>
          <w:rFonts w:ascii="Arial" w:hAnsi="Arial" w:cs="Arial"/>
        </w:rPr>
        <w:t>raportu</w:t>
      </w:r>
      <w:r w:rsidRPr="000A18A7">
        <w:rPr>
          <w:rFonts w:ascii="Arial" w:hAnsi="Arial" w:cs="Arial"/>
          <w:bCs/>
        </w:rPr>
        <w:t xml:space="preserve"> końcowego zawierającego ocenę stanu technicznego poszczególnych element</w:t>
      </w:r>
      <w:r w:rsidR="00EF471A">
        <w:rPr>
          <w:rFonts w:ascii="Arial" w:hAnsi="Arial" w:cs="Arial"/>
          <w:bCs/>
        </w:rPr>
        <w:t>ów i</w:t>
      </w:r>
      <w:r w:rsidRPr="000A18A7">
        <w:rPr>
          <w:rFonts w:ascii="Arial" w:hAnsi="Arial" w:cs="Arial"/>
          <w:bCs/>
        </w:rPr>
        <w:t>nstalacji urządzeń (w tym dokumentacja zdjęciowe przed i po), wyniki prób oraz zalecenia odnośnie dalszej eksploatacji.</w:t>
      </w:r>
    </w:p>
    <w:p w14:paraId="056EE1A6" w14:textId="403DECC4" w:rsidR="000A18A7" w:rsidRPr="000A18A7" w:rsidRDefault="000A18A7">
      <w:pPr>
        <w:pStyle w:val="Akapitzlist"/>
        <w:numPr>
          <w:ilvl w:val="0"/>
          <w:numId w:val="6"/>
        </w:numPr>
        <w:spacing w:before="240" w:after="0" w:line="288" w:lineRule="auto"/>
        <w:ind w:left="425" w:hanging="425"/>
        <w:contextualSpacing w:val="0"/>
        <w:jc w:val="both"/>
        <w:rPr>
          <w:rFonts w:ascii="Arial" w:hAnsi="Arial" w:cs="Arial"/>
          <w:b/>
          <w:sz w:val="24"/>
          <w:szCs w:val="24"/>
        </w:rPr>
      </w:pPr>
      <w:r w:rsidRPr="000A18A7">
        <w:rPr>
          <w:rFonts w:ascii="Arial" w:hAnsi="Arial" w:cs="Arial"/>
          <w:b/>
          <w:sz w:val="24"/>
          <w:szCs w:val="24"/>
        </w:rPr>
        <w:t>Obowiązki Wykonawcy:</w:t>
      </w:r>
    </w:p>
    <w:p w14:paraId="09D348B1" w14:textId="3317F1EE"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 xml:space="preserve">Wykonawca odpowiada </w:t>
      </w:r>
      <w:r w:rsidR="00EF471A">
        <w:rPr>
          <w:rFonts w:ascii="Arial" w:hAnsi="Arial" w:cs="Arial"/>
        </w:rPr>
        <w:t xml:space="preserve">za </w:t>
      </w:r>
      <w:r w:rsidRPr="000A18A7">
        <w:rPr>
          <w:rFonts w:ascii="Arial" w:hAnsi="Arial" w:cs="Arial"/>
        </w:rPr>
        <w:t>uszkodzenia części instalacji (np.: korpusów dyfuzorów) powstałe podczas prowadzonych prac (demontażu lub montażu).</w:t>
      </w:r>
    </w:p>
    <w:p w14:paraId="0998684D" w14:textId="77777777"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Wykonawca dokona utylizacji starych membran i innych zdemontowanych podzespołów na koszt własny.</w:t>
      </w:r>
    </w:p>
    <w:p w14:paraId="36E5F5B7" w14:textId="1EFE0751"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lastRenderedPageBreak/>
        <w:t xml:space="preserve">Powiadomi </w:t>
      </w:r>
      <w:r w:rsidR="00EF471A">
        <w:rPr>
          <w:rFonts w:ascii="Arial" w:hAnsi="Arial" w:cs="Arial"/>
        </w:rPr>
        <w:t>Z</w:t>
      </w:r>
      <w:r w:rsidRPr="000A18A7">
        <w:rPr>
          <w:rFonts w:ascii="Arial" w:hAnsi="Arial" w:cs="Arial"/>
        </w:rPr>
        <w:t xml:space="preserve">amawiającego z 4 tygodniowym wyprzedzeniem o planowanym terminie rozpoczęcia </w:t>
      </w:r>
      <w:r w:rsidR="00EF471A">
        <w:rPr>
          <w:rFonts w:ascii="Arial" w:hAnsi="Arial" w:cs="Arial"/>
        </w:rPr>
        <w:t>prac</w:t>
      </w:r>
      <w:r w:rsidRPr="000A18A7">
        <w:rPr>
          <w:rFonts w:ascii="Arial" w:hAnsi="Arial" w:cs="Arial"/>
        </w:rPr>
        <w:t xml:space="preserve"> celem umożliwienia opróżnienia komór przez </w:t>
      </w:r>
      <w:r w:rsidR="00EF471A">
        <w:rPr>
          <w:rFonts w:ascii="Arial" w:hAnsi="Arial" w:cs="Arial"/>
        </w:rPr>
        <w:t>Z</w:t>
      </w:r>
      <w:r w:rsidRPr="000A18A7">
        <w:rPr>
          <w:rFonts w:ascii="Arial" w:hAnsi="Arial" w:cs="Arial"/>
        </w:rPr>
        <w:t>amawiającego.</w:t>
      </w:r>
    </w:p>
    <w:p w14:paraId="2F10399C" w14:textId="16E9CE1B"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 xml:space="preserve">Przed rozpoczęciem robót przekaże </w:t>
      </w:r>
      <w:r w:rsidR="00EF471A">
        <w:rPr>
          <w:rFonts w:ascii="Arial" w:hAnsi="Arial" w:cs="Arial"/>
        </w:rPr>
        <w:t>Z</w:t>
      </w:r>
      <w:r w:rsidRPr="000A18A7">
        <w:rPr>
          <w:rFonts w:ascii="Arial" w:hAnsi="Arial" w:cs="Arial"/>
        </w:rPr>
        <w:t>amawiającemu listę osób którzy będą realizować powierzone zadanie oraz wykaz samochodów wraz z numerami rejestracyjnymi</w:t>
      </w:r>
      <w:r w:rsidR="00EF471A">
        <w:rPr>
          <w:rFonts w:ascii="Arial" w:hAnsi="Arial" w:cs="Arial"/>
        </w:rPr>
        <w:t>.</w:t>
      </w:r>
    </w:p>
    <w:p w14:paraId="1C7EDE21" w14:textId="5E0F2823"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Zamawiający nie zapewnia żadnego sprzętu do wykonania zadania typu drabiny, węże, myjki ciśnieniowe, przedłużacze itp. Jest to obowiązek wykonawcy i jest to w jego gestii, aby należycie wykonać powierzone zadanie.</w:t>
      </w:r>
      <w:bookmarkStart w:id="1" w:name="_Hlk188577904"/>
      <w:bookmarkStart w:id="2" w:name="_Hlk188577915"/>
    </w:p>
    <w:p w14:paraId="4A1C6444" w14:textId="687C1E6E"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 xml:space="preserve">Wykonawca zobowiązuje się do ochrony mienia </w:t>
      </w:r>
      <w:r w:rsidR="005A78BE">
        <w:rPr>
          <w:rFonts w:ascii="Arial" w:hAnsi="Arial" w:cs="Arial"/>
        </w:rPr>
        <w:t xml:space="preserve">Miejskich Wodociągów </w:t>
      </w:r>
      <w:r w:rsidR="005A78BE">
        <w:rPr>
          <w:rFonts w:ascii="Arial" w:hAnsi="Arial" w:cs="Arial"/>
        </w:rPr>
        <w:br/>
        <w:t>i Kanalizacji w Bydgoszczy – spółka z o.o.</w:t>
      </w:r>
      <w:r w:rsidRPr="000A18A7">
        <w:rPr>
          <w:rFonts w:ascii="Arial" w:hAnsi="Arial" w:cs="Arial"/>
        </w:rPr>
        <w:t xml:space="preserve"> w Bydgoszczy znajdującego się na terenie realizacji prac przed uszkodzeniem lub zniszczeniem, a także </w:t>
      </w:r>
      <w:r w:rsidR="005A78BE">
        <w:rPr>
          <w:rFonts w:ascii="Arial" w:hAnsi="Arial" w:cs="Arial"/>
        </w:rPr>
        <w:br/>
      </w:r>
      <w:r w:rsidRPr="000A18A7">
        <w:rPr>
          <w:rFonts w:ascii="Arial" w:hAnsi="Arial" w:cs="Arial"/>
        </w:rPr>
        <w:t xml:space="preserve">do zapewnienia odpowiednich środków ochrony przeciwpożarowej zgodnie </w:t>
      </w:r>
      <w:r w:rsidR="005A78BE">
        <w:rPr>
          <w:rFonts w:ascii="Arial" w:hAnsi="Arial" w:cs="Arial"/>
        </w:rPr>
        <w:br/>
      </w:r>
      <w:r w:rsidRPr="000A18A7">
        <w:rPr>
          <w:rFonts w:ascii="Arial" w:hAnsi="Arial" w:cs="Arial"/>
        </w:rPr>
        <w:t>z obowiązującymi przepisami.</w:t>
      </w:r>
    </w:p>
    <w:p w14:paraId="3E3F5B19" w14:textId="33F04C52"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 xml:space="preserve">Każdorazowe przybycie Wykonawcy na teren zakładu należy potwierdzić pisemnie w dyspozytorni u mistrza </w:t>
      </w:r>
      <w:r w:rsidR="005A78BE">
        <w:rPr>
          <w:rFonts w:ascii="Arial" w:hAnsi="Arial" w:cs="Arial"/>
        </w:rPr>
        <w:t>O</w:t>
      </w:r>
      <w:r w:rsidRPr="000A18A7">
        <w:rPr>
          <w:rFonts w:ascii="Arial" w:hAnsi="Arial" w:cs="Arial"/>
        </w:rPr>
        <w:t>czyszczalni</w:t>
      </w:r>
      <w:r w:rsidR="005A78BE">
        <w:rPr>
          <w:rFonts w:ascii="Arial" w:hAnsi="Arial" w:cs="Arial"/>
        </w:rPr>
        <w:t xml:space="preserve"> ścieków „Fordon”</w:t>
      </w:r>
      <w:r w:rsidRPr="000A18A7">
        <w:rPr>
          <w:rFonts w:ascii="Arial" w:hAnsi="Arial" w:cs="Arial"/>
        </w:rPr>
        <w:t>.</w:t>
      </w:r>
    </w:p>
    <w:p w14:paraId="1F96921F" w14:textId="77777777"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W czasie realizacji robót Wykonawca zobowiązany jest do usuwania odpadów i śmieci związanych z realizacją zadania oraz ich utylizacji we własnym zakresie.</w:t>
      </w:r>
    </w:p>
    <w:p w14:paraId="6E70600A" w14:textId="412A8096"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 xml:space="preserve">Po zakończeniu robót Wykonawca zobowiązany jest do uporządkowania terenu, na którym były prowadzone prace i przekazania go Zamawiającemu </w:t>
      </w:r>
      <w:r w:rsidR="00FD4398">
        <w:rPr>
          <w:rFonts w:ascii="Arial" w:hAnsi="Arial" w:cs="Arial"/>
        </w:rPr>
        <w:br/>
      </w:r>
      <w:r w:rsidRPr="000A18A7">
        <w:rPr>
          <w:rFonts w:ascii="Arial" w:hAnsi="Arial" w:cs="Arial"/>
        </w:rPr>
        <w:t>w terminie ustalonym na odbiór robót w stanie nie gorszym niż zastał.</w:t>
      </w:r>
    </w:p>
    <w:p w14:paraId="682142FC" w14:textId="77777777"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Wykonawca zobowiązuje się do niezwłocznego poinformowania Zamawiającego o wszelkich pracach lub częściach koniecznych do wykonania remontu, a niewchodzących w zakres przedmiotu zamówienia.</w:t>
      </w:r>
    </w:p>
    <w:p w14:paraId="5F13B85A" w14:textId="77777777"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129449BD" w14:textId="77777777" w:rsidR="000A18A7" w:rsidRPr="000A18A7" w:rsidRDefault="000A18A7">
      <w:pPr>
        <w:numPr>
          <w:ilvl w:val="0"/>
          <w:numId w:val="9"/>
        </w:numPr>
        <w:tabs>
          <w:tab w:val="left" w:pos="426"/>
        </w:tabs>
        <w:spacing w:line="288" w:lineRule="auto"/>
        <w:ind w:left="993" w:hanging="567"/>
        <w:jc w:val="both"/>
        <w:rPr>
          <w:rFonts w:ascii="Arial" w:hAnsi="Arial" w:cs="Arial"/>
        </w:rPr>
      </w:pPr>
      <w:r w:rsidRPr="000A18A7">
        <w:rPr>
          <w:rFonts w:ascii="Arial" w:hAnsi="Arial" w:cs="Arial"/>
        </w:rPr>
        <w:t>Wykonawca przeprowadzi prace związane z przedmiotem umowy od poniedziałku do piątku (w dni robocze) w godzinach 6.00 -18.00.</w:t>
      </w:r>
      <w:bookmarkEnd w:id="1"/>
      <w:bookmarkEnd w:id="2"/>
    </w:p>
    <w:p w14:paraId="159761C1" w14:textId="2AD4F6F9" w:rsidR="000A18A7" w:rsidRPr="000A18A7" w:rsidRDefault="000A18A7">
      <w:pPr>
        <w:pStyle w:val="Akapitzlist"/>
        <w:numPr>
          <w:ilvl w:val="0"/>
          <w:numId w:val="6"/>
        </w:numPr>
        <w:spacing w:before="240" w:after="0" w:line="288" w:lineRule="auto"/>
        <w:ind w:left="425" w:hanging="425"/>
        <w:contextualSpacing w:val="0"/>
        <w:jc w:val="both"/>
        <w:rPr>
          <w:rFonts w:ascii="Arial" w:hAnsi="Arial" w:cs="Arial"/>
          <w:b/>
          <w:sz w:val="24"/>
          <w:szCs w:val="24"/>
        </w:rPr>
      </w:pPr>
      <w:r w:rsidRPr="000A18A7">
        <w:rPr>
          <w:rFonts w:ascii="Arial" w:hAnsi="Arial" w:cs="Arial"/>
          <w:b/>
          <w:sz w:val="24"/>
          <w:szCs w:val="24"/>
        </w:rPr>
        <w:t>Zobowiązania zamawiającego:</w:t>
      </w:r>
    </w:p>
    <w:p w14:paraId="3DB8CE7E" w14:textId="6934F670" w:rsidR="000A18A7" w:rsidRPr="000A18A7" w:rsidRDefault="000A18A7">
      <w:pPr>
        <w:numPr>
          <w:ilvl w:val="0"/>
          <w:numId w:val="10"/>
        </w:numPr>
        <w:tabs>
          <w:tab w:val="left" w:pos="426"/>
        </w:tabs>
        <w:spacing w:line="288" w:lineRule="auto"/>
        <w:ind w:left="993" w:hanging="567"/>
        <w:jc w:val="both"/>
        <w:rPr>
          <w:rFonts w:ascii="Arial" w:hAnsi="Arial" w:cs="Arial"/>
        </w:rPr>
      </w:pPr>
      <w:r w:rsidRPr="000A18A7">
        <w:rPr>
          <w:rFonts w:ascii="Arial" w:hAnsi="Arial" w:cs="Arial"/>
        </w:rPr>
        <w:t xml:space="preserve">Zamawiający zobowiązuje się do opróżnienia komór tlenowych IV, V i VII ciągu technologicznym nr 3 ze ścieków i osadu czynnego oraz wstępnego umycia eksploatowanych obecnie w poszczególnych zbiornikach dyfuzorów </w:t>
      </w:r>
      <w:r w:rsidRPr="000863B0">
        <w:rPr>
          <w:rFonts w:ascii="Arial" w:hAnsi="Arial" w:cs="Arial"/>
          <w:lang w:val="la-Latn"/>
        </w:rPr>
        <w:t>membranowych-rurowych</w:t>
      </w:r>
      <w:r w:rsidR="000863B0">
        <w:rPr>
          <w:rFonts w:ascii="Arial" w:hAnsi="Arial" w:cs="Arial"/>
        </w:rPr>
        <w:t>.</w:t>
      </w:r>
    </w:p>
    <w:p w14:paraId="75D68506" w14:textId="0853B170" w:rsidR="000A18A7" w:rsidRPr="000A18A7" w:rsidRDefault="000A18A7">
      <w:pPr>
        <w:numPr>
          <w:ilvl w:val="0"/>
          <w:numId w:val="10"/>
        </w:numPr>
        <w:tabs>
          <w:tab w:val="left" w:pos="426"/>
        </w:tabs>
        <w:spacing w:line="288" w:lineRule="auto"/>
        <w:ind w:left="993" w:hanging="567"/>
        <w:jc w:val="both"/>
        <w:rPr>
          <w:rFonts w:ascii="Arial" w:hAnsi="Arial" w:cs="Arial"/>
        </w:rPr>
      </w:pPr>
      <w:r w:rsidRPr="000863B0">
        <w:rPr>
          <w:rFonts w:ascii="Arial" w:hAnsi="Arial" w:cs="Arial"/>
        </w:rPr>
        <w:t>Zamawiający</w:t>
      </w:r>
      <w:r w:rsidRPr="000A18A7">
        <w:rPr>
          <w:rFonts w:ascii="Arial" w:hAnsi="Arial" w:cs="Arial"/>
        </w:rPr>
        <w:t xml:space="preserve"> zapewnia dostęp do ujęcia wody w hydrancie zewnętrznym znajdującym się przy reaktorze biologicznym nr 3</w:t>
      </w:r>
      <w:r w:rsidR="000863B0">
        <w:rPr>
          <w:rFonts w:ascii="Arial" w:hAnsi="Arial" w:cs="Arial"/>
        </w:rPr>
        <w:t>.</w:t>
      </w:r>
    </w:p>
    <w:p w14:paraId="41BA1B6F" w14:textId="36010282" w:rsidR="000A18A7" w:rsidRPr="000A18A7" w:rsidRDefault="000A18A7">
      <w:pPr>
        <w:numPr>
          <w:ilvl w:val="0"/>
          <w:numId w:val="10"/>
        </w:numPr>
        <w:tabs>
          <w:tab w:val="left" w:pos="426"/>
        </w:tabs>
        <w:spacing w:line="288" w:lineRule="auto"/>
        <w:ind w:left="993" w:hanging="567"/>
        <w:jc w:val="both"/>
        <w:rPr>
          <w:rFonts w:ascii="Arial" w:hAnsi="Arial" w:cs="Arial"/>
        </w:rPr>
      </w:pPr>
      <w:r w:rsidRPr="000A18A7">
        <w:rPr>
          <w:rFonts w:ascii="Arial" w:hAnsi="Arial" w:cs="Arial"/>
        </w:rPr>
        <w:t>Zamawiający zapewnia dostęp do źródła energii elektrycznej 230/400 V</w:t>
      </w:r>
      <w:r w:rsidR="000863B0">
        <w:rPr>
          <w:rFonts w:ascii="Arial" w:hAnsi="Arial" w:cs="Arial"/>
        </w:rPr>
        <w:t>.</w:t>
      </w:r>
    </w:p>
    <w:p w14:paraId="1BBB4CAA" w14:textId="77777777" w:rsidR="000A18A7" w:rsidRPr="000A18A7" w:rsidRDefault="000A18A7">
      <w:pPr>
        <w:numPr>
          <w:ilvl w:val="0"/>
          <w:numId w:val="10"/>
        </w:numPr>
        <w:tabs>
          <w:tab w:val="left" w:pos="426"/>
        </w:tabs>
        <w:spacing w:line="288" w:lineRule="auto"/>
        <w:ind w:left="993" w:hanging="567"/>
        <w:jc w:val="both"/>
        <w:rPr>
          <w:rFonts w:ascii="Arial" w:hAnsi="Arial" w:cs="Arial"/>
        </w:rPr>
      </w:pPr>
      <w:r w:rsidRPr="000A18A7">
        <w:rPr>
          <w:rFonts w:ascii="Arial" w:hAnsi="Arial" w:cs="Arial"/>
        </w:rPr>
        <w:t>Zamawiający nie zapewnia dostępu do pomieszczeń socjalnych i sanitarnych.</w:t>
      </w:r>
    </w:p>
    <w:p w14:paraId="7B78D957" w14:textId="2219A915" w:rsidR="000A18A7" w:rsidRPr="000A18A7" w:rsidRDefault="000A18A7">
      <w:pPr>
        <w:numPr>
          <w:ilvl w:val="0"/>
          <w:numId w:val="10"/>
        </w:numPr>
        <w:tabs>
          <w:tab w:val="left" w:pos="426"/>
        </w:tabs>
        <w:spacing w:line="288" w:lineRule="auto"/>
        <w:ind w:left="993" w:hanging="567"/>
        <w:jc w:val="both"/>
        <w:rPr>
          <w:rFonts w:ascii="Arial" w:hAnsi="Arial" w:cs="Arial"/>
        </w:rPr>
      </w:pPr>
      <w:r w:rsidRPr="000A18A7">
        <w:rPr>
          <w:rFonts w:ascii="Arial" w:hAnsi="Arial" w:cs="Arial"/>
        </w:rPr>
        <w:t xml:space="preserve">Powiadomi wykonawcę o terminie przekazania placu </w:t>
      </w:r>
      <w:r w:rsidR="000863B0">
        <w:rPr>
          <w:rFonts w:ascii="Arial" w:hAnsi="Arial" w:cs="Arial"/>
        </w:rPr>
        <w:t>prac</w:t>
      </w:r>
      <w:r w:rsidRPr="000A18A7">
        <w:rPr>
          <w:rFonts w:ascii="Arial" w:hAnsi="Arial" w:cs="Arial"/>
        </w:rPr>
        <w:t xml:space="preserve"> (po opróżnieniu komór)</w:t>
      </w:r>
      <w:r w:rsidR="000863B0">
        <w:rPr>
          <w:rFonts w:ascii="Arial" w:hAnsi="Arial" w:cs="Arial"/>
        </w:rPr>
        <w:t>.</w:t>
      </w:r>
    </w:p>
    <w:p w14:paraId="6636D8A9" w14:textId="4D7859AE" w:rsidR="000A18A7" w:rsidRPr="000A18A7" w:rsidRDefault="000A18A7">
      <w:pPr>
        <w:numPr>
          <w:ilvl w:val="0"/>
          <w:numId w:val="10"/>
        </w:numPr>
        <w:tabs>
          <w:tab w:val="left" w:pos="426"/>
        </w:tabs>
        <w:spacing w:line="288" w:lineRule="auto"/>
        <w:ind w:left="993" w:hanging="567"/>
        <w:jc w:val="both"/>
        <w:rPr>
          <w:rFonts w:ascii="Arial" w:hAnsi="Arial" w:cs="Arial"/>
        </w:rPr>
      </w:pPr>
      <w:r w:rsidRPr="000A18A7">
        <w:rPr>
          <w:rFonts w:ascii="Arial" w:hAnsi="Arial" w:cs="Arial"/>
        </w:rPr>
        <w:lastRenderedPageBreak/>
        <w:t>Po zakończeniu montażu dokona odbioru przedmiotu zamówienia stosownym protokołem</w:t>
      </w:r>
      <w:r w:rsidR="000863B0">
        <w:rPr>
          <w:rFonts w:ascii="Arial" w:hAnsi="Arial" w:cs="Arial"/>
        </w:rPr>
        <w:t>.</w:t>
      </w:r>
    </w:p>
    <w:p w14:paraId="0E4E453E" w14:textId="7E435928" w:rsidR="000A18A7" w:rsidRPr="000A18A7" w:rsidRDefault="000A18A7">
      <w:pPr>
        <w:pStyle w:val="Akapitzlist"/>
        <w:numPr>
          <w:ilvl w:val="0"/>
          <w:numId w:val="6"/>
        </w:numPr>
        <w:spacing w:before="240" w:after="0" w:line="288" w:lineRule="auto"/>
        <w:ind w:left="425" w:hanging="425"/>
        <w:contextualSpacing w:val="0"/>
        <w:jc w:val="both"/>
        <w:rPr>
          <w:rFonts w:ascii="Arial" w:hAnsi="Arial" w:cs="Arial"/>
          <w:b/>
          <w:sz w:val="24"/>
          <w:szCs w:val="24"/>
        </w:rPr>
      </w:pPr>
      <w:r w:rsidRPr="000A18A7">
        <w:rPr>
          <w:rFonts w:ascii="Arial" w:hAnsi="Arial" w:cs="Arial"/>
          <w:b/>
          <w:sz w:val="24"/>
          <w:szCs w:val="24"/>
        </w:rPr>
        <w:t>Gwarancje:</w:t>
      </w:r>
    </w:p>
    <w:p w14:paraId="6BC306E8" w14:textId="770AC0C7" w:rsidR="000A18A7" w:rsidRPr="000A18A7" w:rsidRDefault="000A18A7" w:rsidP="000863B0">
      <w:pPr>
        <w:tabs>
          <w:tab w:val="left" w:pos="426"/>
        </w:tabs>
        <w:spacing w:after="240" w:line="288" w:lineRule="auto"/>
        <w:ind w:left="425"/>
        <w:jc w:val="both"/>
        <w:rPr>
          <w:rFonts w:ascii="Arial" w:hAnsi="Arial" w:cs="Arial"/>
        </w:rPr>
      </w:pPr>
      <w:r w:rsidRPr="000A18A7">
        <w:rPr>
          <w:rFonts w:ascii="Arial" w:hAnsi="Arial" w:cs="Arial"/>
        </w:rPr>
        <w:t>Wykonawca udziela Zamawiającemu gwarancji na wykonaną pracę oraz zastosowane części na okres nie krótszy niż 36 miesięcy, liczone od daty podpisania Protokołu Odbioru Końcowego. W tym okresie Wykonawca zobowiązuje się do nieodpłatnego usunięcia wszelkich wad fizycznych i prawnych powstałych z przyczyn tkwiących w wykonanych pracach lub dostarczonych częściach. Gwarancja obejmuje również koszty robocizny, materiałów oraz dojazdu niezbędnych do przeprowadzenia napraw gwarancyjnych. Termin na usuniecie wady nie może być dłuższy niż 5 dni od daty powiadomienia dostawcy</w:t>
      </w:r>
      <w:r w:rsidR="000863B0">
        <w:rPr>
          <w:rFonts w:ascii="Arial" w:hAnsi="Arial" w:cs="Arial"/>
        </w:rPr>
        <w:t>.</w:t>
      </w:r>
    </w:p>
    <w:p w14:paraId="33ECD2A4" w14:textId="18539859" w:rsidR="000A18A7" w:rsidRPr="00CF742E" w:rsidRDefault="000A18A7">
      <w:pPr>
        <w:pStyle w:val="Akapitzlist"/>
        <w:numPr>
          <w:ilvl w:val="0"/>
          <w:numId w:val="6"/>
        </w:numPr>
        <w:spacing w:before="240" w:after="0" w:line="288" w:lineRule="auto"/>
        <w:ind w:left="425" w:hanging="425"/>
        <w:contextualSpacing w:val="0"/>
        <w:jc w:val="both"/>
        <w:rPr>
          <w:rFonts w:ascii="Arial" w:hAnsi="Arial" w:cs="Arial"/>
          <w:b/>
          <w:sz w:val="24"/>
          <w:szCs w:val="24"/>
        </w:rPr>
      </w:pPr>
      <w:r w:rsidRPr="00CF742E">
        <w:rPr>
          <w:rFonts w:ascii="Arial" w:hAnsi="Arial" w:cs="Arial"/>
          <w:b/>
          <w:sz w:val="24"/>
          <w:szCs w:val="24"/>
        </w:rPr>
        <w:t>Inne informacje</w:t>
      </w:r>
    </w:p>
    <w:p w14:paraId="1F59A7D6" w14:textId="77777777" w:rsidR="000A18A7" w:rsidRPr="00CF742E" w:rsidRDefault="000A18A7">
      <w:pPr>
        <w:pStyle w:val="Akapitzlist"/>
        <w:numPr>
          <w:ilvl w:val="0"/>
          <w:numId w:val="11"/>
        </w:numPr>
        <w:tabs>
          <w:tab w:val="left" w:pos="426"/>
        </w:tabs>
        <w:spacing w:after="0" w:line="288" w:lineRule="auto"/>
        <w:ind w:left="850" w:hanging="425"/>
        <w:contextualSpacing w:val="0"/>
        <w:jc w:val="both"/>
        <w:rPr>
          <w:rFonts w:ascii="Arial" w:hAnsi="Arial" w:cs="Arial"/>
          <w:sz w:val="24"/>
          <w:szCs w:val="24"/>
        </w:rPr>
      </w:pPr>
      <w:r w:rsidRPr="00CF742E">
        <w:rPr>
          <w:rFonts w:ascii="Arial" w:hAnsi="Arial" w:cs="Arial"/>
          <w:sz w:val="24"/>
          <w:szCs w:val="24"/>
        </w:rPr>
        <w:t>Wykonawca dostarczy przed rozpoczęciem prac listy osób i pojazdów wjeżdżających, na czas prowadzenia prac</w:t>
      </w:r>
    </w:p>
    <w:p w14:paraId="4D887071" w14:textId="77777777" w:rsidR="000A18A7" w:rsidRPr="00CF742E" w:rsidRDefault="000A18A7">
      <w:pPr>
        <w:pStyle w:val="Akapitzlist"/>
        <w:numPr>
          <w:ilvl w:val="0"/>
          <w:numId w:val="11"/>
        </w:numPr>
        <w:tabs>
          <w:tab w:val="left" w:pos="426"/>
        </w:tabs>
        <w:spacing w:after="0" w:line="288" w:lineRule="auto"/>
        <w:ind w:left="850" w:hanging="425"/>
        <w:contextualSpacing w:val="0"/>
        <w:jc w:val="both"/>
        <w:rPr>
          <w:rFonts w:ascii="Arial" w:hAnsi="Arial" w:cs="Arial"/>
          <w:sz w:val="24"/>
          <w:szCs w:val="24"/>
        </w:rPr>
      </w:pPr>
      <w:r w:rsidRPr="00CF742E">
        <w:rPr>
          <w:rFonts w:ascii="Arial" w:hAnsi="Arial" w:cs="Arial"/>
          <w:sz w:val="24"/>
          <w:szCs w:val="24"/>
        </w:rPr>
        <w:t>Wykonawca dostarczy wykaz aktualnych badań lekarskich i posiadanych potrzebnych uprawnień pracowników do wykonania przedmiotowej pracy</w:t>
      </w:r>
    </w:p>
    <w:p w14:paraId="064E85A2" w14:textId="1ACE667A" w:rsidR="000A18A7" w:rsidRPr="00CF742E" w:rsidRDefault="000A18A7">
      <w:pPr>
        <w:pStyle w:val="Akapitzlist"/>
        <w:numPr>
          <w:ilvl w:val="0"/>
          <w:numId w:val="11"/>
        </w:numPr>
        <w:tabs>
          <w:tab w:val="left" w:pos="426"/>
        </w:tabs>
        <w:spacing w:after="0" w:line="288" w:lineRule="auto"/>
        <w:ind w:left="850" w:hanging="425"/>
        <w:contextualSpacing w:val="0"/>
        <w:jc w:val="both"/>
        <w:rPr>
          <w:rFonts w:ascii="Arial" w:hAnsi="Arial" w:cs="Arial"/>
          <w:sz w:val="24"/>
          <w:szCs w:val="24"/>
        </w:rPr>
      </w:pPr>
      <w:r w:rsidRPr="00CF742E">
        <w:rPr>
          <w:rFonts w:ascii="Arial" w:hAnsi="Arial" w:cs="Arial"/>
          <w:sz w:val="24"/>
          <w:szCs w:val="24"/>
        </w:rPr>
        <w:t xml:space="preserve">Wykonawca zobowiązany jest do wyznaczenia osoby nadzorującej prace </w:t>
      </w:r>
      <w:r w:rsidR="000863B0" w:rsidRPr="00CF742E">
        <w:rPr>
          <w:rFonts w:ascii="Arial" w:hAnsi="Arial" w:cs="Arial"/>
          <w:sz w:val="24"/>
          <w:szCs w:val="24"/>
        </w:rPr>
        <w:br/>
      </w:r>
      <w:r w:rsidRPr="00CF742E">
        <w:rPr>
          <w:rFonts w:ascii="Arial" w:hAnsi="Arial" w:cs="Arial"/>
          <w:sz w:val="24"/>
          <w:szCs w:val="24"/>
        </w:rPr>
        <w:t>i udostępnienie jej danych kontaktowych.</w:t>
      </w:r>
    </w:p>
    <w:p w14:paraId="0D693E85" w14:textId="26AD9508" w:rsidR="000A18A7" w:rsidRPr="00CF742E" w:rsidRDefault="000A18A7">
      <w:pPr>
        <w:pStyle w:val="Akapitzlist"/>
        <w:numPr>
          <w:ilvl w:val="0"/>
          <w:numId w:val="6"/>
        </w:numPr>
        <w:spacing w:before="240" w:after="0" w:line="288" w:lineRule="auto"/>
        <w:ind w:left="425" w:hanging="425"/>
        <w:contextualSpacing w:val="0"/>
        <w:jc w:val="both"/>
        <w:rPr>
          <w:rFonts w:ascii="Arial" w:hAnsi="Arial" w:cs="Arial"/>
          <w:b/>
          <w:bCs/>
          <w:sz w:val="24"/>
          <w:szCs w:val="24"/>
        </w:rPr>
      </w:pPr>
      <w:r w:rsidRPr="000863B0">
        <w:rPr>
          <w:rFonts w:ascii="Arial" w:hAnsi="Arial" w:cs="Arial"/>
          <w:b/>
          <w:sz w:val="24"/>
          <w:szCs w:val="24"/>
        </w:rPr>
        <w:t>Załączniki</w:t>
      </w:r>
    </w:p>
    <w:p w14:paraId="19901D4E" w14:textId="77777777" w:rsidR="000A18A7" w:rsidRPr="00CF742E" w:rsidRDefault="000A18A7">
      <w:pPr>
        <w:pStyle w:val="Akapitzlist"/>
        <w:numPr>
          <w:ilvl w:val="0"/>
          <w:numId w:val="12"/>
        </w:numPr>
        <w:spacing w:after="0" w:line="288" w:lineRule="auto"/>
        <w:ind w:left="850" w:hanging="425"/>
        <w:contextualSpacing w:val="0"/>
        <w:jc w:val="both"/>
        <w:rPr>
          <w:rFonts w:ascii="Arial" w:hAnsi="Arial" w:cs="Arial"/>
          <w:sz w:val="24"/>
          <w:szCs w:val="24"/>
        </w:rPr>
      </w:pPr>
      <w:r w:rsidRPr="00CF742E">
        <w:rPr>
          <w:rFonts w:ascii="Arial" w:hAnsi="Arial" w:cs="Arial"/>
          <w:b/>
          <w:bCs/>
          <w:sz w:val="24"/>
          <w:szCs w:val="24"/>
        </w:rPr>
        <w:t xml:space="preserve">Załącznik nr 1 - </w:t>
      </w:r>
      <w:r w:rsidRPr="00CF742E">
        <w:rPr>
          <w:rFonts w:ascii="Arial" w:hAnsi="Arial" w:cs="Arial"/>
          <w:sz w:val="24"/>
          <w:szCs w:val="24"/>
        </w:rPr>
        <w:t>Specyfikacja materiałowa.</w:t>
      </w:r>
    </w:p>
    <w:p w14:paraId="48C0FA86" w14:textId="3646FF40" w:rsidR="000A18A7" w:rsidRPr="00CF742E" w:rsidRDefault="000A18A7">
      <w:pPr>
        <w:pStyle w:val="Tytu"/>
        <w:numPr>
          <w:ilvl w:val="0"/>
          <w:numId w:val="13"/>
        </w:numPr>
        <w:tabs>
          <w:tab w:val="clear" w:pos="4536"/>
          <w:tab w:val="clear" w:pos="5953"/>
          <w:tab w:val="left" w:pos="360"/>
        </w:tabs>
        <w:spacing w:line="288" w:lineRule="auto"/>
        <w:ind w:left="1276" w:right="-1" w:hanging="425"/>
        <w:jc w:val="both"/>
        <w:rPr>
          <w:rFonts w:ascii="Arial" w:eastAsiaTheme="minorHAnsi" w:hAnsi="Arial" w:cs="Arial"/>
          <w:iCs/>
          <w:sz w:val="24"/>
          <w:szCs w:val="24"/>
        </w:rPr>
      </w:pPr>
      <w:r w:rsidRPr="00CF742E">
        <w:rPr>
          <w:rFonts w:ascii="Arial" w:eastAsiaTheme="minorHAnsi" w:hAnsi="Arial" w:cs="Arial"/>
          <w:iCs/>
          <w:sz w:val="24"/>
          <w:szCs w:val="24"/>
        </w:rPr>
        <w:t>Charakterystyka membran 1100 szt.:</w:t>
      </w:r>
    </w:p>
    <w:p w14:paraId="2E57C192" w14:textId="1EBA965D" w:rsidR="000A18A7" w:rsidRPr="00CF742E" w:rsidRDefault="000A18A7">
      <w:pPr>
        <w:numPr>
          <w:ilvl w:val="0"/>
          <w:numId w:val="5"/>
        </w:numPr>
        <w:spacing w:line="288" w:lineRule="auto"/>
        <w:ind w:left="1701" w:hanging="283"/>
        <w:jc w:val="both"/>
        <w:rPr>
          <w:rFonts w:ascii="Arial" w:eastAsiaTheme="minorHAnsi" w:hAnsi="Arial" w:cs="Arial"/>
          <w:kern w:val="2"/>
        </w:rPr>
      </w:pPr>
      <w:r w:rsidRPr="00CF742E">
        <w:rPr>
          <w:rFonts w:ascii="Arial" w:hAnsi="Arial" w:cs="Arial"/>
        </w:rPr>
        <w:t>Długość całkowita</w:t>
      </w:r>
      <w:r w:rsidR="00CF742E" w:rsidRPr="00CF742E">
        <w:rPr>
          <w:rFonts w:ascii="Arial" w:hAnsi="Arial" w:cs="Arial"/>
        </w:rPr>
        <w:tab/>
        <w:t xml:space="preserve"> </w:t>
      </w:r>
      <w:r w:rsidR="00CF742E" w:rsidRPr="00CF742E">
        <w:rPr>
          <w:rFonts w:ascii="Arial" w:hAnsi="Arial" w:cs="Arial"/>
        </w:rPr>
        <w:tab/>
      </w:r>
      <w:r w:rsidR="00CF742E" w:rsidRPr="00CF742E">
        <w:rPr>
          <w:rFonts w:ascii="Arial" w:hAnsi="Arial" w:cs="Arial"/>
        </w:rPr>
        <w:tab/>
      </w:r>
      <w:r w:rsidR="00CF742E" w:rsidRPr="00CF742E">
        <w:rPr>
          <w:rFonts w:ascii="Arial" w:hAnsi="Arial" w:cs="Arial"/>
        </w:rPr>
        <w:tab/>
      </w:r>
      <w:r w:rsidR="00CF742E" w:rsidRPr="00CF742E">
        <w:rPr>
          <w:rFonts w:ascii="Arial" w:hAnsi="Arial" w:cs="Arial"/>
        </w:rPr>
        <w:tab/>
        <w:t xml:space="preserve">- </w:t>
      </w:r>
      <w:r w:rsidRPr="00CF742E">
        <w:rPr>
          <w:rFonts w:ascii="Arial" w:hAnsi="Arial" w:cs="Arial"/>
        </w:rPr>
        <w:t>1060 mm</w:t>
      </w:r>
      <w:r w:rsidR="00CF742E" w:rsidRPr="00CF742E">
        <w:rPr>
          <w:rFonts w:ascii="Arial" w:hAnsi="Arial" w:cs="Arial"/>
        </w:rPr>
        <w:t>,</w:t>
      </w:r>
    </w:p>
    <w:p w14:paraId="77A9BE2D" w14:textId="2C6DE0A8"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Długość </w:t>
      </w:r>
      <w:r w:rsidRPr="00CF742E">
        <w:rPr>
          <w:rFonts w:ascii="Arial" w:eastAsiaTheme="minorHAnsi" w:hAnsi="Arial" w:cs="Arial"/>
          <w:kern w:val="2"/>
        </w:rPr>
        <w:t>czynna</w:t>
      </w:r>
      <w:r w:rsidR="00CF742E" w:rsidRPr="00CF742E">
        <w:rPr>
          <w:rFonts w:ascii="Arial" w:eastAsiaTheme="minorHAnsi" w:hAnsi="Arial" w:cs="Arial"/>
          <w:kern w:val="2"/>
        </w:rPr>
        <w:t xml:space="preserve"> </w:t>
      </w:r>
      <w:r w:rsidR="00CF742E" w:rsidRPr="00CF742E">
        <w:rPr>
          <w:rFonts w:ascii="Arial" w:hAnsi="Arial" w:cs="Arial"/>
        </w:rPr>
        <w:t xml:space="preserve">- </w:t>
      </w:r>
      <w:r w:rsidRPr="00CF742E">
        <w:rPr>
          <w:rFonts w:ascii="Arial" w:hAnsi="Arial" w:cs="Arial"/>
        </w:rPr>
        <w:t>1000 mm</w:t>
      </w:r>
      <w:r w:rsidR="00CF742E" w:rsidRPr="00CF742E">
        <w:rPr>
          <w:rFonts w:ascii="Arial" w:hAnsi="Arial" w:cs="Arial"/>
        </w:rPr>
        <w:t>,</w:t>
      </w:r>
    </w:p>
    <w:p w14:paraId="45F1B0C5" w14:textId="51932637"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Średnica wewnętrzna</w:t>
      </w:r>
      <w:r w:rsidR="00CF742E" w:rsidRPr="00CF742E">
        <w:rPr>
          <w:rFonts w:ascii="Arial" w:hAnsi="Arial" w:cs="Arial"/>
        </w:rPr>
        <w:t xml:space="preserve"> - </w:t>
      </w:r>
      <w:r w:rsidRPr="00CF742E">
        <w:rPr>
          <w:rFonts w:ascii="Arial" w:hAnsi="Arial" w:cs="Arial"/>
        </w:rPr>
        <w:t>Ø 64-66 mm</w:t>
      </w:r>
      <w:r w:rsidR="00CF742E" w:rsidRPr="00CF742E">
        <w:rPr>
          <w:rFonts w:ascii="Arial" w:hAnsi="Arial" w:cs="Arial"/>
        </w:rPr>
        <w:t>,</w:t>
      </w:r>
    </w:p>
    <w:p w14:paraId="6417491C" w14:textId="152DF8C7"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Grubość </w:t>
      </w:r>
      <w:proofErr w:type="spellStart"/>
      <w:r w:rsidRPr="00CF742E">
        <w:rPr>
          <w:rFonts w:ascii="Arial" w:hAnsi="Arial" w:cs="Arial"/>
        </w:rPr>
        <w:t>ściank</w:t>
      </w:r>
      <w:proofErr w:type="spellEnd"/>
      <w:r w:rsidR="00CF742E" w:rsidRPr="00CF742E">
        <w:rPr>
          <w:rFonts w:ascii="Arial" w:hAnsi="Arial" w:cs="Arial"/>
        </w:rPr>
        <w:t xml:space="preserve"> - </w:t>
      </w:r>
      <w:r w:rsidRPr="00CF742E">
        <w:rPr>
          <w:rFonts w:ascii="Arial" w:hAnsi="Arial" w:cs="Arial"/>
        </w:rPr>
        <w:t>~1,8 +/- 0,2 mm</w:t>
      </w:r>
      <w:r w:rsidR="00CF742E" w:rsidRPr="00CF742E">
        <w:rPr>
          <w:rFonts w:ascii="Arial" w:hAnsi="Arial" w:cs="Arial"/>
        </w:rPr>
        <w:t>,</w:t>
      </w:r>
    </w:p>
    <w:p w14:paraId="6C5CA550" w14:textId="1FADBA3E"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Ciężar właściwy </w:t>
      </w:r>
      <w:r w:rsidR="00CF742E" w:rsidRPr="00CF742E">
        <w:rPr>
          <w:rFonts w:ascii="Arial" w:hAnsi="Arial" w:cs="Arial"/>
        </w:rPr>
        <w:t>-</w:t>
      </w:r>
      <w:r w:rsidRPr="00CF742E">
        <w:rPr>
          <w:rFonts w:ascii="Arial" w:hAnsi="Arial" w:cs="Arial"/>
        </w:rPr>
        <w:t xml:space="preserve"> ~1,15 +/- 0,05 g/cm3</w:t>
      </w:r>
      <w:r w:rsidR="00CF742E" w:rsidRPr="00CF742E">
        <w:rPr>
          <w:rFonts w:ascii="Arial" w:hAnsi="Arial" w:cs="Arial"/>
        </w:rPr>
        <w:t>,</w:t>
      </w:r>
    </w:p>
    <w:p w14:paraId="393EEEB7" w14:textId="66CEAF18" w:rsidR="000A18A7" w:rsidRPr="00CC505A" w:rsidRDefault="000A18A7">
      <w:pPr>
        <w:numPr>
          <w:ilvl w:val="0"/>
          <w:numId w:val="5"/>
        </w:numPr>
        <w:spacing w:line="288" w:lineRule="auto"/>
        <w:ind w:left="1701" w:hanging="283"/>
        <w:jc w:val="both"/>
        <w:rPr>
          <w:rFonts w:ascii="Arial" w:hAnsi="Arial" w:cs="Arial"/>
          <w:lang w:val="en-GB"/>
        </w:rPr>
      </w:pPr>
      <w:proofErr w:type="spellStart"/>
      <w:r w:rsidRPr="00CC505A">
        <w:rPr>
          <w:rFonts w:ascii="Arial" w:hAnsi="Arial" w:cs="Arial"/>
          <w:lang w:val="en-GB"/>
        </w:rPr>
        <w:t>Twardość</w:t>
      </w:r>
      <w:proofErr w:type="spellEnd"/>
      <w:r w:rsidRPr="00CC505A">
        <w:rPr>
          <w:rFonts w:ascii="Arial" w:hAnsi="Arial" w:cs="Arial"/>
          <w:lang w:val="en-GB"/>
        </w:rPr>
        <w:t xml:space="preserve"> Shore </w:t>
      </w:r>
      <w:proofErr w:type="spellStart"/>
      <w:r w:rsidRPr="00CC505A">
        <w:rPr>
          <w:rFonts w:ascii="Arial" w:hAnsi="Arial" w:cs="Arial"/>
          <w:lang w:val="en-GB"/>
        </w:rPr>
        <w:t>wg</w:t>
      </w:r>
      <w:proofErr w:type="spellEnd"/>
      <w:r w:rsidRPr="00CC505A">
        <w:rPr>
          <w:rFonts w:ascii="Arial" w:hAnsi="Arial" w:cs="Arial"/>
          <w:lang w:val="en-GB"/>
        </w:rPr>
        <w:t xml:space="preserve">. DIN 53505 </w:t>
      </w:r>
      <w:r w:rsidR="00CF742E" w:rsidRPr="00CC505A">
        <w:rPr>
          <w:rFonts w:ascii="Arial" w:hAnsi="Arial" w:cs="Arial"/>
          <w:lang w:val="en-GB"/>
        </w:rPr>
        <w:t>-</w:t>
      </w:r>
      <w:r w:rsidRPr="00CC505A">
        <w:rPr>
          <w:rFonts w:ascii="Arial" w:hAnsi="Arial" w:cs="Arial"/>
          <w:lang w:val="en-GB"/>
        </w:rPr>
        <w:t xml:space="preserve"> A 47 - 60 +/- 2</w:t>
      </w:r>
      <w:r w:rsidR="00CF742E" w:rsidRPr="00CC505A">
        <w:rPr>
          <w:rFonts w:ascii="Arial" w:hAnsi="Arial" w:cs="Arial"/>
          <w:lang w:val="en-GB"/>
        </w:rPr>
        <w:t>,</w:t>
      </w:r>
    </w:p>
    <w:p w14:paraId="3E58B7AD" w14:textId="22200C01"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Wytrzymałość na rozrywanie DIN  53504 </w:t>
      </w:r>
      <w:r w:rsidR="00CF742E" w:rsidRPr="00CF742E">
        <w:rPr>
          <w:rFonts w:ascii="Arial" w:hAnsi="Arial" w:cs="Arial"/>
        </w:rPr>
        <w:t>-</w:t>
      </w:r>
      <w:r w:rsidRPr="00CF742E">
        <w:rPr>
          <w:rFonts w:ascii="Arial" w:hAnsi="Arial" w:cs="Arial"/>
        </w:rPr>
        <w:t xml:space="preserve"> &gt; 8 N/mm2</w:t>
      </w:r>
      <w:r w:rsidR="00CF742E" w:rsidRPr="00CF742E">
        <w:rPr>
          <w:rFonts w:ascii="Arial" w:hAnsi="Arial" w:cs="Arial"/>
        </w:rPr>
        <w:t>,</w:t>
      </w:r>
    </w:p>
    <w:p w14:paraId="6C8B2F7A" w14:textId="42794580"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Wytrzymałość na rozciąganie DIN  53504 SII</w:t>
      </w:r>
      <w:r w:rsidR="00CF742E" w:rsidRPr="00CF742E">
        <w:rPr>
          <w:rFonts w:ascii="Arial" w:hAnsi="Arial" w:cs="Arial"/>
        </w:rPr>
        <w:t xml:space="preserve"> -</w:t>
      </w:r>
      <w:r w:rsidRPr="00CF742E">
        <w:rPr>
          <w:rFonts w:ascii="Arial" w:hAnsi="Arial" w:cs="Arial"/>
        </w:rPr>
        <w:t xml:space="preserve"> &gt; 450 %</w:t>
      </w:r>
      <w:r w:rsidR="00CF742E" w:rsidRPr="00CF742E">
        <w:rPr>
          <w:rFonts w:ascii="Arial" w:hAnsi="Arial" w:cs="Arial"/>
        </w:rPr>
        <w:t>,</w:t>
      </w:r>
    </w:p>
    <w:p w14:paraId="32A94E09" w14:textId="416C0FC0"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Maksymalne obciążenie </w:t>
      </w:r>
      <w:r w:rsidR="00CF742E" w:rsidRPr="00CF742E">
        <w:rPr>
          <w:rFonts w:ascii="Arial" w:hAnsi="Arial" w:cs="Arial"/>
        </w:rPr>
        <w:t>-</w:t>
      </w:r>
      <w:r w:rsidRPr="00CF742E">
        <w:rPr>
          <w:rFonts w:ascii="Arial" w:hAnsi="Arial" w:cs="Arial"/>
        </w:rPr>
        <w:t xml:space="preserve"> 12 m3 N/</w:t>
      </w:r>
      <w:proofErr w:type="spellStart"/>
      <w:r w:rsidRPr="00CF742E">
        <w:rPr>
          <w:rFonts w:ascii="Arial" w:hAnsi="Arial" w:cs="Arial"/>
        </w:rPr>
        <w:t>mh</w:t>
      </w:r>
      <w:proofErr w:type="spellEnd"/>
      <w:r w:rsidR="00CF742E" w:rsidRPr="00CF742E">
        <w:rPr>
          <w:rFonts w:ascii="Arial" w:hAnsi="Arial" w:cs="Arial"/>
        </w:rPr>
        <w:t>,</w:t>
      </w:r>
    </w:p>
    <w:p w14:paraId="24238CB5" w14:textId="69A500D4"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Minimalne obciążenie </w:t>
      </w:r>
      <w:r w:rsidR="00CF742E" w:rsidRPr="00CF742E">
        <w:rPr>
          <w:rFonts w:ascii="Arial" w:hAnsi="Arial" w:cs="Arial"/>
        </w:rPr>
        <w:t>-</w:t>
      </w:r>
      <w:r w:rsidRPr="00CF742E">
        <w:rPr>
          <w:rFonts w:ascii="Arial" w:hAnsi="Arial" w:cs="Arial"/>
        </w:rPr>
        <w:t xml:space="preserve"> 2 m3 N/</w:t>
      </w:r>
      <w:proofErr w:type="spellStart"/>
      <w:r w:rsidRPr="00CF742E">
        <w:rPr>
          <w:rFonts w:ascii="Arial" w:hAnsi="Arial" w:cs="Arial"/>
        </w:rPr>
        <w:t>mh</w:t>
      </w:r>
      <w:proofErr w:type="spellEnd"/>
      <w:r w:rsidR="00CF742E" w:rsidRPr="00CF742E">
        <w:rPr>
          <w:rFonts w:ascii="Arial" w:hAnsi="Arial" w:cs="Arial"/>
        </w:rPr>
        <w:t>,</w:t>
      </w:r>
    </w:p>
    <w:p w14:paraId="02D9C2A4" w14:textId="61A29858"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Straty ciśnienia nowych membran </w:t>
      </w:r>
      <w:r w:rsidRPr="00CF742E">
        <w:rPr>
          <w:rFonts w:ascii="Arial" w:hAnsi="Arial" w:cs="Arial"/>
        </w:rPr>
        <w:tab/>
      </w:r>
      <w:r w:rsidRPr="00CF742E">
        <w:rPr>
          <w:rFonts w:ascii="Arial" w:hAnsi="Arial" w:cs="Arial"/>
        </w:rPr>
        <w:tab/>
      </w:r>
      <w:r w:rsidR="00CF742E" w:rsidRPr="00CF742E">
        <w:rPr>
          <w:rFonts w:ascii="Arial" w:hAnsi="Arial" w:cs="Arial"/>
        </w:rPr>
        <w:t>-</w:t>
      </w:r>
      <w:r w:rsidRPr="00CF742E">
        <w:rPr>
          <w:rFonts w:ascii="Arial" w:hAnsi="Arial" w:cs="Arial"/>
        </w:rPr>
        <w:t xml:space="preserve"> 35 – 65 +/- 5 </w:t>
      </w:r>
      <w:proofErr w:type="spellStart"/>
      <w:r w:rsidRPr="00CF742E">
        <w:rPr>
          <w:rFonts w:ascii="Arial" w:hAnsi="Arial" w:cs="Arial"/>
        </w:rPr>
        <w:t>mbar</w:t>
      </w:r>
      <w:proofErr w:type="spellEnd"/>
      <w:r w:rsidR="00CF742E" w:rsidRPr="00CF742E">
        <w:rPr>
          <w:rFonts w:ascii="Arial" w:hAnsi="Arial" w:cs="Arial"/>
        </w:rPr>
        <w:t>,</w:t>
      </w:r>
    </w:p>
    <w:p w14:paraId="770CBA9B" w14:textId="77777777"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Materiał </w:t>
      </w:r>
      <w:r w:rsidRPr="00CF742E">
        <w:rPr>
          <w:rFonts w:ascii="Arial" w:hAnsi="Arial" w:cs="Arial"/>
        </w:rPr>
        <w:tab/>
      </w:r>
      <w:r w:rsidRPr="00CF742E">
        <w:rPr>
          <w:rFonts w:ascii="Arial" w:hAnsi="Arial" w:cs="Arial"/>
        </w:rPr>
        <w:tab/>
      </w:r>
      <w:r w:rsidRPr="00CF742E">
        <w:rPr>
          <w:rFonts w:ascii="Arial" w:hAnsi="Arial" w:cs="Arial"/>
        </w:rPr>
        <w:tab/>
      </w:r>
      <w:r w:rsidRPr="00CF742E">
        <w:rPr>
          <w:rFonts w:ascii="Arial" w:hAnsi="Arial" w:cs="Arial"/>
        </w:rPr>
        <w:tab/>
        <w:t>kauczuk silikonowy</w:t>
      </w:r>
    </w:p>
    <w:p w14:paraId="7D29FB58" w14:textId="77777777" w:rsidR="000A18A7" w:rsidRPr="00CF742E" w:rsidRDefault="000A18A7">
      <w:pPr>
        <w:pStyle w:val="Tytu"/>
        <w:numPr>
          <w:ilvl w:val="0"/>
          <w:numId w:val="13"/>
        </w:numPr>
        <w:tabs>
          <w:tab w:val="clear" w:pos="4536"/>
          <w:tab w:val="clear" w:pos="5953"/>
          <w:tab w:val="left" w:pos="360"/>
        </w:tabs>
        <w:spacing w:line="288" w:lineRule="auto"/>
        <w:ind w:left="1276" w:right="-1" w:hanging="425"/>
        <w:jc w:val="both"/>
        <w:rPr>
          <w:rFonts w:ascii="Arial" w:hAnsi="Arial" w:cs="Arial"/>
          <w:b w:val="0"/>
          <w:bCs/>
          <w:iCs/>
          <w:sz w:val="24"/>
          <w:szCs w:val="24"/>
        </w:rPr>
      </w:pPr>
      <w:r w:rsidRPr="00CF742E">
        <w:rPr>
          <w:rFonts w:ascii="Arial" w:hAnsi="Arial" w:cs="Arial"/>
          <w:b w:val="0"/>
          <w:bCs/>
          <w:iCs/>
          <w:sz w:val="24"/>
          <w:szCs w:val="24"/>
        </w:rPr>
        <w:t>Charakterystyka opasek mocujących membranę 2200 szt.:</w:t>
      </w:r>
    </w:p>
    <w:p w14:paraId="5ED999DE" w14:textId="64A15F0C"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Opaska zaciskowa (wyklucza się opaski ślimakowe) - 2 szt. na jedną membranę</w:t>
      </w:r>
      <w:r w:rsidR="00CF742E" w:rsidRPr="00CF742E">
        <w:rPr>
          <w:rFonts w:ascii="Arial" w:hAnsi="Arial" w:cs="Arial"/>
        </w:rPr>
        <w:t>,</w:t>
      </w:r>
    </w:p>
    <w:p w14:paraId="5CF0BB34" w14:textId="276FF923"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Średnica opasek Ø 64 mm w wykonaniu ze stali nierdzewnej w gatunku A2 (1.4301 wg DIN &lt;=&gt;AISI 304)</w:t>
      </w:r>
      <w:r w:rsidR="00CF742E" w:rsidRPr="00CF742E">
        <w:rPr>
          <w:rFonts w:ascii="Arial" w:hAnsi="Arial" w:cs="Arial"/>
        </w:rPr>
        <w:t>,</w:t>
      </w:r>
    </w:p>
    <w:p w14:paraId="3CEC5DC2" w14:textId="67FB3B59" w:rsidR="000A18A7" w:rsidRPr="00CF742E" w:rsidRDefault="000A18A7">
      <w:pPr>
        <w:pStyle w:val="Tytu"/>
        <w:numPr>
          <w:ilvl w:val="0"/>
          <w:numId w:val="13"/>
        </w:numPr>
        <w:tabs>
          <w:tab w:val="clear" w:pos="4536"/>
          <w:tab w:val="clear" w:pos="5953"/>
          <w:tab w:val="left" w:pos="360"/>
        </w:tabs>
        <w:spacing w:line="288" w:lineRule="auto"/>
        <w:ind w:left="1276" w:right="-1" w:hanging="425"/>
        <w:jc w:val="both"/>
        <w:rPr>
          <w:rFonts w:ascii="Arial" w:hAnsi="Arial" w:cs="Arial"/>
          <w:b w:val="0"/>
          <w:bCs/>
          <w:iCs/>
          <w:sz w:val="24"/>
          <w:szCs w:val="24"/>
        </w:rPr>
      </w:pPr>
      <w:r w:rsidRPr="00CF742E">
        <w:rPr>
          <w:rFonts w:ascii="Arial" w:hAnsi="Arial" w:cs="Arial"/>
          <w:b w:val="0"/>
          <w:bCs/>
          <w:iCs/>
          <w:sz w:val="24"/>
          <w:szCs w:val="24"/>
        </w:rPr>
        <w:t>Charakterystyka podzespołów dyfuzora 550 szt</w:t>
      </w:r>
      <w:r w:rsidR="00CF742E" w:rsidRPr="00CF742E">
        <w:rPr>
          <w:rFonts w:ascii="Arial" w:hAnsi="Arial" w:cs="Arial"/>
          <w:b w:val="0"/>
          <w:bCs/>
          <w:iCs/>
          <w:sz w:val="24"/>
          <w:szCs w:val="24"/>
        </w:rPr>
        <w:t>.</w:t>
      </w:r>
      <w:r w:rsidRPr="00CF742E">
        <w:rPr>
          <w:rFonts w:ascii="Arial" w:hAnsi="Arial" w:cs="Arial"/>
          <w:b w:val="0"/>
          <w:bCs/>
          <w:iCs/>
          <w:sz w:val="24"/>
          <w:szCs w:val="24"/>
        </w:rPr>
        <w:t>:</w:t>
      </w:r>
    </w:p>
    <w:p w14:paraId="52D5A9ED" w14:textId="0120F247"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Uszczelka mała H=7mm,</w:t>
      </w:r>
      <w:r w:rsidR="00CF742E" w:rsidRPr="00CF742E">
        <w:rPr>
          <w:rFonts w:ascii="Arial" w:hAnsi="Arial" w:cs="Arial"/>
        </w:rPr>
        <w:t xml:space="preserve"> </w:t>
      </w:r>
      <w:r w:rsidRPr="00CF742E">
        <w:rPr>
          <w:rFonts w:ascii="Arial" w:hAnsi="Arial" w:cs="Arial"/>
          <w:lang w:val="la-Latn"/>
        </w:rPr>
        <w:t>Dwewn</w:t>
      </w:r>
      <w:r w:rsidRPr="00CF742E">
        <w:rPr>
          <w:rFonts w:ascii="Arial" w:hAnsi="Arial" w:cs="Arial"/>
        </w:rPr>
        <w:t xml:space="preserve"> = 8mm, </w:t>
      </w:r>
      <w:r w:rsidRPr="00CF742E">
        <w:rPr>
          <w:rFonts w:ascii="Arial" w:hAnsi="Arial" w:cs="Arial"/>
          <w:lang w:val="la-Latn"/>
        </w:rPr>
        <w:t>Dzewn</w:t>
      </w:r>
      <w:r w:rsidRPr="00CF742E">
        <w:rPr>
          <w:rFonts w:ascii="Arial" w:hAnsi="Arial" w:cs="Arial"/>
        </w:rPr>
        <w:t xml:space="preserve"> =16mm -1 szt.</w:t>
      </w:r>
    </w:p>
    <w:p w14:paraId="69E4C9C1" w14:textId="7D0B1B26"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 xml:space="preserve">Uszczelka duża </w:t>
      </w:r>
      <w:r w:rsidRPr="00CF742E">
        <w:rPr>
          <w:rFonts w:ascii="Arial" w:hAnsi="Arial" w:cs="Arial"/>
          <w:lang w:val="la-Latn"/>
        </w:rPr>
        <w:t xml:space="preserve">Dwewn </w:t>
      </w:r>
      <w:r w:rsidRPr="00CF742E">
        <w:rPr>
          <w:rFonts w:ascii="Arial" w:hAnsi="Arial" w:cs="Arial"/>
        </w:rPr>
        <w:t xml:space="preserve">= 41mm, </w:t>
      </w:r>
      <w:r w:rsidRPr="00CF742E">
        <w:rPr>
          <w:rFonts w:ascii="Arial" w:hAnsi="Arial" w:cs="Arial"/>
          <w:lang w:val="la-Latn"/>
        </w:rPr>
        <w:t>Dzewn</w:t>
      </w:r>
      <w:r w:rsidR="00CF742E" w:rsidRPr="00CF742E">
        <w:rPr>
          <w:rFonts w:ascii="Arial" w:hAnsi="Arial" w:cs="Arial"/>
        </w:rPr>
        <w:t xml:space="preserve"> </w:t>
      </w:r>
      <w:r w:rsidRPr="00CF742E">
        <w:rPr>
          <w:rFonts w:ascii="Arial" w:hAnsi="Arial" w:cs="Arial"/>
        </w:rPr>
        <w:t>= 51mm + specjalny element uszczelki centrujący w gnieździe śruby- 1 szt.</w:t>
      </w:r>
    </w:p>
    <w:p w14:paraId="091CD718" w14:textId="77777777" w:rsidR="000A18A7" w:rsidRPr="00CF742E" w:rsidRDefault="000A18A7">
      <w:pPr>
        <w:pStyle w:val="Tytu"/>
        <w:numPr>
          <w:ilvl w:val="0"/>
          <w:numId w:val="13"/>
        </w:numPr>
        <w:tabs>
          <w:tab w:val="clear" w:pos="4536"/>
          <w:tab w:val="clear" w:pos="5953"/>
          <w:tab w:val="left" w:pos="360"/>
        </w:tabs>
        <w:spacing w:line="288" w:lineRule="auto"/>
        <w:ind w:left="1276" w:right="-1" w:hanging="425"/>
        <w:jc w:val="both"/>
        <w:rPr>
          <w:rFonts w:ascii="Arial" w:hAnsi="Arial" w:cs="Arial"/>
          <w:b w:val="0"/>
          <w:bCs/>
          <w:iCs/>
          <w:sz w:val="24"/>
          <w:szCs w:val="24"/>
        </w:rPr>
      </w:pPr>
      <w:r w:rsidRPr="00CF742E">
        <w:rPr>
          <w:rFonts w:ascii="Arial" w:hAnsi="Arial" w:cs="Arial"/>
          <w:b w:val="0"/>
          <w:bCs/>
          <w:iCs/>
          <w:sz w:val="24"/>
          <w:szCs w:val="24"/>
        </w:rPr>
        <w:t>Charakterystyka korpusu dyfuzora 20 szt.:</w:t>
      </w:r>
    </w:p>
    <w:p w14:paraId="32746F5D" w14:textId="4843C00D" w:rsidR="000A18A7" w:rsidRPr="00CF742E" w:rsidRDefault="000A18A7">
      <w:pPr>
        <w:numPr>
          <w:ilvl w:val="0"/>
          <w:numId w:val="5"/>
        </w:numPr>
        <w:spacing w:line="288" w:lineRule="auto"/>
        <w:ind w:left="1701" w:hanging="283"/>
        <w:jc w:val="both"/>
        <w:rPr>
          <w:rFonts w:ascii="Arial" w:hAnsi="Arial" w:cs="Arial"/>
          <w:bCs/>
        </w:rPr>
      </w:pPr>
      <w:r w:rsidRPr="00CF742E">
        <w:rPr>
          <w:rFonts w:ascii="Arial" w:hAnsi="Arial" w:cs="Arial"/>
          <w:bCs/>
        </w:rPr>
        <w:lastRenderedPageBreak/>
        <w:t xml:space="preserve">Dyfuzory </w:t>
      </w:r>
      <w:r w:rsidRPr="00CF742E">
        <w:rPr>
          <w:rFonts w:ascii="Arial" w:hAnsi="Arial" w:cs="Arial"/>
        </w:rPr>
        <w:t>rurowe</w:t>
      </w:r>
      <w:r w:rsidRPr="00CF742E">
        <w:rPr>
          <w:rFonts w:ascii="Arial" w:hAnsi="Arial" w:cs="Arial"/>
          <w:bCs/>
        </w:rPr>
        <w:t xml:space="preserve"> Typu O2 </w:t>
      </w:r>
      <w:r w:rsidRPr="00CF742E">
        <w:rPr>
          <w:rFonts w:ascii="Arial" w:hAnsi="Arial" w:cs="Arial"/>
          <w:bCs/>
          <w:lang w:val="la-Latn"/>
        </w:rPr>
        <w:t>Okonom</w:t>
      </w:r>
      <w:r w:rsidRPr="00CF742E">
        <w:rPr>
          <w:rFonts w:ascii="Arial" w:hAnsi="Arial" w:cs="Arial"/>
          <w:bCs/>
        </w:rPr>
        <w:t xml:space="preserve"> Magnum 2000</w:t>
      </w:r>
      <w:r w:rsidR="00CF742E" w:rsidRPr="00CF742E">
        <w:rPr>
          <w:rFonts w:ascii="Arial" w:hAnsi="Arial" w:cs="Arial"/>
          <w:bCs/>
        </w:rPr>
        <w:t>.</w:t>
      </w:r>
    </w:p>
    <w:p w14:paraId="37E10CBD" w14:textId="77777777" w:rsidR="000A18A7" w:rsidRPr="00CF742E" w:rsidRDefault="000A18A7">
      <w:pPr>
        <w:pStyle w:val="Tytu"/>
        <w:numPr>
          <w:ilvl w:val="0"/>
          <w:numId w:val="13"/>
        </w:numPr>
        <w:tabs>
          <w:tab w:val="clear" w:pos="4536"/>
          <w:tab w:val="clear" w:pos="5953"/>
          <w:tab w:val="left" w:pos="360"/>
        </w:tabs>
        <w:spacing w:line="288" w:lineRule="auto"/>
        <w:ind w:left="1276" w:right="-1" w:hanging="425"/>
        <w:jc w:val="both"/>
        <w:rPr>
          <w:rFonts w:ascii="Arial" w:hAnsi="Arial" w:cs="Arial"/>
          <w:b w:val="0"/>
          <w:bCs/>
          <w:iCs/>
          <w:sz w:val="24"/>
          <w:szCs w:val="24"/>
        </w:rPr>
      </w:pPr>
      <w:r w:rsidRPr="00CF742E">
        <w:rPr>
          <w:rFonts w:ascii="Arial" w:hAnsi="Arial" w:cs="Arial"/>
          <w:b w:val="0"/>
          <w:bCs/>
          <w:iCs/>
          <w:sz w:val="24"/>
          <w:szCs w:val="24"/>
        </w:rPr>
        <w:t>Charakterystyka zestawów łączników śrubowych 20 szt.:</w:t>
      </w:r>
    </w:p>
    <w:p w14:paraId="4FB29337" w14:textId="5E9FA96E" w:rsidR="000A18A7" w:rsidRPr="00CF742E" w:rsidRDefault="000A18A7">
      <w:pPr>
        <w:numPr>
          <w:ilvl w:val="0"/>
          <w:numId w:val="5"/>
        </w:numPr>
        <w:spacing w:line="288" w:lineRule="auto"/>
        <w:ind w:left="1701" w:hanging="283"/>
        <w:jc w:val="both"/>
        <w:rPr>
          <w:rFonts w:ascii="Arial" w:hAnsi="Arial" w:cs="Arial"/>
        </w:rPr>
      </w:pPr>
      <w:r w:rsidRPr="00CF742E">
        <w:rPr>
          <w:rFonts w:ascii="Arial" w:hAnsi="Arial" w:cs="Arial"/>
        </w:rPr>
        <w:t>W wykonaniu ze stali nierdzewnej w gatunku A2 (1.4301 wg DIN &lt;=&gt; AISI 304) wraz z kompletem nakrętek i podkładek</w:t>
      </w:r>
      <w:r w:rsidR="00CF742E" w:rsidRPr="00CF742E">
        <w:rPr>
          <w:rFonts w:ascii="Arial" w:hAnsi="Arial" w:cs="Arial"/>
        </w:rPr>
        <w:t>,</w:t>
      </w:r>
    </w:p>
    <w:p w14:paraId="386EB319" w14:textId="305AD9F2" w:rsidR="000A18A7" w:rsidRPr="000A18A7" w:rsidRDefault="000A18A7">
      <w:pPr>
        <w:pStyle w:val="Akapitzlist"/>
        <w:numPr>
          <w:ilvl w:val="0"/>
          <w:numId w:val="12"/>
        </w:numPr>
        <w:spacing w:after="0" w:line="288" w:lineRule="auto"/>
        <w:ind w:left="850" w:hanging="425"/>
        <w:contextualSpacing w:val="0"/>
        <w:jc w:val="both"/>
        <w:rPr>
          <w:rFonts w:ascii="Arial" w:hAnsi="Arial" w:cs="Arial"/>
          <w:sz w:val="24"/>
          <w:szCs w:val="24"/>
        </w:rPr>
      </w:pPr>
      <w:r w:rsidRPr="000A18A7">
        <w:rPr>
          <w:rFonts w:ascii="Arial" w:hAnsi="Arial" w:cs="Arial"/>
          <w:b/>
          <w:bCs/>
          <w:sz w:val="24"/>
          <w:szCs w:val="24"/>
        </w:rPr>
        <w:t xml:space="preserve">Załącznik nr 2 - </w:t>
      </w:r>
      <w:r w:rsidRPr="000A18A7">
        <w:rPr>
          <w:rFonts w:ascii="Arial" w:hAnsi="Arial" w:cs="Arial"/>
          <w:sz w:val="24"/>
          <w:szCs w:val="24"/>
        </w:rPr>
        <w:t>Rysunek rozmieszczenie dyfuzorów oraz wykaz ilościowy membran poszczególnych komorach</w:t>
      </w:r>
      <w:r w:rsidR="00CF742E">
        <w:rPr>
          <w:rFonts w:ascii="Arial" w:hAnsi="Arial" w:cs="Arial"/>
          <w:sz w:val="24"/>
          <w:szCs w:val="24"/>
        </w:rPr>
        <w:t>:</w:t>
      </w:r>
    </w:p>
    <w:p w14:paraId="09D98CF8" w14:textId="77777777" w:rsidR="000A18A7" w:rsidRPr="00CF742E" w:rsidRDefault="000A18A7">
      <w:pPr>
        <w:pStyle w:val="Akapitzlist"/>
        <w:numPr>
          <w:ilvl w:val="0"/>
          <w:numId w:val="14"/>
        </w:numPr>
        <w:tabs>
          <w:tab w:val="left" w:pos="1276"/>
        </w:tabs>
        <w:spacing w:after="0" w:line="288" w:lineRule="auto"/>
        <w:ind w:firstLine="131"/>
        <w:contextualSpacing w:val="0"/>
        <w:rPr>
          <w:rFonts w:ascii="Arial" w:hAnsi="Arial" w:cs="Arial"/>
        </w:rPr>
      </w:pPr>
      <w:r w:rsidRPr="00CF742E">
        <w:rPr>
          <w:rFonts w:ascii="Arial" w:hAnsi="Arial" w:cs="Arial"/>
        </w:rPr>
        <w:t xml:space="preserve">Komora </w:t>
      </w:r>
      <w:r w:rsidRPr="00CF742E">
        <w:rPr>
          <w:rFonts w:ascii="Arial" w:hAnsi="Arial" w:cs="Arial"/>
          <w:b/>
        </w:rPr>
        <w:t>IV</w:t>
      </w:r>
      <w:r w:rsidRPr="00CF742E">
        <w:rPr>
          <w:rFonts w:ascii="Arial" w:hAnsi="Arial" w:cs="Arial"/>
        </w:rPr>
        <w:t xml:space="preserve"> 270 szt. dyfuzorów - 540 szt. membran na rurociągu 100 x100 x 2 mm</w:t>
      </w:r>
    </w:p>
    <w:p w14:paraId="7A01B31F" w14:textId="29FB2283" w:rsidR="000A18A7" w:rsidRPr="00CF742E" w:rsidRDefault="000A18A7">
      <w:pPr>
        <w:pStyle w:val="Akapitzlist"/>
        <w:numPr>
          <w:ilvl w:val="0"/>
          <w:numId w:val="14"/>
        </w:numPr>
        <w:tabs>
          <w:tab w:val="left" w:pos="1276"/>
        </w:tabs>
        <w:spacing w:after="0" w:line="288" w:lineRule="auto"/>
        <w:ind w:left="1276" w:hanging="425"/>
        <w:contextualSpacing w:val="0"/>
        <w:jc w:val="both"/>
        <w:rPr>
          <w:rFonts w:ascii="Arial" w:hAnsi="Arial" w:cs="Arial"/>
          <w:sz w:val="24"/>
          <w:szCs w:val="24"/>
        </w:rPr>
      </w:pPr>
      <w:r w:rsidRPr="00CF742E">
        <w:rPr>
          <w:rFonts w:ascii="Arial" w:hAnsi="Arial" w:cs="Arial"/>
          <w:sz w:val="24"/>
          <w:szCs w:val="24"/>
        </w:rPr>
        <w:t xml:space="preserve">Komora </w:t>
      </w:r>
      <w:r w:rsidRPr="00CF742E">
        <w:rPr>
          <w:rFonts w:ascii="Arial" w:hAnsi="Arial" w:cs="Arial"/>
          <w:b/>
          <w:sz w:val="24"/>
          <w:szCs w:val="24"/>
        </w:rPr>
        <w:t>V</w:t>
      </w:r>
      <w:r w:rsidRPr="00CF742E">
        <w:rPr>
          <w:rFonts w:ascii="Arial" w:hAnsi="Arial" w:cs="Arial"/>
          <w:sz w:val="24"/>
          <w:szCs w:val="24"/>
        </w:rPr>
        <w:t xml:space="preserve"> 190 szt. dyfuzorów - 380 szt. membran na rurociągu </w:t>
      </w:r>
      <w:r w:rsidR="00CF742E">
        <w:rPr>
          <w:rFonts w:ascii="Arial" w:hAnsi="Arial" w:cs="Arial"/>
          <w:sz w:val="24"/>
          <w:szCs w:val="24"/>
        </w:rPr>
        <w:br/>
      </w:r>
      <w:r w:rsidRPr="00CF742E">
        <w:rPr>
          <w:rFonts w:ascii="Arial" w:hAnsi="Arial" w:cs="Arial"/>
          <w:sz w:val="24"/>
          <w:szCs w:val="24"/>
        </w:rPr>
        <w:t>80 x 80 x 2 mm</w:t>
      </w:r>
    </w:p>
    <w:p w14:paraId="2E41B2D6" w14:textId="2267D0C9" w:rsidR="000A18A7" w:rsidRPr="00CF742E" w:rsidRDefault="000A18A7">
      <w:pPr>
        <w:pStyle w:val="Akapitzlist"/>
        <w:numPr>
          <w:ilvl w:val="0"/>
          <w:numId w:val="14"/>
        </w:numPr>
        <w:tabs>
          <w:tab w:val="left" w:pos="1276"/>
        </w:tabs>
        <w:spacing w:after="0" w:line="288" w:lineRule="auto"/>
        <w:ind w:left="1276" w:hanging="425"/>
        <w:contextualSpacing w:val="0"/>
        <w:jc w:val="both"/>
        <w:rPr>
          <w:rFonts w:ascii="Arial" w:hAnsi="Arial" w:cs="Arial"/>
          <w:sz w:val="24"/>
          <w:szCs w:val="24"/>
        </w:rPr>
      </w:pPr>
      <w:r w:rsidRPr="00CF742E">
        <w:rPr>
          <w:rFonts w:ascii="Arial" w:hAnsi="Arial" w:cs="Arial"/>
          <w:sz w:val="24"/>
          <w:szCs w:val="24"/>
        </w:rPr>
        <w:t xml:space="preserve">Komora </w:t>
      </w:r>
      <w:r w:rsidRPr="00CF742E">
        <w:rPr>
          <w:rFonts w:ascii="Arial" w:hAnsi="Arial" w:cs="Arial"/>
          <w:b/>
          <w:sz w:val="24"/>
          <w:szCs w:val="24"/>
        </w:rPr>
        <w:t>VII</w:t>
      </w:r>
      <w:r w:rsidRPr="00CF742E">
        <w:rPr>
          <w:rFonts w:ascii="Arial" w:hAnsi="Arial" w:cs="Arial"/>
          <w:sz w:val="24"/>
          <w:szCs w:val="24"/>
        </w:rPr>
        <w:t xml:space="preserve"> 90 szt. dyfuzorów - 180 szt. membran na rurociągu </w:t>
      </w:r>
      <w:r w:rsidR="00CF742E">
        <w:rPr>
          <w:rFonts w:ascii="Arial" w:hAnsi="Arial" w:cs="Arial"/>
          <w:sz w:val="24"/>
          <w:szCs w:val="24"/>
        </w:rPr>
        <w:br/>
      </w:r>
      <w:r w:rsidRPr="00CF742E">
        <w:rPr>
          <w:rFonts w:ascii="Arial" w:hAnsi="Arial" w:cs="Arial"/>
          <w:sz w:val="24"/>
          <w:szCs w:val="24"/>
        </w:rPr>
        <w:t>80 x 80 x 2 mm</w:t>
      </w:r>
      <w:r w:rsidR="00CF742E" w:rsidRPr="00CF742E">
        <w:rPr>
          <w:rFonts w:ascii="Arial" w:hAnsi="Arial" w:cs="Arial"/>
          <w:sz w:val="24"/>
          <w:szCs w:val="24"/>
        </w:rPr>
        <w:t>.</w:t>
      </w:r>
    </w:p>
    <w:p w14:paraId="00758DB9" w14:textId="7633C133" w:rsidR="000A18A7" w:rsidRPr="00F0271B" w:rsidRDefault="000A18A7" w:rsidP="00F0271B">
      <w:pPr>
        <w:pStyle w:val="Tytu"/>
        <w:spacing w:after="120" w:line="288" w:lineRule="auto"/>
        <w:rPr>
          <w:rFonts w:ascii="Arial" w:hAnsi="Arial"/>
          <w:b w:val="0"/>
          <w:sz w:val="24"/>
          <w:szCs w:val="24"/>
        </w:rPr>
      </w:pPr>
      <w:r w:rsidRPr="00FC0BB1">
        <w:rPr>
          <w:rFonts w:cstheme="minorHAnsi"/>
          <w:noProof/>
          <w:sz w:val="20"/>
        </w:rPr>
        <w:drawing>
          <wp:inline distT="0" distB="0" distL="0" distR="0" wp14:anchorId="3A87BC7C" wp14:editId="0456BDBD">
            <wp:extent cx="5746750" cy="4979670"/>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6750" cy="4979670"/>
                    </a:xfrm>
                    <a:prstGeom prst="rect">
                      <a:avLst/>
                    </a:prstGeom>
                    <a:noFill/>
                    <a:ln>
                      <a:noFill/>
                    </a:ln>
                  </pic:spPr>
                </pic:pic>
              </a:graphicData>
            </a:graphic>
          </wp:inline>
        </w:drawing>
      </w:r>
    </w:p>
    <w:p w14:paraId="378C228E" w14:textId="36E03881" w:rsidR="00622741" w:rsidRPr="00A14D9B" w:rsidRDefault="00162DB2" w:rsidP="00622741">
      <w:pPr>
        <w:pStyle w:val="Styl1"/>
        <w:rPr>
          <w:i/>
        </w:rPr>
      </w:pPr>
      <w:r>
        <w:rPr>
          <w:color w:val="FF0000"/>
          <w:sz w:val="22"/>
          <w:szCs w:val="22"/>
        </w:rPr>
        <w:br w:type="page"/>
      </w:r>
      <w:r w:rsidR="00622741" w:rsidRPr="00376144">
        <w:rPr>
          <w:rFonts w:cs="Arial"/>
          <w:b/>
          <w:bCs/>
        </w:rPr>
        <w:lastRenderedPageBreak/>
        <w:t xml:space="preserve">Załącznik nr </w:t>
      </w:r>
      <w:r w:rsidR="005C3560">
        <w:rPr>
          <w:rFonts w:cs="Arial"/>
          <w:b/>
          <w:bCs/>
        </w:rPr>
        <w:t>9</w:t>
      </w:r>
      <w:r w:rsidR="00622741" w:rsidRPr="00A14D9B">
        <w:rPr>
          <w:rFonts w:cs="Arial"/>
        </w:rPr>
        <w:t xml:space="preserve"> – </w:t>
      </w:r>
      <w:r w:rsidR="00622741" w:rsidRPr="00622741">
        <w:rPr>
          <w:rFonts w:cs="Arial"/>
        </w:rPr>
        <w:t>Klauzula Informacyjna</w:t>
      </w:r>
    </w:p>
    <w:p w14:paraId="16166F97" w14:textId="7622A70E" w:rsidR="00622741" w:rsidRPr="0016624A" w:rsidRDefault="00622741" w:rsidP="00622741">
      <w:pPr>
        <w:spacing w:before="120" w:after="120"/>
        <w:rPr>
          <w:rFonts w:ascii="Arial" w:hAnsi="Arial" w:cs="Arial"/>
          <w:b/>
          <w:color w:val="FF0000"/>
          <w:sz w:val="22"/>
          <w:szCs w:val="22"/>
        </w:rPr>
      </w:pPr>
      <w:r>
        <w:rPr>
          <w:rFonts w:ascii="Arial" w:hAnsi="Arial" w:cs="Arial"/>
          <w:sz w:val="22"/>
          <w:szCs w:val="22"/>
        </w:rPr>
        <w:t xml:space="preserve">Nr </w:t>
      </w:r>
      <w:r w:rsidRPr="005C3560">
        <w:rPr>
          <w:rFonts w:ascii="Arial" w:hAnsi="Arial" w:cs="Arial"/>
          <w:sz w:val="22"/>
          <w:szCs w:val="22"/>
        </w:rPr>
        <w:t xml:space="preserve">sprawy: </w:t>
      </w:r>
      <w:r w:rsidRPr="005C3560">
        <w:rPr>
          <w:rFonts w:ascii="Arial" w:hAnsi="Arial" w:cs="Arial"/>
          <w:b/>
          <w:sz w:val="22"/>
          <w:szCs w:val="22"/>
        </w:rPr>
        <w:t xml:space="preserve">ZR- </w:t>
      </w:r>
      <w:r w:rsidR="005C3560" w:rsidRPr="005C3560">
        <w:rPr>
          <w:rFonts w:ascii="Arial" w:hAnsi="Arial" w:cs="Arial"/>
          <w:b/>
          <w:sz w:val="22"/>
          <w:szCs w:val="22"/>
        </w:rPr>
        <w:t>022</w:t>
      </w:r>
      <w:r w:rsidRPr="005C3560">
        <w:rPr>
          <w:rFonts w:ascii="Arial" w:hAnsi="Arial" w:cs="Arial"/>
          <w:b/>
          <w:sz w:val="22"/>
          <w:szCs w:val="22"/>
        </w:rPr>
        <w:t>/</w:t>
      </w:r>
      <w:r w:rsidR="005C3560" w:rsidRPr="005C3560">
        <w:rPr>
          <w:rFonts w:ascii="Arial" w:hAnsi="Arial" w:cs="Arial"/>
          <w:b/>
          <w:sz w:val="22"/>
          <w:szCs w:val="22"/>
        </w:rPr>
        <w:t>D</w:t>
      </w:r>
      <w:r w:rsidRPr="005C3560">
        <w:rPr>
          <w:rFonts w:ascii="Arial" w:hAnsi="Arial" w:cs="Arial"/>
          <w:b/>
          <w:sz w:val="22"/>
          <w:szCs w:val="22"/>
        </w:rPr>
        <w:t>/RZ/202</w:t>
      </w:r>
      <w:r w:rsidR="005C3560" w:rsidRPr="005C3560">
        <w:rPr>
          <w:rFonts w:ascii="Arial" w:hAnsi="Arial" w:cs="Arial"/>
          <w:b/>
          <w:sz w:val="22"/>
          <w:szCs w:val="22"/>
        </w:rPr>
        <w:t>6</w:t>
      </w:r>
    </w:p>
    <w:p w14:paraId="75C3AAB3" w14:textId="07F9E63C" w:rsidR="00622741" w:rsidRPr="005C3560" w:rsidRDefault="00622741" w:rsidP="00622741">
      <w:pPr>
        <w:spacing w:after="120"/>
        <w:rPr>
          <w:rFonts w:ascii="Arial" w:hAnsi="Arial" w:cs="Arial"/>
          <w:sz w:val="22"/>
          <w:szCs w:val="22"/>
        </w:rPr>
      </w:pPr>
      <w:r w:rsidRPr="005C3560">
        <w:rPr>
          <w:rFonts w:ascii="Arial" w:hAnsi="Arial" w:cs="Arial"/>
          <w:sz w:val="22"/>
          <w:szCs w:val="22"/>
        </w:rPr>
        <w:t>Zamówienie pn.</w:t>
      </w:r>
      <w:r w:rsidRPr="005C3560">
        <w:rPr>
          <w:rFonts w:ascii="Arial" w:hAnsi="Arial" w:cs="Arial"/>
        </w:rPr>
        <w:t xml:space="preserve"> „</w:t>
      </w:r>
      <w:r w:rsidR="005C3560" w:rsidRPr="005C3560">
        <w:rPr>
          <w:rFonts w:ascii="Arial" w:hAnsi="Arial" w:cs="Arial"/>
        </w:rPr>
        <w:t>Remont układu napowietrzania reaktora biologicznego nr 3 na terenie Zakładu Oczyszczania Ścieków</w:t>
      </w:r>
      <w:r w:rsidRPr="005C3560">
        <w:rPr>
          <w:rFonts w:ascii="Arial" w:hAnsi="Arial" w:cs="Arial"/>
        </w:rPr>
        <w:t>”</w:t>
      </w:r>
    </w:p>
    <w:p w14:paraId="6E7893BB" w14:textId="77777777" w:rsidR="00622741" w:rsidRPr="00C91047" w:rsidRDefault="00622741" w:rsidP="00622741">
      <w:pPr>
        <w:spacing w:after="120"/>
        <w:rPr>
          <w:rFonts w:ascii="Arial" w:hAnsi="Arial" w:cs="Arial"/>
          <w:b/>
        </w:rPr>
      </w:pPr>
      <w:r w:rsidRPr="00C91047">
        <w:rPr>
          <w:rFonts w:ascii="Arial" w:hAnsi="Arial" w:cs="Arial"/>
        </w:rPr>
        <w:t xml:space="preserve">ZAMAWIAJACY: </w:t>
      </w:r>
      <w:r w:rsidRPr="00C91047">
        <w:rPr>
          <w:rFonts w:ascii="Arial" w:hAnsi="Arial" w:cs="Arial"/>
          <w:b/>
        </w:rPr>
        <w:t>Miejskie Wodociągi i Kanalizacja w Bydgoszczy - spółka z o.o.</w:t>
      </w:r>
    </w:p>
    <w:p w14:paraId="3B42A4E7" w14:textId="77777777" w:rsidR="00B53DA8" w:rsidRPr="00B53DA8" w:rsidRDefault="00B53DA8" w:rsidP="00C91047">
      <w:pPr>
        <w:spacing w:before="240" w:line="360" w:lineRule="auto"/>
        <w:jc w:val="center"/>
        <w:rPr>
          <w:rFonts w:ascii="Arial" w:hAnsi="Arial" w:cs="Arial"/>
          <w:b/>
          <w:sz w:val="23"/>
          <w:szCs w:val="23"/>
        </w:rPr>
      </w:pPr>
      <w:r w:rsidRPr="00B53DA8">
        <w:rPr>
          <w:rFonts w:ascii="Arial" w:hAnsi="Arial" w:cs="Arial"/>
          <w:b/>
          <w:sz w:val="23"/>
          <w:szCs w:val="23"/>
        </w:rPr>
        <w:t>KLAUZULA INFORMACYJNA ADMINISTRATORA</w:t>
      </w:r>
    </w:p>
    <w:p w14:paraId="06BD0E4F"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 xml:space="preserve">W ZWIĄZKU Z PRZETWARZANIEM DANYCH OSOBOWYCH </w:t>
      </w:r>
    </w:p>
    <w:p w14:paraId="6709127A" w14:textId="71AA7808" w:rsidR="000D5ACA" w:rsidRPr="007F080B" w:rsidRDefault="000D5ACA" w:rsidP="007F080B">
      <w:pPr>
        <w:spacing w:before="240" w:line="288" w:lineRule="auto"/>
        <w:jc w:val="both"/>
        <w:rPr>
          <w:rFonts w:ascii="Arial" w:hAnsi="Arial" w:cs="Arial"/>
          <w:b/>
          <w:u w:val="single"/>
        </w:rPr>
      </w:pPr>
      <w:r w:rsidRPr="007F080B">
        <w:rPr>
          <w:rFonts w:ascii="Arial" w:hAnsi="Arial" w:cs="Arial"/>
        </w:rPr>
        <w:t>Zgodnie z art. 13 ust. 1 i ust. 2 oraz art. 14 ust. 1 i 2 rozporządzenia Parlamentu Europejskiego i Rady (UE) 2016/679 z 27 kwietnia 2016 r. w sprawie ochrony osób fizycznych w związku z przetwarzaniem danych osobowych i w sprawie swobodnego przepływu takich danych oraz uchylenia dyrektywy 95/46/WE (dalej jako: „</w:t>
      </w:r>
      <w:r w:rsidRPr="007F080B">
        <w:rPr>
          <w:rFonts w:ascii="Arial" w:hAnsi="Arial" w:cs="Arial"/>
          <w:b/>
        </w:rPr>
        <w:t>RODO</w:t>
      </w:r>
      <w:r w:rsidRPr="007F080B">
        <w:rPr>
          <w:rFonts w:ascii="Arial" w:hAnsi="Arial" w:cs="Arial"/>
        </w:rPr>
        <w:t xml:space="preserve">”), poniżej Zamawiający informuje o przetwarzaniu danych osobowych w związku </w:t>
      </w:r>
      <w:r w:rsidR="007F080B">
        <w:rPr>
          <w:rFonts w:ascii="Arial" w:hAnsi="Arial" w:cs="Arial"/>
        </w:rPr>
        <w:br/>
      </w:r>
      <w:r w:rsidRPr="007F080B">
        <w:rPr>
          <w:rFonts w:ascii="Arial" w:hAnsi="Arial" w:cs="Arial"/>
        </w:rPr>
        <w:t>z prowadzonym postępowaniem zakupowym oraz zasadach, na jakich będzie się to odbywało.</w:t>
      </w:r>
    </w:p>
    <w:p w14:paraId="6216AD48" w14:textId="2A15F863" w:rsidR="000D5ACA" w:rsidRPr="007F080B" w:rsidRDefault="000D5ACA">
      <w:pPr>
        <w:numPr>
          <w:ilvl w:val="0"/>
          <w:numId w:val="1"/>
        </w:numPr>
        <w:tabs>
          <w:tab w:val="left" w:pos="426"/>
        </w:tabs>
        <w:spacing w:line="288" w:lineRule="auto"/>
        <w:ind w:left="426" w:hanging="426"/>
        <w:jc w:val="both"/>
        <w:rPr>
          <w:rFonts w:ascii="Arial" w:hAnsi="Arial" w:cs="Arial"/>
          <w:b/>
        </w:rPr>
      </w:pPr>
      <w:r w:rsidRPr="007F080B">
        <w:rPr>
          <w:rFonts w:ascii="Arial" w:hAnsi="Arial" w:cs="Arial"/>
        </w:rPr>
        <w:t xml:space="preserve">Administratorem danych osobowych osób, których dane zostają przekazane Zamawiającemu przez wykonawców w związku z ubieganiem się przez wykonawców o udzielenie zamówienia są: Miejskie Wodociągi i Kanalizacja w Bydgoszczy </w:t>
      </w:r>
      <w:r w:rsidR="007F080B">
        <w:rPr>
          <w:rFonts w:ascii="Arial" w:hAnsi="Arial" w:cs="Arial"/>
        </w:rPr>
        <w:br/>
      </w:r>
      <w:r w:rsidRPr="007F080B">
        <w:rPr>
          <w:rFonts w:ascii="Arial" w:hAnsi="Arial" w:cs="Arial"/>
        </w:rPr>
        <w:t>sp. z o.o., ul. Toruńska 103, 85-817 Bydgoszcz.</w:t>
      </w:r>
    </w:p>
    <w:p w14:paraId="1B0290A1" w14:textId="77777777"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 xml:space="preserve">Zamawiający wyznaczył Inspektora Ochrony Danych, z którym można się kontaktować poprzez e-mail: </w:t>
      </w:r>
      <w:hyperlink r:id="rId8" w:history="1">
        <w:r w:rsidRPr="007F080B">
          <w:rPr>
            <w:rStyle w:val="Hipercze"/>
            <w:rFonts w:ascii="Arial" w:hAnsi="Arial" w:cs="Arial"/>
          </w:rPr>
          <w:t>wojciechowski@mwik.bydgoszcz.pl</w:t>
        </w:r>
      </w:hyperlink>
      <w:r w:rsidRPr="007F080B">
        <w:rPr>
          <w:rFonts w:ascii="Arial" w:hAnsi="Arial" w:cs="Arial"/>
        </w:rPr>
        <w:t xml:space="preserve"> lub pod nr telefonu 693-168-329.</w:t>
      </w:r>
    </w:p>
    <w:p w14:paraId="4C73326D" w14:textId="77777777" w:rsidR="000D5ACA" w:rsidRPr="007F080B" w:rsidRDefault="000D5ACA">
      <w:pPr>
        <w:numPr>
          <w:ilvl w:val="0"/>
          <w:numId w:val="1"/>
        </w:numPr>
        <w:tabs>
          <w:tab w:val="left" w:pos="426"/>
        </w:tabs>
        <w:spacing w:line="288" w:lineRule="auto"/>
        <w:ind w:left="426" w:hanging="426"/>
        <w:jc w:val="both"/>
        <w:rPr>
          <w:rFonts w:ascii="Arial" w:hAnsi="Arial" w:cs="Arial"/>
          <w:b/>
        </w:rPr>
      </w:pPr>
      <w:r w:rsidRPr="007F080B">
        <w:rPr>
          <w:rFonts w:ascii="Arial" w:hAnsi="Arial" w:cs="Arial"/>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Dane osobowe są przetwarzane na następujących podstawach:</w:t>
      </w:r>
    </w:p>
    <w:p w14:paraId="2927F9B5" w14:textId="77777777" w:rsidR="000D5ACA" w:rsidRPr="007F080B" w:rsidRDefault="000D5ACA">
      <w:pPr>
        <w:numPr>
          <w:ilvl w:val="0"/>
          <w:numId w:val="2"/>
        </w:numPr>
        <w:spacing w:line="288" w:lineRule="auto"/>
        <w:ind w:left="709" w:hanging="283"/>
        <w:jc w:val="both"/>
        <w:rPr>
          <w:rFonts w:ascii="Arial" w:hAnsi="Arial" w:cs="Arial"/>
        </w:rPr>
      </w:pPr>
      <w:r w:rsidRPr="007F080B">
        <w:rPr>
          <w:rFonts w:ascii="Arial" w:hAnsi="Arial" w:cs="Arial"/>
        </w:rPr>
        <w:t>dla wypełnienia obowiązku prawnego ciążącego na Zamawiającym (art. 6 ust. 1 lit. c RODO) lub wykonywania zadań realizowanych w interesie publicznym (art. 6 ust. 1 lit. e RODO);</w:t>
      </w:r>
    </w:p>
    <w:p w14:paraId="7DA35EB4" w14:textId="77777777" w:rsidR="000D5ACA" w:rsidRPr="007F080B" w:rsidRDefault="000D5ACA">
      <w:pPr>
        <w:numPr>
          <w:ilvl w:val="0"/>
          <w:numId w:val="2"/>
        </w:numPr>
        <w:spacing w:line="288" w:lineRule="auto"/>
        <w:ind w:left="709" w:hanging="283"/>
        <w:jc w:val="both"/>
        <w:rPr>
          <w:rFonts w:ascii="Arial" w:hAnsi="Arial" w:cs="Arial"/>
        </w:rPr>
      </w:pPr>
      <w:r w:rsidRPr="007F080B">
        <w:rPr>
          <w:rFonts w:ascii="Arial" w:hAnsi="Arial" w:cs="Arial"/>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p>
    <w:p w14:paraId="7F752A4E" w14:textId="77777777" w:rsidR="000D5ACA" w:rsidRPr="007F080B" w:rsidRDefault="000D5ACA">
      <w:pPr>
        <w:numPr>
          <w:ilvl w:val="0"/>
          <w:numId w:val="2"/>
        </w:numPr>
        <w:spacing w:line="288" w:lineRule="auto"/>
        <w:ind w:left="709" w:hanging="283"/>
        <w:jc w:val="both"/>
        <w:rPr>
          <w:rFonts w:ascii="Arial" w:hAnsi="Arial" w:cs="Arial"/>
        </w:rPr>
      </w:pPr>
      <w:r w:rsidRPr="007F080B">
        <w:rPr>
          <w:rFonts w:ascii="Arial" w:hAnsi="Arial" w:cs="Arial"/>
        </w:rPr>
        <w:t>dla wypełnienia zobowiązań umownych (art. 6 ust. 1 lit. b RODO – w przypadku, gdy wykonawca jest osobą fizyczną lub prowadzi jednoosobową działalność gospodarczą).</w:t>
      </w:r>
    </w:p>
    <w:p w14:paraId="4CE4E98C" w14:textId="28816DDB"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 xml:space="preserve">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t>
      </w:r>
      <w:r w:rsidR="007F080B">
        <w:rPr>
          <w:rFonts w:ascii="Arial" w:hAnsi="Arial" w:cs="Arial"/>
        </w:rPr>
        <w:br/>
      </w:r>
      <w:r w:rsidRPr="007F080B">
        <w:rPr>
          <w:rFonts w:ascii="Arial" w:hAnsi="Arial" w:cs="Arial"/>
        </w:rPr>
        <w:lastRenderedPageBreak/>
        <w:t>w zakresie i na zasadach określonych w obowiązującym u Zamawiającego regulaminie udzielania zamówień) oraz podmioty kontrolujące wydatkowanie uzyskanych przez Zamawiającego środków finansowych.</w:t>
      </w:r>
    </w:p>
    <w:p w14:paraId="04E07967" w14:textId="77777777"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Dane osobowe będą przetwarzane przez okres niezbędny do przeprowadzenia postępowania i dokonania wyboru najkorzystniejszej oferty. Po tym okresie, dane mogą być przetwarzane przez okres realizacji zamówienia, a po tym czasie w ramach obowiązków prawnych Zamawiającego lub dla realizacji jego uzasadnionego interesu np. z uwagi na obowiązujące terminy kontroli przeprowadzanej w zakresie właściwego wydatkowania przez Zamawiającego środków pozyskanych na sfinansowanie niniejszego zamówienia.</w:t>
      </w:r>
    </w:p>
    <w:p w14:paraId="329E1A38" w14:textId="4EC9AD9B"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Podanie danych osobowych jest dobrowolne, jednak może być niezbędne dla wzięcia udziału w postępowaniu.</w:t>
      </w:r>
    </w:p>
    <w:p w14:paraId="766099DA" w14:textId="77777777" w:rsidR="000D5ACA" w:rsidRPr="007F080B" w:rsidRDefault="000D5ACA">
      <w:pPr>
        <w:numPr>
          <w:ilvl w:val="0"/>
          <w:numId w:val="1"/>
        </w:numPr>
        <w:tabs>
          <w:tab w:val="left" w:pos="426"/>
        </w:tabs>
        <w:spacing w:line="288" w:lineRule="auto"/>
        <w:ind w:left="426" w:hanging="426"/>
        <w:jc w:val="both"/>
        <w:rPr>
          <w:rFonts w:ascii="Arial" w:hAnsi="Arial" w:cs="Arial"/>
        </w:rPr>
      </w:pPr>
      <w:bookmarkStart w:id="3" w:name="_Hlk516653227"/>
      <w:r w:rsidRPr="007F080B">
        <w:rPr>
          <w:rFonts w:ascii="Arial" w:hAnsi="Arial" w:cs="Arial"/>
        </w:rPr>
        <w:t>Osobie, której dane są przetwarzane, przysługuje: prawo dostępu do danych osobowych, ich sprostowania, usunięcia, ograniczenia przetwarzania danych osobowych</w:t>
      </w:r>
      <w:bookmarkStart w:id="4" w:name="_Hlk516653187"/>
      <w:r w:rsidRPr="007F080B">
        <w:rPr>
          <w:rFonts w:ascii="Arial" w:hAnsi="Arial" w:cs="Arial"/>
        </w:rPr>
        <w:t xml:space="preserve"> </w:t>
      </w:r>
      <w:bookmarkEnd w:id="4"/>
      <w:r w:rsidRPr="007F080B">
        <w:rPr>
          <w:rFonts w:ascii="Arial" w:hAnsi="Arial" w:cs="Arial"/>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3"/>
    <w:p w14:paraId="72FB3348" w14:textId="64A26640"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w:t>
      </w:r>
      <w:r w:rsidR="007F080B">
        <w:rPr>
          <w:rFonts w:ascii="Arial" w:hAnsi="Arial" w:cs="Arial"/>
        </w:rPr>
        <w:br/>
      </w:r>
      <w:r w:rsidRPr="007F080B">
        <w:rPr>
          <w:rFonts w:ascii="Arial" w:hAnsi="Arial" w:cs="Arial"/>
        </w:rPr>
        <w:t>i numer dokumentu potwierdzającego tożsamość, datę jego wydania oraz datę ważności dokumentu, podmiot wydający dokument; numer telefonu komórkowego, adres poczty elektronicznej, miejsce pracy, stanowisko, uprawnienia.</w:t>
      </w:r>
    </w:p>
    <w:p w14:paraId="29EB515C" w14:textId="4539A05B"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Zamawiający uzyskał dane osobowe bezpośrednio od wykonawcy lub z publicznie dostępnych rejestrów.</w:t>
      </w:r>
    </w:p>
    <w:p w14:paraId="439D082B" w14:textId="6F3879B7" w:rsidR="000D5ACA" w:rsidRPr="007F080B" w:rsidRDefault="000D5ACA">
      <w:pPr>
        <w:numPr>
          <w:ilvl w:val="0"/>
          <w:numId w:val="1"/>
        </w:numPr>
        <w:tabs>
          <w:tab w:val="left" w:pos="426"/>
        </w:tabs>
        <w:spacing w:line="288" w:lineRule="auto"/>
        <w:ind w:left="426" w:hanging="426"/>
        <w:jc w:val="both"/>
        <w:rPr>
          <w:rFonts w:ascii="Arial" w:hAnsi="Arial" w:cs="Arial"/>
        </w:rPr>
      </w:pPr>
      <w:r w:rsidRPr="007F080B">
        <w:rPr>
          <w:rFonts w:ascii="Arial" w:hAnsi="Arial" w:cs="Arial"/>
        </w:rPr>
        <w:t xml:space="preserve">Wykonawca jest zobowiązany do poinformowania osób, których dane przekazuje, </w:t>
      </w:r>
      <w:r w:rsidR="007F080B">
        <w:rPr>
          <w:rFonts w:ascii="Arial" w:hAnsi="Arial" w:cs="Arial"/>
        </w:rPr>
        <w:br/>
      </w:r>
      <w:r w:rsidRPr="007F080B">
        <w:rPr>
          <w:rFonts w:ascii="Arial" w:hAnsi="Arial" w:cs="Arial"/>
        </w:rPr>
        <w:t>o sposobie przetwarzania ich danych przez Zamawiającego, zgodnie z pkt. 1-10 powyżej.</w:t>
      </w:r>
    </w:p>
    <w:sectPr w:rsidR="000D5ACA" w:rsidRPr="007F080B" w:rsidSect="00B01AFC">
      <w:headerReference w:type="default" r:id="rId9"/>
      <w:footerReference w:type="even" r:id="rId10"/>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13BB" w14:textId="77777777" w:rsidR="00556CE1" w:rsidRDefault="00556CE1">
      <w:r>
        <w:separator/>
      </w:r>
    </w:p>
  </w:endnote>
  <w:endnote w:type="continuationSeparator" w:id="0">
    <w:p w14:paraId="3343F37A" w14:textId="77777777" w:rsidR="00556CE1" w:rsidRDefault="0055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BA644" w14:textId="77777777" w:rsidR="00556CE1" w:rsidRDefault="00556CE1">
      <w:r>
        <w:separator/>
      </w:r>
    </w:p>
  </w:footnote>
  <w:footnote w:type="continuationSeparator" w:id="0">
    <w:p w14:paraId="3E901A8C" w14:textId="77777777" w:rsidR="00556CE1" w:rsidRDefault="0055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7946" w14:textId="0D2ACB62" w:rsidR="00622741" w:rsidRPr="00F0271B" w:rsidRDefault="00622741" w:rsidP="00622741">
    <w:pPr>
      <w:pStyle w:val="Nagwek"/>
      <w:pBdr>
        <w:bottom w:val="single" w:sz="12" w:space="8" w:color="auto"/>
      </w:pBdr>
      <w:jc w:val="both"/>
      <w:rPr>
        <w:rFonts w:ascii="Arial" w:hAnsi="Arial"/>
        <w:sz w:val="16"/>
        <w:szCs w:val="16"/>
      </w:rPr>
    </w:pPr>
    <w:r w:rsidRPr="00F0271B">
      <w:rPr>
        <w:rFonts w:ascii="Arial" w:hAnsi="Arial"/>
        <w:sz w:val="16"/>
        <w:szCs w:val="16"/>
      </w:rPr>
      <w:t>ZR-</w:t>
    </w:r>
    <w:r w:rsidR="00F0271B" w:rsidRPr="00F0271B">
      <w:rPr>
        <w:rFonts w:ascii="Arial" w:hAnsi="Arial"/>
        <w:sz w:val="16"/>
        <w:szCs w:val="16"/>
      </w:rPr>
      <w:t>022</w:t>
    </w:r>
    <w:r w:rsidRPr="00F0271B">
      <w:rPr>
        <w:rFonts w:ascii="Arial" w:hAnsi="Arial"/>
        <w:sz w:val="16"/>
        <w:szCs w:val="16"/>
      </w:rPr>
      <w:t>/</w:t>
    </w:r>
    <w:r w:rsidR="00F0271B" w:rsidRPr="00F0271B">
      <w:rPr>
        <w:rFonts w:ascii="Arial" w:hAnsi="Arial"/>
        <w:sz w:val="16"/>
        <w:szCs w:val="16"/>
      </w:rPr>
      <w:t>D</w:t>
    </w:r>
    <w:r w:rsidRPr="00F0271B">
      <w:rPr>
        <w:rFonts w:ascii="Arial" w:hAnsi="Arial"/>
        <w:sz w:val="16"/>
        <w:szCs w:val="16"/>
      </w:rPr>
      <w:t>/RZ/202</w:t>
    </w:r>
    <w:r w:rsidR="00F0271B" w:rsidRPr="00F0271B">
      <w:rPr>
        <w:rFonts w:ascii="Arial" w:hAnsi="Arial"/>
        <w:sz w:val="16"/>
        <w:szCs w:val="16"/>
      </w:rPr>
      <w:t>6</w:t>
    </w:r>
    <w:r w:rsidRPr="00F0271B">
      <w:rPr>
        <w:rFonts w:ascii="Arial" w:hAnsi="Arial"/>
        <w:sz w:val="16"/>
        <w:szCs w:val="16"/>
      </w:rPr>
      <w:t xml:space="preserve"> – </w:t>
    </w:r>
    <w:r w:rsidR="00F0271B" w:rsidRPr="00F0271B">
      <w:rPr>
        <w:rFonts w:ascii="Arial" w:hAnsi="Arial"/>
        <w:sz w:val="16"/>
        <w:szCs w:val="16"/>
      </w:rPr>
      <w:t>„Remont układu napowietrzania reaktora biologicznego nr 3 na terenie Zakładu Oczyszczania Ścieków”</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72D5A"/>
    <w:multiLevelType w:val="hybridMultilevel"/>
    <w:tmpl w:val="A07429E8"/>
    <w:lvl w:ilvl="0" w:tplc="25E06A0C">
      <w:start w:val="1"/>
      <w:numFmt w:val="lowerLetter"/>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 w15:restartNumberingAfterBreak="0">
    <w:nsid w:val="1717123A"/>
    <w:multiLevelType w:val="hybridMultilevel"/>
    <w:tmpl w:val="7D2EBF24"/>
    <w:lvl w:ilvl="0" w:tplc="FFFFFFFF">
      <w:start w:val="1"/>
      <w:numFmt w:val="decimal"/>
      <w:lvlText w:val="%1)"/>
      <w:lvlJc w:val="left"/>
      <w:pPr>
        <w:ind w:left="2693" w:hanging="360"/>
      </w:pPr>
      <w:rPr>
        <w:rFonts w:hint="default"/>
      </w:rPr>
    </w:lvl>
    <w:lvl w:ilvl="1" w:tplc="FFFFFFFF">
      <w:start w:val="1"/>
      <w:numFmt w:val="bullet"/>
      <w:lvlText w:val="o"/>
      <w:lvlJc w:val="left"/>
      <w:pPr>
        <w:ind w:left="3413" w:hanging="360"/>
      </w:pPr>
      <w:rPr>
        <w:rFonts w:ascii="Courier New" w:hAnsi="Courier New" w:cs="Courier New" w:hint="default"/>
      </w:rPr>
    </w:lvl>
    <w:lvl w:ilvl="2" w:tplc="FFFFFFFF">
      <w:start w:val="1"/>
      <w:numFmt w:val="bullet"/>
      <w:lvlText w:val=""/>
      <w:lvlJc w:val="left"/>
      <w:pPr>
        <w:ind w:left="4133" w:hanging="360"/>
      </w:pPr>
      <w:rPr>
        <w:rFonts w:ascii="Wingdings" w:hAnsi="Wingdings" w:hint="default"/>
      </w:rPr>
    </w:lvl>
    <w:lvl w:ilvl="3" w:tplc="FFFFFFFF">
      <w:start w:val="1"/>
      <w:numFmt w:val="bullet"/>
      <w:lvlText w:val=""/>
      <w:lvlJc w:val="left"/>
      <w:pPr>
        <w:ind w:left="4853" w:hanging="360"/>
      </w:pPr>
      <w:rPr>
        <w:rFonts w:ascii="Symbol" w:hAnsi="Symbol" w:hint="default"/>
      </w:rPr>
    </w:lvl>
    <w:lvl w:ilvl="4" w:tplc="FFFFFFFF">
      <w:start w:val="1"/>
      <w:numFmt w:val="bullet"/>
      <w:lvlText w:val="o"/>
      <w:lvlJc w:val="left"/>
      <w:pPr>
        <w:ind w:left="5573" w:hanging="360"/>
      </w:pPr>
      <w:rPr>
        <w:rFonts w:ascii="Courier New" w:hAnsi="Courier New" w:cs="Courier New" w:hint="default"/>
      </w:rPr>
    </w:lvl>
    <w:lvl w:ilvl="5" w:tplc="FFFFFFFF">
      <w:start w:val="1"/>
      <w:numFmt w:val="bullet"/>
      <w:lvlText w:val=""/>
      <w:lvlJc w:val="left"/>
      <w:pPr>
        <w:ind w:left="6293" w:hanging="360"/>
      </w:pPr>
      <w:rPr>
        <w:rFonts w:ascii="Wingdings" w:hAnsi="Wingdings" w:hint="default"/>
      </w:rPr>
    </w:lvl>
    <w:lvl w:ilvl="6" w:tplc="FFFFFFFF">
      <w:start w:val="1"/>
      <w:numFmt w:val="bullet"/>
      <w:lvlText w:val=""/>
      <w:lvlJc w:val="left"/>
      <w:pPr>
        <w:ind w:left="7013" w:hanging="360"/>
      </w:pPr>
      <w:rPr>
        <w:rFonts w:ascii="Symbol" w:hAnsi="Symbol" w:hint="default"/>
      </w:rPr>
    </w:lvl>
    <w:lvl w:ilvl="7" w:tplc="FFFFFFFF">
      <w:start w:val="1"/>
      <w:numFmt w:val="bullet"/>
      <w:lvlText w:val="o"/>
      <w:lvlJc w:val="left"/>
      <w:pPr>
        <w:ind w:left="7733" w:hanging="360"/>
      </w:pPr>
      <w:rPr>
        <w:rFonts w:ascii="Courier New" w:hAnsi="Courier New" w:cs="Courier New" w:hint="default"/>
      </w:rPr>
    </w:lvl>
    <w:lvl w:ilvl="8" w:tplc="FFFFFFFF">
      <w:start w:val="1"/>
      <w:numFmt w:val="bullet"/>
      <w:lvlText w:val=""/>
      <w:lvlJc w:val="left"/>
      <w:pPr>
        <w:ind w:left="8453" w:hanging="360"/>
      </w:pPr>
      <w:rPr>
        <w:rFonts w:ascii="Wingdings" w:hAnsi="Wingdings" w:hint="default"/>
      </w:rPr>
    </w:lvl>
  </w:abstractNum>
  <w:abstractNum w:abstractNumId="3" w15:restartNumberingAfterBreak="0">
    <w:nsid w:val="1894137E"/>
    <w:multiLevelType w:val="hybridMultilevel"/>
    <w:tmpl w:val="733C672A"/>
    <w:lvl w:ilvl="0" w:tplc="2E9EEED2">
      <w:start w:val="1"/>
      <w:numFmt w:val="lowerLetter"/>
      <w:lvlText w:val="%1)"/>
      <w:lvlJc w:val="left"/>
      <w:pPr>
        <w:ind w:left="720" w:hanging="360"/>
      </w:pPr>
      <w:rPr>
        <w:rFonts w:hint="default"/>
        <w:b w:val="0"/>
        <w:i w:val="0"/>
        <w:color w:val="auto"/>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220638"/>
    <w:multiLevelType w:val="hybridMultilevel"/>
    <w:tmpl w:val="37E84952"/>
    <w:lvl w:ilvl="0" w:tplc="04150011">
      <w:start w:val="1"/>
      <w:numFmt w:val="decimal"/>
      <w:lvlText w:val="%1)"/>
      <w:lvlJc w:val="left"/>
      <w:pPr>
        <w:ind w:left="2693" w:hanging="360"/>
      </w:pPr>
      <w:rPr>
        <w:rFonts w:hint="default"/>
      </w:rPr>
    </w:lvl>
    <w:lvl w:ilvl="1" w:tplc="04150003">
      <w:start w:val="1"/>
      <w:numFmt w:val="bullet"/>
      <w:lvlText w:val="o"/>
      <w:lvlJc w:val="left"/>
      <w:pPr>
        <w:ind w:left="3413" w:hanging="360"/>
      </w:pPr>
      <w:rPr>
        <w:rFonts w:ascii="Courier New" w:hAnsi="Courier New" w:cs="Courier New" w:hint="default"/>
      </w:rPr>
    </w:lvl>
    <w:lvl w:ilvl="2" w:tplc="04150005">
      <w:start w:val="1"/>
      <w:numFmt w:val="bullet"/>
      <w:lvlText w:val=""/>
      <w:lvlJc w:val="left"/>
      <w:pPr>
        <w:ind w:left="4133" w:hanging="360"/>
      </w:pPr>
      <w:rPr>
        <w:rFonts w:ascii="Wingdings" w:hAnsi="Wingdings" w:hint="default"/>
      </w:rPr>
    </w:lvl>
    <w:lvl w:ilvl="3" w:tplc="04150001">
      <w:start w:val="1"/>
      <w:numFmt w:val="bullet"/>
      <w:lvlText w:val=""/>
      <w:lvlJc w:val="left"/>
      <w:pPr>
        <w:ind w:left="4853" w:hanging="360"/>
      </w:pPr>
      <w:rPr>
        <w:rFonts w:ascii="Symbol" w:hAnsi="Symbol" w:hint="default"/>
      </w:rPr>
    </w:lvl>
    <w:lvl w:ilvl="4" w:tplc="04150003">
      <w:start w:val="1"/>
      <w:numFmt w:val="bullet"/>
      <w:lvlText w:val="o"/>
      <w:lvlJc w:val="left"/>
      <w:pPr>
        <w:ind w:left="5573" w:hanging="360"/>
      </w:pPr>
      <w:rPr>
        <w:rFonts w:ascii="Courier New" w:hAnsi="Courier New" w:cs="Courier New" w:hint="default"/>
      </w:rPr>
    </w:lvl>
    <w:lvl w:ilvl="5" w:tplc="04150005">
      <w:start w:val="1"/>
      <w:numFmt w:val="bullet"/>
      <w:lvlText w:val=""/>
      <w:lvlJc w:val="left"/>
      <w:pPr>
        <w:ind w:left="6293" w:hanging="360"/>
      </w:pPr>
      <w:rPr>
        <w:rFonts w:ascii="Wingdings" w:hAnsi="Wingdings" w:hint="default"/>
      </w:rPr>
    </w:lvl>
    <w:lvl w:ilvl="6" w:tplc="04150001">
      <w:start w:val="1"/>
      <w:numFmt w:val="bullet"/>
      <w:lvlText w:val=""/>
      <w:lvlJc w:val="left"/>
      <w:pPr>
        <w:ind w:left="7013" w:hanging="360"/>
      </w:pPr>
      <w:rPr>
        <w:rFonts w:ascii="Symbol" w:hAnsi="Symbol" w:hint="default"/>
      </w:rPr>
    </w:lvl>
    <w:lvl w:ilvl="7" w:tplc="04150003">
      <w:start w:val="1"/>
      <w:numFmt w:val="bullet"/>
      <w:lvlText w:val="o"/>
      <w:lvlJc w:val="left"/>
      <w:pPr>
        <w:ind w:left="7733" w:hanging="360"/>
      </w:pPr>
      <w:rPr>
        <w:rFonts w:ascii="Courier New" w:hAnsi="Courier New" w:cs="Courier New" w:hint="default"/>
      </w:rPr>
    </w:lvl>
    <w:lvl w:ilvl="8" w:tplc="04150005">
      <w:start w:val="1"/>
      <w:numFmt w:val="bullet"/>
      <w:lvlText w:val=""/>
      <w:lvlJc w:val="left"/>
      <w:pPr>
        <w:ind w:left="8453" w:hanging="360"/>
      </w:pPr>
      <w:rPr>
        <w:rFonts w:ascii="Wingdings" w:hAnsi="Wingdings" w:hint="default"/>
      </w:rPr>
    </w:lvl>
  </w:abstractNum>
  <w:abstractNum w:abstractNumId="5" w15:restartNumberingAfterBreak="0">
    <w:nsid w:val="25CB2706"/>
    <w:multiLevelType w:val="hybridMultilevel"/>
    <w:tmpl w:val="C58C10E2"/>
    <w:lvl w:ilvl="0" w:tplc="FFFFFFFF">
      <w:start w:val="1"/>
      <w:numFmt w:val="decimal"/>
      <w:lvlText w:val="%1)"/>
      <w:lvlJc w:val="left"/>
      <w:pPr>
        <w:ind w:left="2693" w:hanging="360"/>
      </w:pPr>
      <w:rPr>
        <w:rFonts w:hint="default"/>
      </w:rPr>
    </w:lvl>
    <w:lvl w:ilvl="1" w:tplc="FFFFFFFF">
      <w:start w:val="1"/>
      <w:numFmt w:val="bullet"/>
      <w:lvlText w:val="o"/>
      <w:lvlJc w:val="left"/>
      <w:pPr>
        <w:ind w:left="3413" w:hanging="360"/>
      </w:pPr>
      <w:rPr>
        <w:rFonts w:ascii="Courier New" w:hAnsi="Courier New" w:cs="Courier New" w:hint="default"/>
      </w:rPr>
    </w:lvl>
    <w:lvl w:ilvl="2" w:tplc="FFFFFFFF">
      <w:start w:val="1"/>
      <w:numFmt w:val="bullet"/>
      <w:lvlText w:val=""/>
      <w:lvlJc w:val="left"/>
      <w:pPr>
        <w:ind w:left="4133" w:hanging="360"/>
      </w:pPr>
      <w:rPr>
        <w:rFonts w:ascii="Wingdings" w:hAnsi="Wingdings" w:hint="default"/>
      </w:rPr>
    </w:lvl>
    <w:lvl w:ilvl="3" w:tplc="FFFFFFFF">
      <w:start w:val="1"/>
      <w:numFmt w:val="bullet"/>
      <w:lvlText w:val=""/>
      <w:lvlJc w:val="left"/>
      <w:pPr>
        <w:ind w:left="4853" w:hanging="360"/>
      </w:pPr>
      <w:rPr>
        <w:rFonts w:ascii="Symbol" w:hAnsi="Symbol" w:hint="default"/>
      </w:rPr>
    </w:lvl>
    <w:lvl w:ilvl="4" w:tplc="FFFFFFFF">
      <w:start w:val="1"/>
      <w:numFmt w:val="bullet"/>
      <w:lvlText w:val="o"/>
      <w:lvlJc w:val="left"/>
      <w:pPr>
        <w:ind w:left="5573" w:hanging="360"/>
      </w:pPr>
      <w:rPr>
        <w:rFonts w:ascii="Courier New" w:hAnsi="Courier New" w:cs="Courier New" w:hint="default"/>
      </w:rPr>
    </w:lvl>
    <w:lvl w:ilvl="5" w:tplc="FFFFFFFF">
      <w:start w:val="1"/>
      <w:numFmt w:val="bullet"/>
      <w:lvlText w:val=""/>
      <w:lvlJc w:val="left"/>
      <w:pPr>
        <w:ind w:left="6293" w:hanging="360"/>
      </w:pPr>
      <w:rPr>
        <w:rFonts w:ascii="Wingdings" w:hAnsi="Wingdings" w:hint="default"/>
      </w:rPr>
    </w:lvl>
    <w:lvl w:ilvl="6" w:tplc="FFFFFFFF">
      <w:start w:val="1"/>
      <w:numFmt w:val="bullet"/>
      <w:lvlText w:val=""/>
      <w:lvlJc w:val="left"/>
      <w:pPr>
        <w:ind w:left="7013" w:hanging="360"/>
      </w:pPr>
      <w:rPr>
        <w:rFonts w:ascii="Symbol" w:hAnsi="Symbol" w:hint="default"/>
      </w:rPr>
    </w:lvl>
    <w:lvl w:ilvl="7" w:tplc="FFFFFFFF">
      <w:start w:val="1"/>
      <w:numFmt w:val="bullet"/>
      <w:lvlText w:val="o"/>
      <w:lvlJc w:val="left"/>
      <w:pPr>
        <w:ind w:left="7733" w:hanging="360"/>
      </w:pPr>
      <w:rPr>
        <w:rFonts w:ascii="Courier New" w:hAnsi="Courier New" w:cs="Courier New" w:hint="default"/>
      </w:rPr>
    </w:lvl>
    <w:lvl w:ilvl="8" w:tplc="FFFFFFFF">
      <w:start w:val="1"/>
      <w:numFmt w:val="bullet"/>
      <w:lvlText w:val=""/>
      <w:lvlJc w:val="left"/>
      <w:pPr>
        <w:ind w:left="8453" w:hanging="360"/>
      </w:pPr>
      <w:rPr>
        <w:rFonts w:ascii="Wingdings" w:hAnsi="Wingdings" w:hint="default"/>
      </w:rPr>
    </w:lvl>
  </w:abstractNum>
  <w:abstractNum w:abstractNumId="6" w15:restartNumberingAfterBreak="0">
    <w:nsid w:val="2FDB2DDA"/>
    <w:multiLevelType w:val="hybridMultilevel"/>
    <w:tmpl w:val="6A2EED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343B7A07"/>
    <w:multiLevelType w:val="hybridMultilevel"/>
    <w:tmpl w:val="72A6C6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DC8258D"/>
    <w:multiLevelType w:val="hybridMultilevel"/>
    <w:tmpl w:val="E7F2B442"/>
    <w:lvl w:ilvl="0" w:tplc="9A760EFE">
      <w:start w:val="1"/>
      <w:numFmt w:val="ordinal"/>
      <w:lvlText w:val="%1"/>
      <w:lvlJc w:val="left"/>
      <w:pPr>
        <w:ind w:left="720" w:hanging="360"/>
      </w:pPr>
      <w:rPr>
        <w:rFonts w:hint="default"/>
      </w:rPr>
    </w:lvl>
    <w:lvl w:ilvl="1" w:tplc="BBBE04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567217A1"/>
    <w:multiLevelType w:val="multilevel"/>
    <w:tmpl w:val="6C2E9D9A"/>
    <w:lvl w:ilvl="0">
      <w:start w:val="1"/>
      <w:numFmt w:val="bullet"/>
      <w:lvlText w:val="̶"/>
      <w:lvlJc w:val="left"/>
      <w:pPr>
        <w:ind w:left="1928" w:hanging="360"/>
      </w:pPr>
      <w:rPr>
        <w:rFonts w:ascii="Arial" w:hAnsi="Arial" w:hint="default"/>
      </w:rPr>
    </w:lvl>
    <w:lvl w:ilvl="1">
      <w:start w:val="7"/>
      <w:numFmt w:val="decimal"/>
      <w:isLgl/>
      <w:lvlText w:val="%1.%2"/>
      <w:lvlJc w:val="left"/>
      <w:pPr>
        <w:ind w:left="1973" w:hanging="405"/>
      </w:pPr>
    </w:lvl>
    <w:lvl w:ilvl="2">
      <w:start w:val="1"/>
      <w:numFmt w:val="decimal"/>
      <w:isLgl/>
      <w:lvlText w:val="%1.%2.%3"/>
      <w:lvlJc w:val="left"/>
      <w:pPr>
        <w:ind w:left="2288" w:hanging="720"/>
      </w:pPr>
    </w:lvl>
    <w:lvl w:ilvl="3">
      <w:start w:val="1"/>
      <w:numFmt w:val="decimal"/>
      <w:isLgl/>
      <w:lvlText w:val="%1.%2.%3.%4"/>
      <w:lvlJc w:val="left"/>
      <w:pPr>
        <w:ind w:left="2648" w:hanging="1080"/>
      </w:pPr>
    </w:lvl>
    <w:lvl w:ilvl="4">
      <w:start w:val="1"/>
      <w:numFmt w:val="decimal"/>
      <w:isLgl/>
      <w:lvlText w:val="%1.%2.%3.%4.%5"/>
      <w:lvlJc w:val="left"/>
      <w:pPr>
        <w:ind w:left="2648" w:hanging="1080"/>
      </w:pPr>
    </w:lvl>
    <w:lvl w:ilvl="5">
      <w:start w:val="1"/>
      <w:numFmt w:val="decimal"/>
      <w:isLgl/>
      <w:lvlText w:val="%1.%2.%3.%4.%5.%6"/>
      <w:lvlJc w:val="left"/>
      <w:pPr>
        <w:ind w:left="3008" w:hanging="1440"/>
      </w:pPr>
    </w:lvl>
    <w:lvl w:ilvl="6">
      <w:start w:val="1"/>
      <w:numFmt w:val="decimal"/>
      <w:isLgl/>
      <w:lvlText w:val="%1.%2.%3.%4.%5.%6.%7"/>
      <w:lvlJc w:val="left"/>
      <w:pPr>
        <w:ind w:left="3008" w:hanging="1440"/>
      </w:pPr>
    </w:lvl>
    <w:lvl w:ilvl="7">
      <w:start w:val="1"/>
      <w:numFmt w:val="decimal"/>
      <w:isLgl/>
      <w:lvlText w:val="%1.%2.%3.%4.%5.%6.%7.%8"/>
      <w:lvlJc w:val="left"/>
      <w:pPr>
        <w:ind w:left="3368" w:hanging="1800"/>
      </w:pPr>
    </w:lvl>
    <w:lvl w:ilvl="8">
      <w:start w:val="1"/>
      <w:numFmt w:val="decimal"/>
      <w:isLgl/>
      <w:lvlText w:val="%1.%2.%3.%4.%5.%6.%7.%8.%9"/>
      <w:lvlJc w:val="left"/>
      <w:pPr>
        <w:ind w:left="3368" w:hanging="1800"/>
      </w:pPr>
    </w:lvl>
  </w:abstractNum>
  <w:abstractNum w:abstractNumId="11" w15:restartNumberingAfterBreak="0">
    <w:nsid w:val="60C07D76"/>
    <w:multiLevelType w:val="hybridMultilevel"/>
    <w:tmpl w:val="7D2EBF24"/>
    <w:lvl w:ilvl="0" w:tplc="FFFFFFFF">
      <w:start w:val="1"/>
      <w:numFmt w:val="decimal"/>
      <w:lvlText w:val="%1)"/>
      <w:lvlJc w:val="left"/>
      <w:pPr>
        <w:ind w:left="2693" w:hanging="360"/>
      </w:pPr>
      <w:rPr>
        <w:rFonts w:hint="default"/>
      </w:rPr>
    </w:lvl>
    <w:lvl w:ilvl="1" w:tplc="FFFFFFFF">
      <w:start w:val="1"/>
      <w:numFmt w:val="bullet"/>
      <w:lvlText w:val="o"/>
      <w:lvlJc w:val="left"/>
      <w:pPr>
        <w:ind w:left="3413" w:hanging="360"/>
      </w:pPr>
      <w:rPr>
        <w:rFonts w:ascii="Courier New" w:hAnsi="Courier New" w:cs="Courier New" w:hint="default"/>
      </w:rPr>
    </w:lvl>
    <w:lvl w:ilvl="2" w:tplc="FFFFFFFF">
      <w:start w:val="1"/>
      <w:numFmt w:val="bullet"/>
      <w:lvlText w:val=""/>
      <w:lvlJc w:val="left"/>
      <w:pPr>
        <w:ind w:left="4133" w:hanging="360"/>
      </w:pPr>
      <w:rPr>
        <w:rFonts w:ascii="Wingdings" w:hAnsi="Wingdings" w:hint="default"/>
      </w:rPr>
    </w:lvl>
    <w:lvl w:ilvl="3" w:tplc="FFFFFFFF">
      <w:start w:val="1"/>
      <w:numFmt w:val="bullet"/>
      <w:lvlText w:val=""/>
      <w:lvlJc w:val="left"/>
      <w:pPr>
        <w:ind w:left="4853" w:hanging="360"/>
      </w:pPr>
      <w:rPr>
        <w:rFonts w:ascii="Symbol" w:hAnsi="Symbol" w:hint="default"/>
      </w:rPr>
    </w:lvl>
    <w:lvl w:ilvl="4" w:tplc="FFFFFFFF">
      <w:start w:val="1"/>
      <w:numFmt w:val="bullet"/>
      <w:lvlText w:val="o"/>
      <w:lvlJc w:val="left"/>
      <w:pPr>
        <w:ind w:left="5573" w:hanging="360"/>
      </w:pPr>
      <w:rPr>
        <w:rFonts w:ascii="Courier New" w:hAnsi="Courier New" w:cs="Courier New" w:hint="default"/>
      </w:rPr>
    </w:lvl>
    <w:lvl w:ilvl="5" w:tplc="FFFFFFFF">
      <w:start w:val="1"/>
      <w:numFmt w:val="bullet"/>
      <w:lvlText w:val=""/>
      <w:lvlJc w:val="left"/>
      <w:pPr>
        <w:ind w:left="6293" w:hanging="360"/>
      </w:pPr>
      <w:rPr>
        <w:rFonts w:ascii="Wingdings" w:hAnsi="Wingdings" w:hint="default"/>
      </w:rPr>
    </w:lvl>
    <w:lvl w:ilvl="6" w:tplc="FFFFFFFF">
      <w:start w:val="1"/>
      <w:numFmt w:val="bullet"/>
      <w:lvlText w:val=""/>
      <w:lvlJc w:val="left"/>
      <w:pPr>
        <w:ind w:left="7013" w:hanging="360"/>
      </w:pPr>
      <w:rPr>
        <w:rFonts w:ascii="Symbol" w:hAnsi="Symbol" w:hint="default"/>
      </w:rPr>
    </w:lvl>
    <w:lvl w:ilvl="7" w:tplc="FFFFFFFF">
      <w:start w:val="1"/>
      <w:numFmt w:val="bullet"/>
      <w:lvlText w:val="o"/>
      <w:lvlJc w:val="left"/>
      <w:pPr>
        <w:ind w:left="7733" w:hanging="360"/>
      </w:pPr>
      <w:rPr>
        <w:rFonts w:ascii="Courier New" w:hAnsi="Courier New" w:cs="Courier New" w:hint="default"/>
      </w:rPr>
    </w:lvl>
    <w:lvl w:ilvl="8" w:tplc="FFFFFFFF">
      <w:start w:val="1"/>
      <w:numFmt w:val="bullet"/>
      <w:lvlText w:val=""/>
      <w:lvlJc w:val="left"/>
      <w:pPr>
        <w:ind w:left="8453" w:hanging="360"/>
      </w:pPr>
      <w:rPr>
        <w:rFonts w:ascii="Wingdings" w:hAnsi="Wingdings" w:hint="default"/>
      </w:rPr>
    </w:lvl>
  </w:abstractNum>
  <w:abstractNum w:abstractNumId="12" w15:restartNumberingAfterBreak="0">
    <w:nsid w:val="6CD46213"/>
    <w:multiLevelType w:val="hybridMultilevel"/>
    <w:tmpl w:val="37E84952"/>
    <w:lvl w:ilvl="0" w:tplc="FFFFFFFF">
      <w:start w:val="1"/>
      <w:numFmt w:val="decimal"/>
      <w:lvlText w:val="%1)"/>
      <w:lvlJc w:val="left"/>
      <w:pPr>
        <w:ind w:left="2693" w:hanging="360"/>
      </w:pPr>
      <w:rPr>
        <w:rFonts w:hint="default"/>
      </w:rPr>
    </w:lvl>
    <w:lvl w:ilvl="1" w:tplc="FFFFFFFF">
      <w:start w:val="1"/>
      <w:numFmt w:val="bullet"/>
      <w:lvlText w:val="o"/>
      <w:lvlJc w:val="left"/>
      <w:pPr>
        <w:ind w:left="3413" w:hanging="360"/>
      </w:pPr>
      <w:rPr>
        <w:rFonts w:ascii="Courier New" w:hAnsi="Courier New" w:cs="Courier New" w:hint="default"/>
      </w:rPr>
    </w:lvl>
    <w:lvl w:ilvl="2" w:tplc="FFFFFFFF">
      <w:start w:val="1"/>
      <w:numFmt w:val="bullet"/>
      <w:lvlText w:val=""/>
      <w:lvlJc w:val="left"/>
      <w:pPr>
        <w:ind w:left="4133" w:hanging="360"/>
      </w:pPr>
      <w:rPr>
        <w:rFonts w:ascii="Wingdings" w:hAnsi="Wingdings" w:hint="default"/>
      </w:rPr>
    </w:lvl>
    <w:lvl w:ilvl="3" w:tplc="FFFFFFFF">
      <w:start w:val="1"/>
      <w:numFmt w:val="bullet"/>
      <w:lvlText w:val=""/>
      <w:lvlJc w:val="left"/>
      <w:pPr>
        <w:ind w:left="4853" w:hanging="360"/>
      </w:pPr>
      <w:rPr>
        <w:rFonts w:ascii="Symbol" w:hAnsi="Symbol" w:hint="default"/>
      </w:rPr>
    </w:lvl>
    <w:lvl w:ilvl="4" w:tplc="FFFFFFFF">
      <w:start w:val="1"/>
      <w:numFmt w:val="bullet"/>
      <w:lvlText w:val="o"/>
      <w:lvlJc w:val="left"/>
      <w:pPr>
        <w:ind w:left="5573" w:hanging="360"/>
      </w:pPr>
      <w:rPr>
        <w:rFonts w:ascii="Courier New" w:hAnsi="Courier New" w:cs="Courier New" w:hint="default"/>
      </w:rPr>
    </w:lvl>
    <w:lvl w:ilvl="5" w:tplc="FFFFFFFF">
      <w:start w:val="1"/>
      <w:numFmt w:val="bullet"/>
      <w:lvlText w:val=""/>
      <w:lvlJc w:val="left"/>
      <w:pPr>
        <w:ind w:left="6293" w:hanging="360"/>
      </w:pPr>
      <w:rPr>
        <w:rFonts w:ascii="Wingdings" w:hAnsi="Wingdings" w:hint="default"/>
      </w:rPr>
    </w:lvl>
    <w:lvl w:ilvl="6" w:tplc="FFFFFFFF">
      <w:start w:val="1"/>
      <w:numFmt w:val="bullet"/>
      <w:lvlText w:val=""/>
      <w:lvlJc w:val="left"/>
      <w:pPr>
        <w:ind w:left="7013" w:hanging="360"/>
      </w:pPr>
      <w:rPr>
        <w:rFonts w:ascii="Symbol" w:hAnsi="Symbol" w:hint="default"/>
      </w:rPr>
    </w:lvl>
    <w:lvl w:ilvl="7" w:tplc="FFFFFFFF">
      <w:start w:val="1"/>
      <w:numFmt w:val="bullet"/>
      <w:lvlText w:val="o"/>
      <w:lvlJc w:val="left"/>
      <w:pPr>
        <w:ind w:left="7733" w:hanging="360"/>
      </w:pPr>
      <w:rPr>
        <w:rFonts w:ascii="Courier New" w:hAnsi="Courier New" w:cs="Courier New" w:hint="default"/>
      </w:rPr>
    </w:lvl>
    <w:lvl w:ilvl="8" w:tplc="FFFFFFFF">
      <w:start w:val="1"/>
      <w:numFmt w:val="bullet"/>
      <w:lvlText w:val=""/>
      <w:lvlJc w:val="left"/>
      <w:pPr>
        <w:ind w:left="8453" w:hanging="360"/>
      </w:pPr>
      <w:rPr>
        <w:rFonts w:ascii="Wingdings" w:hAnsi="Wingdings" w:hint="default"/>
      </w:rPr>
    </w:lvl>
  </w:abstractNum>
  <w:abstractNum w:abstractNumId="13" w15:restartNumberingAfterBreak="0">
    <w:nsid w:val="6EE17771"/>
    <w:multiLevelType w:val="hybridMultilevel"/>
    <w:tmpl w:val="F03A638E"/>
    <w:lvl w:ilvl="0" w:tplc="483CA8C6">
      <w:start w:val="1"/>
      <w:numFmt w:val="bullet"/>
      <w:lvlText w:val="̶"/>
      <w:lvlJc w:val="left"/>
      <w:pPr>
        <w:ind w:left="1425" w:hanging="360"/>
      </w:pPr>
      <w:rPr>
        <w:rFonts w:ascii="Arial" w:hAnsi="Arial"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hint="default"/>
      </w:rPr>
    </w:lvl>
    <w:lvl w:ilvl="6" w:tplc="04150001">
      <w:start w:val="1"/>
      <w:numFmt w:val="bullet"/>
      <w:lvlText w:val=""/>
      <w:lvlJc w:val="left"/>
      <w:pPr>
        <w:ind w:left="5745" w:hanging="360"/>
      </w:pPr>
      <w:rPr>
        <w:rFonts w:ascii="Symbol" w:hAnsi="Symbol"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hint="default"/>
      </w:rPr>
    </w:lvl>
  </w:abstractNum>
  <w:num w:numId="1" w16cid:durableId="1418134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1154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319197">
    <w:abstractNumId w:val="4"/>
  </w:num>
  <w:num w:numId="4" w16cid:durableId="687408822">
    <w:abstractNumId w:val="10"/>
  </w:num>
  <w:num w:numId="5" w16cid:durableId="401483750">
    <w:abstractNumId w:val="13"/>
  </w:num>
  <w:num w:numId="6" w16cid:durableId="1856964993">
    <w:abstractNumId w:val="8"/>
  </w:num>
  <w:num w:numId="7" w16cid:durableId="1906135973">
    <w:abstractNumId w:val="3"/>
  </w:num>
  <w:num w:numId="8" w16cid:durableId="183136758">
    <w:abstractNumId w:val="6"/>
  </w:num>
  <w:num w:numId="9" w16cid:durableId="1789663284">
    <w:abstractNumId w:val="11"/>
  </w:num>
  <w:num w:numId="10" w16cid:durableId="1788308326">
    <w:abstractNumId w:val="2"/>
  </w:num>
  <w:num w:numId="11" w16cid:durableId="1089275495">
    <w:abstractNumId w:val="5"/>
  </w:num>
  <w:num w:numId="12" w16cid:durableId="1112356314">
    <w:abstractNumId w:val="12"/>
  </w:num>
  <w:num w:numId="13" w16cid:durableId="1123503993">
    <w:abstractNumId w:val="0"/>
  </w:num>
  <w:num w:numId="14" w16cid:durableId="12599453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5080A"/>
    <w:rsid w:val="00051E7D"/>
    <w:rsid w:val="00055D11"/>
    <w:rsid w:val="000633FF"/>
    <w:rsid w:val="00071EF7"/>
    <w:rsid w:val="000740F0"/>
    <w:rsid w:val="00080F2D"/>
    <w:rsid w:val="000824FB"/>
    <w:rsid w:val="0008336C"/>
    <w:rsid w:val="00085A00"/>
    <w:rsid w:val="000863B0"/>
    <w:rsid w:val="00090D24"/>
    <w:rsid w:val="00095E8A"/>
    <w:rsid w:val="000A18A7"/>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4C18"/>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D1EA7"/>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56CE1"/>
    <w:rsid w:val="005604E3"/>
    <w:rsid w:val="00560A99"/>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A78BE"/>
    <w:rsid w:val="005B07FA"/>
    <w:rsid w:val="005B6F7E"/>
    <w:rsid w:val="005C0600"/>
    <w:rsid w:val="005C08FB"/>
    <w:rsid w:val="005C297A"/>
    <w:rsid w:val="005C30A2"/>
    <w:rsid w:val="005C3560"/>
    <w:rsid w:val="005C4908"/>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07CC0"/>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1D3A"/>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1965"/>
    <w:rsid w:val="00754B5F"/>
    <w:rsid w:val="007571D2"/>
    <w:rsid w:val="00762644"/>
    <w:rsid w:val="0076522B"/>
    <w:rsid w:val="00770375"/>
    <w:rsid w:val="00772BF6"/>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080B"/>
    <w:rsid w:val="007F22B0"/>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44ED7"/>
    <w:rsid w:val="00846782"/>
    <w:rsid w:val="008547CD"/>
    <w:rsid w:val="00856051"/>
    <w:rsid w:val="00857C06"/>
    <w:rsid w:val="00860977"/>
    <w:rsid w:val="00866C5D"/>
    <w:rsid w:val="00872B6E"/>
    <w:rsid w:val="00874ADD"/>
    <w:rsid w:val="00880DA7"/>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A7CFA"/>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7886"/>
    <w:rsid w:val="00A12797"/>
    <w:rsid w:val="00A12E25"/>
    <w:rsid w:val="00A1549E"/>
    <w:rsid w:val="00A21439"/>
    <w:rsid w:val="00A24181"/>
    <w:rsid w:val="00A27354"/>
    <w:rsid w:val="00A30C08"/>
    <w:rsid w:val="00A3342B"/>
    <w:rsid w:val="00A358D2"/>
    <w:rsid w:val="00A36FA1"/>
    <w:rsid w:val="00A4251E"/>
    <w:rsid w:val="00A507C0"/>
    <w:rsid w:val="00A563E9"/>
    <w:rsid w:val="00A60027"/>
    <w:rsid w:val="00A6059D"/>
    <w:rsid w:val="00A643C4"/>
    <w:rsid w:val="00A734EB"/>
    <w:rsid w:val="00A75615"/>
    <w:rsid w:val="00A7615E"/>
    <w:rsid w:val="00A76EDE"/>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1AFC"/>
    <w:rsid w:val="00B025A7"/>
    <w:rsid w:val="00B05550"/>
    <w:rsid w:val="00B10573"/>
    <w:rsid w:val="00B1153D"/>
    <w:rsid w:val="00B150CB"/>
    <w:rsid w:val="00B21190"/>
    <w:rsid w:val="00B21957"/>
    <w:rsid w:val="00B233E9"/>
    <w:rsid w:val="00B23C05"/>
    <w:rsid w:val="00B26697"/>
    <w:rsid w:val="00B333AF"/>
    <w:rsid w:val="00B3653D"/>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1288"/>
    <w:rsid w:val="00B931A2"/>
    <w:rsid w:val="00B965C8"/>
    <w:rsid w:val="00B971B8"/>
    <w:rsid w:val="00BA1773"/>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047"/>
    <w:rsid w:val="00C916EF"/>
    <w:rsid w:val="00C92F4C"/>
    <w:rsid w:val="00C93E86"/>
    <w:rsid w:val="00C94D19"/>
    <w:rsid w:val="00C970A3"/>
    <w:rsid w:val="00C975EF"/>
    <w:rsid w:val="00CA2884"/>
    <w:rsid w:val="00CB2BC1"/>
    <w:rsid w:val="00CB2EC8"/>
    <w:rsid w:val="00CB2F74"/>
    <w:rsid w:val="00CB4EA6"/>
    <w:rsid w:val="00CB59D0"/>
    <w:rsid w:val="00CB7447"/>
    <w:rsid w:val="00CB7FE1"/>
    <w:rsid w:val="00CC2D0E"/>
    <w:rsid w:val="00CC505A"/>
    <w:rsid w:val="00CD1899"/>
    <w:rsid w:val="00CD3742"/>
    <w:rsid w:val="00CE3513"/>
    <w:rsid w:val="00CE3A0F"/>
    <w:rsid w:val="00CF2466"/>
    <w:rsid w:val="00CF742E"/>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835EC"/>
    <w:rsid w:val="00D844AA"/>
    <w:rsid w:val="00D90355"/>
    <w:rsid w:val="00D91997"/>
    <w:rsid w:val="00D91EFE"/>
    <w:rsid w:val="00D93B9C"/>
    <w:rsid w:val="00DA1703"/>
    <w:rsid w:val="00DA284E"/>
    <w:rsid w:val="00DA35CE"/>
    <w:rsid w:val="00DA567F"/>
    <w:rsid w:val="00DA5902"/>
    <w:rsid w:val="00DB2EF7"/>
    <w:rsid w:val="00DC15F8"/>
    <w:rsid w:val="00DC51E8"/>
    <w:rsid w:val="00DC74C3"/>
    <w:rsid w:val="00DD06B8"/>
    <w:rsid w:val="00DD0D34"/>
    <w:rsid w:val="00DD4A61"/>
    <w:rsid w:val="00DD4E5A"/>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53A5"/>
    <w:rsid w:val="00EB6D63"/>
    <w:rsid w:val="00EB718D"/>
    <w:rsid w:val="00EC1347"/>
    <w:rsid w:val="00EC64C8"/>
    <w:rsid w:val="00ED0B7F"/>
    <w:rsid w:val="00ED435C"/>
    <w:rsid w:val="00ED653A"/>
    <w:rsid w:val="00EE097C"/>
    <w:rsid w:val="00EE5A17"/>
    <w:rsid w:val="00EF471A"/>
    <w:rsid w:val="00EF4DA0"/>
    <w:rsid w:val="00F013C7"/>
    <w:rsid w:val="00F0266B"/>
    <w:rsid w:val="00F0271B"/>
    <w:rsid w:val="00F03DCF"/>
    <w:rsid w:val="00F054D3"/>
    <w:rsid w:val="00F05672"/>
    <w:rsid w:val="00F0745C"/>
    <w:rsid w:val="00F13E8D"/>
    <w:rsid w:val="00F14546"/>
    <w:rsid w:val="00F22D0D"/>
    <w:rsid w:val="00F238E7"/>
    <w:rsid w:val="00F27208"/>
    <w:rsid w:val="00F31530"/>
    <w:rsid w:val="00F37F1E"/>
    <w:rsid w:val="00F40678"/>
    <w:rsid w:val="00F43D42"/>
    <w:rsid w:val="00F4525A"/>
    <w:rsid w:val="00F467CA"/>
    <w:rsid w:val="00F50711"/>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4398"/>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jciechowski@mwik.bydgoszcz.pl"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2089</Words>
  <Characters>12536</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14596</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Adriann Wróbel</cp:lastModifiedBy>
  <cp:revision>11</cp:revision>
  <cp:lastPrinted>2010-01-20T11:14:00Z</cp:lastPrinted>
  <dcterms:created xsi:type="dcterms:W3CDTF">2024-05-14T10:49:00Z</dcterms:created>
  <dcterms:modified xsi:type="dcterms:W3CDTF">2026-05-11T05:00:00Z</dcterms:modified>
</cp:coreProperties>
</file>