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F4EB" w14:textId="76EBAF1C" w:rsidR="00351E98" w:rsidRPr="001A01EB" w:rsidRDefault="001A01EB" w:rsidP="001A01E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rPr>
          <w:rStyle w:val="NagowekSIWZ"/>
          <w:b w:val="0"/>
          <w:bCs w:val="0"/>
          <w:color w:val="000000" w:themeColor="text1"/>
        </w:rPr>
      </w:pPr>
      <w:r w:rsidRPr="001A01EB">
        <w:rPr>
          <w:rStyle w:val="NagowekSIWZ"/>
          <w:b w:val="0"/>
          <w:color w:val="000000" w:themeColor="text1"/>
        </w:rPr>
        <w:t xml:space="preserve">Załącznik nr 7 A - </w:t>
      </w:r>
      <w:r w:rsidR="00351E98" w:rsidRPr="001A01EB">
        <w:rPr>
          <w:rStyle w:val="NagowekSIWZ"/>
          <w:b w:val="0"/>
          <w:color w:val="000000" w:themeColor="text1"/>
        </w:rPr>
        <w:t>Opis przedmiotu zamówienia</w:t>
      </w:r>
      <w:r w:rsidRPr="001A01EB">
        <w:rPr>
          <w:rStyle w:val="NagowekSIWZ"/>
          <w:b w:val="0"/>
          <w:color w:val="000000" w:themeColor="text1"/>
        </w:rPr>
        <w:t xml:space="preserve"> – </w:t>
      </w:r>
      <w:r w:rsidRPr="009C6576">
        <w:rPr>
          <w:rStyle w:val="NagowekSIWZ"/>
          <w:bCs w:val="0"/>
          <w:color w:val="000000" w:themeColor="text1"/>
        </w:rPr>
        <w:t>dla części 1 – „Gazy techniczne”</w:t>
      </w:r>
    </w:p>
    <w:p w14:paraId="73899AFB" w14:textId="64970BE2" w:rsidR="00351E98" w:rsidRPr="008E7669" w:rsidRDefault="00351E98" w:rsidP="00351E98">
      <w:pPr>
        <w:rPr>
          <w:rFonts w:ascii="Arial" w:hAnsi="Arial" w:cs="Arial"/>
          <w:b/>
          <w:bCs/>
          <w:sz w:val="22"/>
          <w:szCs w:val="22"/>
        </w:rPr>
      </w:pPr>
      <w:r w:rsidRPr="001A01EB">
        <w:rPr>
          <w:rFonts w:ascii="Arial" w:hAnsi="Arial" w:cs="Arial"/>
          <w:sz w:val="22"/>
          <w:szCs w:val="22"/>
        </w:rPr>
        <w:t xml:space="preserve"> </w:t>
      </w:r>
      <w:r w:rsidRPr="008E7669">
        <w:rPr>
          <w:rFonts w:ascii="Arial" w:hAnsi="Arial" w:cs="Arial"/>
          <w:b/>
          <w:bCs/>
          <w:sz w:val="22"/>
          <w:szCs w:val="22"/>
        </w:rPr>
        <w:t>„</w:t>
      </w:r>
      <w:r w:rsidRPr="008E7669">
        <w:rPr>
          <w:rFonts w:ascii="Arial" w:hAnsi="Arial" w:cs="Arial"/>
          <w:b/>
          <w:bCs/>
        </w:rPr>
        <w:t>DOSTAWA GAZÓW TECHNICZNYCH I SPECJALNYCH WRAZ Z DZIERŻAWĄ BUTLI, WIĄZEK ARGONU NA LATA 2025-2027</w:t>
      </w:r>
      <w:r w:rsidRPr="008E7669">
        <w:rPr>
          <w:rFonts w:ascii="Arial" w:hAnsi="Arial" w:cs="Arial"/>
          <w:b/>
          <w:bCs/>
          <w:sz w:val="22"/>
          <w:szCs w:val="22"/>
        </w:rPr>
        <w:t>”.</w:t>
      </w:r>
    </w:p>
    <w:p w14:paraId="3A982432" w14:textId="284F060E" w:rsidR="008E7669" w:rsidRPr="008E7669" w:rsidRDefault="008E7669" w:rsidP="008E7669">
      <w:pPr>
        <w:spacing w:after="160" w:line="259" w:lineRule="auto"/>
        <w:rPr>
          <w:rFonts w:ascii="Arial" w:eastAsiaTheme="minorHAnsi" w:hAnsi="Arial" w:cs="Arial"/>
          <w:b/>
          <w:bCs/>
          <w:kern w:val="2"/>
          <w:sz w:val="22"/>
          <w:szCs w:val="22"/>
          <w:u w:val="single"/>
          <w:lang w:eastAsia="en-US"/>
          <w14:ligatures w14:val="standardContextual"/>
        </w:rPr>
      </w:pPr>
      <w:r w:rsidRPr="008E7669">
        <w:rPr>
          <w:rFonts w:ascii="Arial" w:eastAsiaTheme="minorHAnsi" w:hAnsi="Arial" w:cs="Arial"/>
          <w:b/>
          <w:bCs/>
          <w:kern w:val="2"/>
          <w:sz w:val="22"/>
          <w:szCs w:val="22"/>
          <w:u w:val="single"/>
          <w:lang w:eastAsia="en-US"/>
          <w14:ligatures w14:val="standardContextual"/>
        </w:rPr>
        <w:t>CZĘŚĆ 1 GAZY TECHNICZNE</w:t>
      </w:r>
    </w:p>
    <w:p w14:paraId="79B15F56" w14:textId="77777777" w:rsidR="008E7669" w:rsidRPr="008E7669" w:rsidRDefault="008E7669" w:rsidP="008E7669">
      <w:pPr>
        <w:spacing w:after="1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Przedmiotem zamówienia jest dostawa gazów technicznych w butlach dla Zakładu Oczyszczania Fordon ITPO przy ul. Bora- Komorowskiego 74 A w Bydgoszczy oraz dzierżawa butli na 2 lata (2025-2027). Butle z gazem napełnione do ciśnienia 150 bar, butla wodoru z helem (H2/He) do ciśnienia 200 bar.</w:t>
      </w:r>
    </w:p>
    <w:p w14:paraId="24A369E5" w14:textId="77777777" w:rsidR="008E7669" w:rsidRPr="008E7669" w:rsidRDefault="008E7669" w:rsidP="008E7669">
      <w:pPr>
        <w:spacing w:after="1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Maksymalny czas dostawy butli:</w:t>
      </w:r>
    </w:p>
    <w:p w14:paraId="2C222F37" w14:textId="77777777" w:rsidR="008E7669" w:rsidRPr="008E7669" w:rsidRDefault="008E7669" w:rsidP="008E7669">
      <w:pPr>
        <w:spacing w:after="1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- dla pozycji ( 1 ) - czas 20 tygodni</w:t>
      </w:r>
    </w:p>
    <w:p w14:paraId="367A0D39" w14:textId="77777777" w:rsidR="008E7669" w:rsidRPr="008E7669" w:rsidRDefault="008E7669" w:rsidP="008E7669">
      <w:pPr>
        <w:spacing w:after="1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- dla pozycji od ( 2) do ( 5 ) - czas 14 tygodni</w:t>
      </w:r>
    </w:p>
    <w:p w14:paraId="035A1F0C" w14:textId="77777777" w:rsidR="008E7669" w:rsidRPr="008E7669" w:rsidRDefault="008E7669" w:rsidP="008E7669">
      <w:pPr>
        <w:spacing w:after="1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- dla pozycji  6 - czas 2 tygodnie.</w:t>
      </w:r>
    </w:p>
    <w:p w14:paraId="3365D2F2" w14:textId="77777777" w:rsidR="008E7669" w:rsidRPr="008E7669" w:rsidRDefault="008E7669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7A5F7363" w14:textId="7189E0E2" w:rsidR="008E7669" w:rsidRPr="008E7669" w:rsidRDefault="008E7669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1. Mieszanina gazów 40% wodoru w helu (H2/He) musi być dostarczana w butlach o pojemności 50 litrów.</w:t>
      </w:r>
    </w:p>
    <w:p w14:paraId="3ADA9560" w14:textId="7C27B0F2" w:rsidR="008E7669" w:rsidRP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Pozostałe gazy muszą być dostarczane w butlach o pojemności minimum 20 litrów. W przypadku oferty gazów technicznych w butlach 50 litrowych obowiązkiem Sprzedającego będzie przygotowanie zabezpieczeń dla butli uniemożliwiających przewrócenie się butli na stanowisku roboczym oraz odłączenie starej butli, wstawienie i podłączenie nowej butli podczas każdorazowej dostawy gazów. Po wygaśnięciu Umowy, w przypadku braku kontynuacji sprzedaży gazów, obowiązkiem Sprzedającego będzie przywrócenie stanowiska roboczego do poprzedniego stanu. Wyżej wymienione wymogi podyktowane są tym, że stanowisko robocze jest przystosowane do butli o pojemności 20 litrów.</w:t>
      </w:r>
    </w:p>
    <w:p w14:paraId="6EA159D1" w14:textId="64D1CD17" w:rsidR="008E7669" w:rsidRP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3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Zakład Oczyszczania Fordon ITPO przy ul. Bora- Komorowskiego 74 A w Bydgoszczy posiada przyłącze, na którym zamontowany jest manometr i reduktor, przystosowane do butli z gwintem AFNOR. Wykonawca może dostarczyć gazy w butlach z przyłączem DIN, jeżeli na własny koszt zakupi i dostarczy do każdej butli posiadającej gwint AFNOR, redukcję z gwintu DIN do gwintu AFNOR z gwarancją szczelności tej redukcji.</w:t>
      </w:r>
    </w:p>
    <w:p w14:paraId="3EFF8DE1" w14:textId="5B6EFFEE" w:rsidR="008E7669" w:rsidRP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4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Wykonawca dostarczy butle z gazem do Zakładu Oczyszczania Fordon ITPO przy ul. Bora- Komorowskiego 74 A w Bydgoszczy.</w:t>
      </w:r>
    </w:p>
    <w:p w14:paraId="6CF2BA64" w14:textId="2E1556FF" w:rsidR="008E7669" w:rsidRP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5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. Wszystkie butle muszą być dzierżawione na 2 lata. </w:t>
      </w:r>
    </w:p>
    <w:p w14:paraId="36E57D5F" w14:textId="2A3C10A4" w:rsidR="008E7669" w:rsidRP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6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Wykonawca dostarczy w dniu odbioru atest gazów.</w:t>
      </w:r>
    </w:p>
    <w:p w14:paraId="1D0786D9" w14:textId="742182F7" w:rsidR="008E7669" w:rsidRDefault="00AC5C56" w:rsidP="008E7669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7</w:t>
      </w:r>
      <w:r w:rsidR="008E7669" w:rsidRPr="008E766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Jeżeli w trakcie trwania umowy, zdarzy się niespodziewana awaria lub dłuższy postój instalacji, to zamawiający nie wykorzysta wszystkich prognozowanych - zamawianych 18 butli wodoru z helem.</w:t>
      </w:r>
    </w:p>
    <w:p w14:paraId="2CC603D8" w14:textId="21119648" w:rsidR="008E7669" w:rsidRPr="008E7669" w:rsidRDefault="008E7669" w:rsidP="008E7669">
      <w:pPr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8E7669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W załączeniu tabela, określająca skład oraz ilości gazów, dzierżawę butli:</w:t>
      </w:r>
    </w:p>
    <w:p w14:paraId="5FCF3B8A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9BC02CD" w14:textId="77777777" w:rsidR="00E12B91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DB752AB" w14:textId="77777777" w:rsidR="008E7669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  <w:r w:rsidRPr="00E12B91">
        <w:rPr>
          <w:rFonts w:ascii="Arial" w:hAnsi="Arial"/>
          <w:sz w:val="22"/>
        </w:rPr>
        <w:t xml:space="preserve"> </w:t>
      </w:r>
      <w:r w:rsidR="008E7669">
        <w:rPr>
          <w:rFonts w:ascii="Arial" w:hAnsi="Arial"/>
          <w:sz w:val="22"/>
        </w:rPr>
        <w:t xml:space="preserve"> </w:t>
      </w:r>
    </w:p>
    <w:p w14:paraId="21644BA4" w14:textId="1BC5C7FB" w:rsidR="00351E98" w:rsidRDefault="008E7669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      </w:t>
      </w:r>
      <w:bookmarkStart w:id="0" w:name="_MON_1811747666"/>
      <w:bookmarkEnd w:id="0"/>
      <w:r>
        <w:rPr>
          <w:rFonts w:ascii="Arial" w:hAnsi="Arial"/>
          <w:sz w:val="22"/>
        </w:rPr>
        <w:object w:dxaOrig="6485" w:dyaOrig="6795" w14:anchorId="7BC56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537.75pt" o:ole="">
            <v:imagedata r:id="rId8" o:title=""/>
          </v:shape>
          <o:OLEObject Type="Embed" ProgID="Excel.Sheet.12" ShapeID="_x0000_i1025" DrawAspect="Content" ObjectID="_1814678022" r:id="rId9"/>
        </w:object>
      </w:r>
    </w:p>
    <w:p w14:paraId="2A3A973C" w14:textId="77777777" w:rsidR="00E12B91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2A1848D" w14:textId="77777777" w:rsidR="00E06F72" w:rsidRDefault="00E06F72" w:rsidP="00E06F72">
      <w:pPr>
        <w:tabs>
          <w:tab w:val="left" w:pos="426"/>
          <w:tab w:val="left" w:pos="567"/>
          <w:tab w:val="left" w:pos="3969"/>
          <w:tab w:val="center" w:pos="4820"/>
          <w:tab w:val="left" w:pos="5953"/>
        </w:tabs>
        <w:ind w:left="720"/>
        <w:rPr>
          <w:rFonts w:ascii="Arial" w:hAnsi="Arial"/>
          <w:b/>
          <w:bCs/>
          <w:sz w:val="22"/>
          <w:szCs w:val="22"/>
        </w:rPr>
      </w:pPr>
    </w:p>
    <w:p w14:paraId="22B58E60" w14:textId="03139E03" w:rsidR="00E06F72" w:rsidRPr="00BF0512" w:rsidRDefault="00E06F72" w:rsidP="00E06F72">
      <w:pPr>
        <w:tabs>
          <w:tab w:val="left" w:pos="426"/>
          <w:tab w:val="left" w:pos="567"/>
          <w:tab w:val="left" w:pos="3969"/>
          <w:tab w:val="center" w:pos="4820"/>
          <w:tab w:val="left" w:pos="5953"/>
        </w:tabs>
        <w:ind w:left="720"/>
        <w:rPr>
          <w:rFonts w:ascii="Arial" w:hAnsi="Arial"/>
          <w:b/>
          <w:bCs/>
          <w:sz w:val="22"/>
          <w:szCs w:val="22"/>
        </w:rPr>
      </w:pPr>
      <w:r w:rsidRPr="00BF0512">
        <w:rPr>
          <w:rFonts w:ascii="Arial" w:hAnsi="Arial"/>
          <w:b/>
          <w:bCs/>
          <w:sz w:val="22"/>
          <w:szCs w:val="22"/>
        </w:rPr>
        <w:t>Informacje dodatkowe:</w:t>
      </w:r>
    </w:p>
    <w:p w14:paraId="2A23CF0B" w14:textId="0C05252D" w:rsidR="00E06F72" w:rsidRPr="00317133" w:rsidRDefault="00E06F72" w:rsidP="00E06F72">
      <w:pPr>
        <w:pStyle w:val="Nagwek"/>
        <w:numPr>
          <w:ilvl w:val="0"/>
          <w:numId w:val="5"/>
        </w:numPr>
        <w:tabs>
          <w:tab w:val="clear" w:pos="4536"/>
          <w:tab w:val="center" w:pos="1620"/>
        </w:tabs>
        <w:jc w:val="both"/>
        <w:rPr>
          <w:rFonts w:ascii="Arial" w:hAnsi="Arial" w:cs="Arial"/>
          <w:sz w:val="22"/>
          <w:szCs w:val="22"/>
        </w:rPr>
      </w:pPr>
      <w:r w:rsidRPr="00317133">
        <w:rPr>
          <w:rFonts w:ascii="Arial" w:hAnsi="Arial" w:cs="Arial"/>
          <w:sz w:val="22"/>
          <w:szCs w:val="22"/>
        </w:rPr>
        <w:t>Zamawiający informuje, że w instalacji, do której podłączone jest powietrze syntetyczne konieczne jest złącze do butli wg DIN 477-1 nr 9/nr 13. Zamawiający wymaga dostarczenia złączy (2 szt.) wraz z uszczelką przed realizacj</w:t>
      </w:r>
      <w:r>
        <w:rPr>
          <w:rFonts w:ascii="Arial" w:hAnsi="Arial" w:cs="Arial"/>
          <w:sz w:val="22"/>
          <w:szCs w:val="22"/>
        </w:rPr>
        <w:t>ą</w:t>
      </w:r>
      <w:r w:rsidRPr="00317133">
        <w:rPr>
          <w:rFonts w:ascii="Arial" w:hAnsi="Arial" w:cs="Arial"/>
          <w:sz w:val="22"/>
          <w:szCs w:val="22"/>
        </w:rPr>
        <w:t xml:space="preserve"> przedmiotu zamówienia oraz w momencie, jeżeli złącze będzie wyeksploatowane.</w:t>
      </w:r>
    </w:p>
    <w:p w14:paraId="3ACAAE7D" w14:textId="77777777" w:rsidR="00E06F72" w:rsidRPr="00BF0512" w:rsidRDefault="00E06F72" w:rsidP="00E06F72">
      <w:pPr>
        <w:numPr>
          <w:ilvl w:val="0"/>
          <w:numId w:val="5"/>
        </w:numPr>
        <w:tabs>
          <w:tab w:val="left" w:pos="426"/>
          <w:tab w:val="left" w:pos="567"/>
          <w:tab w:val="left" w:pos="709"/>
          <w:tab w:val="center" w:pos="4820"/>
          <w:tab w:val="left" w:pos="5953"/>
        </w:tabs>
        <w:ind w:hanging="294"/>
        <w:jc w:val="both"/>
        <w:rPr>
          <w:rFonts w:ascii="Arial" w:hAnsi="Arial" w:cs="Arial"/>
          <w:sz w:val="22"/>
          <w:szCs w:val="22"/>
        </w:rPr>
      </w:pPr>
      <w:r w:rsidRPr="00BF0512">
        <w:rPr>
          <w:rFonts w:ascii="Arial" w:hAnsi="Arial" w:cs="Arial"/>
          <w:sz w:val="22"/>
          <w:szCs w:val="22"/>
        </w:rPr>
        <w:t xml:space="preserve">Zamawiający posiada przyłącze, na którym zamontowane są manometr i reduktor, przystosowane do butli z gwintem AFNOR. Wykonawca może dostarczyć gazy w butlach z przyłączem DIN, jeżeli na własny koszt zakupi i dostarczy do każdej butli </w:t>
      </w:r>
      <w:r w:rsidRPr="00BF0512">
        <w:rPr>
          <w:rFonts w:ascii="Arial" w:hAnsi="Arial" w:cs="Arial"/>
          <w:sz w:val="22"/>
          <w:szCs w:val="22"/>
        </w:rPr>
        <w:lastRenderedPageBreak/>
        <w:t>posiadającej gwint AFNOR, redukcję z gwintu DIN do gwintu AFNOR z gwarancją szczelności</w:t>
      </w:r>
      <w:r w:rsidRPr="00BF0512">
        <w:rPr>
          <w:b/>
        </w:rPr>
        <w:t xml:space="preserve"> </w:t>
      </w:r>
      <w:r w:rsidRPr="00BF0512">
        <w:rPr>
          <w:rFonts w:ascii="Arial" w:hAnsi="Arial" w:cs="Arial"/>
          <w:bCs/>
          <w:sz w:val="22"/>
          <w:szCs w:val="22"/>
        </w:rPr>
        <w:t>tej redukcji.</w:t>
      </w:r>
    </w:p>
    <w:p w14:paraId="0C94D4EB" w14:textId="77777777" w:rsidR="00E06F72" w:rsidRPr="00BF0512" w:rsidRDefault="00E06F72" w:rsidP="00E06F72">
      <w:pPr>
        <w:numPr>
          <w:ilvl w:val="0"/>
          <w:numId w:val="5"/>
        </w:numPr>
        <w:tabs>
          <w:tab w:val="left" w:pos="426"/>
          <w:tab w:val="left" w:pos="567"/>
          <w:tab w:val="left" w:pos="709"/>
          <w:tab w:val="center" w:pos="4820"/>
          <w:tab w:val="left" w:pos="5953"/>
        </w:tabs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F0512">
        <w:rPr>
          <w:rFonts w:ascii="Arial" w:hAnsi="Arial" w:cs="Arial"/>
          <w:bCs/>
          <w:sz w:val="22"/>
          <w:szCs w:val="22"/>
        </w:rPr>
        <w:t>Wszystkie butle muszą być dzierżawione na 2 lata.</w:t>
      </w:r>
    </w:p>
    <w:p w14:paraId="44B8F73D" w14:textId="77777777" w:rsidR="00E06F72" w:rsidRPr="004874BC" w:rsidRDefault="00E06F72" w:rsidP="00E06F72">
      <w:pPr>
        <w:numPr>
          <w:ilvl w:val="0"/>
          <w:numId w:val="5"/>
        </w:numPr>
        <w:tabs>
          <w:tab w:val="left" w:pos="426"/>
          <w:tab w:val="left" w:pos="567"/>
          <w:tab w:val="left" w:pos="709"/>
          <w:tab w:val="center" w:pos="4820"/>
          <w:tab w:val="left" w:pos="5953"/>
        </w:tabs>
        <w:ind w:hanging="294"/>
        <w:jc w:val="both"/>
        <w:rPr>
          <w:rFonts w:ascii="Arial" w:hAnsi="Arial" w:cs="Arial"/>
          <w:sz w:val="22"/>
          <w:szCs w:val="22"/>
        </w:rPr>
      </w:pPr>
      <w:r w:rsidRPr="00BF0512">
        <w:rPr>
          <w:rFonts w:ascii="Arial" w:hAnsi="Arial" w:cs="Arial"/>
          <w:bCs/>
          <w:sz w:val="22"/>
          <w:szCs w:val="22"/>
        </w:rPr>
        <w:t xml:space="preserve">Jeżeli w trakcie trwania umowy zdarzy się niespodziewana awaria lub dłuższy postój instalacji, wówczas Zamawiający nie wykorzysta wszystkich prognozowanych </w:t>
      </w:r>
      <w:r>
        <w:rPr>
          <w:rFonts w:ascii="Arial" w:hAnsi="Arial" w:cs="Arial"/>
          <w:bCs/>
          <w:sz w:val="22"/>
          <w:szCs w:val="22"/>
        </w:rPr>
        <w:t>butli.</w:t>
      </w:r>
    </w:p>
    <w:p w14:paraId="06F1BE06" w14:textId="77777777" w:rsidR="00E06F72" w:rsidRPr="007D5B70" w:rsidRDefault="00E06F72" w:rsidP="00E06F72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p w14:paraId="3E1E9B11" w14:textId="77777777" w:rsidR="00E12B91" w:rsidRDefault="00E12B91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6933CC6C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B26E31A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4E3F3BDE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766647A2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6DBAA46C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698A54D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56B718C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6CF7B59D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AD13CF2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19E65E3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4430F81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774D2EE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164B316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4EF9E481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A667BD1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71505DB3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FDB299E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35CF4A9B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26077C7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7D51196B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D02A872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B2F6E8E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632D812D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387F845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1203A47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7F8F4BB9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69BD7738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4BDB8C5F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129EDC1F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F45317B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37A3B5E9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7CD4DF7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504D426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7B7FA4E4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09A235E2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40FF0A37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59C41746" w14:textId="77777777" w:rsidR="00E06F72" w:rsidRDefault="00E06F72" w:rsidP="00E12B91">
      <w:pPr>
        <w:pStyle w:val="Nagwek"/>
        <w:tabs>
          <w:tab w:val="clear" w:pos="4536"/>
          <w:tab w:val="center" w:pos="1620"/>
        </w:tabs>
        <w:rPr>
          <w:rFonts w:ascii="Arial" w:hAnsi="Arial"/>
          <w:sz w:val="22"/>
        </w:rPr>
      </w:pPr>
    </w:p>
    <w:p w14:paraId="24F330E0" w14:textId="77777777" w:rsidR="00E06F72" w:rsidRDefault="00E06F72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p w14:paraId="228750DC" w14:textId="77777777" w:rsidR="00E06F72" w:rsidRDefault="00E06F72" w:rsidP="00B36E98">
      <w:pPr>
        <w:pStyle w:val="Nagwek"/>
        <w:tabs>
          <w:tab w:val="clear" w:pos="4536"/>
          <w:tab w:val="center" w:pos="1620"/>
          <w:tab w:val="num" w:pos="3420"/>
        </w:tabs>
        <w:jc w:val="both"/>
        <w:rPr>
          <w:rFonts w:ascii="Arial" w:hAnsi="Arial" w:cs="Arial"/>
          <w:color w:val="C00000"/>
          <w:sz w:val="22"/>
          <w:szCs w:val="22"/>
        </w:rPr>
      </w:pPr>
    </w:p>
    <w:sectPr w:rsidR="00E06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958E" w14:textId="77777777" w:rsidR="009C6576" w:rsidRDefault="009C6576" w:rsidP="009C6576">
      <w:r>
        <w:separator/>
      </w:r>
    </w:p>
  </w:endnote>
  <w:endnote w:type="continuationSeparator" w:id="0">
    <w:p w14:paraId="1DFA7569" w14:textId="77777777" w:rsidR="009C6576" w:rsidRDefault="009C6576" w:rsidP="009C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4BD2F" w14:textId="77777777" w:rsidR="009C6576" w:rsidRDefault="009C6576" w:rsidP="009C6576">
      <w:r>
        <w:separator/>
      </w:r>
    </w:p>
  </w:footnote>
  <w:footnote w:type="continuationSeparator" w:id="0">
    <w:p w14:paraId="27AABC32" w14:textId="77777777" w:rsidR="009C6576" w:rsidRDefault="009C6576" w:rsidP="009C6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14DB8"/>
    <w:multiLevelType w:val="hybridMultilevel"/>
    <w:tmpl w:val="860E5D52"/>
    <w:lvl w:ilvl="0" w:tplc="020CC3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D437A"/>
    <w:multiLevelType w:val="multilevel"/>
    <w:tmpl w:val="E09EC9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12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" w15:restartNumberingAfterBreak="0">
    <w:nsid w:val="2BF34DC3"/>
    <w:multiLevelType w:val="multilevel"/>
    <w:tmpl w:val="76F4D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3" w15:restartNumberingAfterBreak="0">
    <w:nsid w:val="30CA6FED"/>
    <w:multiLevelType w:val="hybridMultilevel"/>
    <w:tmpl w:val="3D1A75B6"/>
    <w:lvl w:ilvl="0" w:tplc="55A629E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92DA60A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3CF4271D"/>
    <w:multiLevelType w:val="hybridMultilevel"/>
    <w:tmpl w:val="0F580E8A"/>
    <w:lvl w:ilvl="0" w:tplc="4392A7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55252"/>
    <w:multiLevelType w:val="hybridMultilevel"/>
    <w:tmpl w:val="063A34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798116">
    <w:abstractNumId w:val="2"/>
  </w:num>
  <w:num w:numId="2" w16cid:durableId="998575887">
    <w:abstractNumId w:val="3"/>
  </w:num>
  <w:num w:numId="3" w16cid:durableId="1545214461">
    <w:abstractNumId w:val="1"/>
  </w:num>
  <w:num w:numId="4" w16cid:durableId="5353093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4412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922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98"/>
    <w:rsid w:val="000F1CFD"/>
    <w:rsid w:val="001A01EB"/>
    <w:rsid w:val="00351E98"/>
    <w:rsid w:val="00367FBE"/>
    <w:rsid w:val="007175DF"/>
    <w:rsid w:val="00755C85"/>
    <w:rsid w:val="00825F52"/>
    <w:rsid w:val="008E7669"/>
    <w:rsid w:val="009C6576"/>
    <w:rsid w:val="00AC5C56"/>
    <w:rsid w:val="00B36E98"/>
    <w:rsid w:val="00C33550"/>
    <w:rsid w:val="00C67954"/>
    <w:rsid w:val="00CD5A00"/>
    <w:rsid w:val="00E06F72"/>
    <w:rsid w:val="00E12B91"/>
    <w:rsid w:val="00E77173"/>
    <w:rsid w:val="00EB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16997"/>
  <w15:chartTrackingRefBased/>
  <w15:docId w15:val="{B5CFFFF8-A115-470B-BDB5-130B2B0C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E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unhideWhenUsed/>
    <w:qFormat/>
    <w:rsid w:val="00351E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1E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1E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1E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1E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1E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1E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1E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351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1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1E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1E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1E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1E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1E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1E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51E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51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1E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1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1E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1E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1E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1E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1E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1E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1E9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51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1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owekSIWZ">
    <w:name w:val="Nagłowek SIWZ"/>
    <w:rsid w:val="00351E98"/>
    <w:rPr>
      <w:rFonts w:ascii="Arial" w:hAnsi="Arial"/>
      <w:b/>
      <w:bCs/>
      <w:sz w:val="24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C6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57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2121C-73B8-45D3-865E-B2713A13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Borkowski</dc:creator>
  <cp:keywords/>
  <dc:description/>
  <cp:lastModifiedBy>Zuzanna Mroczkowska</cp:lastModifiedBy>
  <cp:revision>8</cp:revision>
  <dcterms:created xsi:type="dcterms:W3CDTF">2025-07-09T11:56:00Z</dcterms:created>
  <dcterms:modified xsi:type="dcterms:W3CDTF">2025-07-22T06:27:00Z</dcterms:modified>
</cp:coreProperties>
</file>