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C228E" w14:textId="5AF8CF7E" w:rsidR="00622741" w:rsidRPr="00075E33" w:rsidRDefault="00622741" w:rsidP="00075E33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075E33">
        <w:rPr>
          <w:rFonts w:cs="Arial"/>
        </w:rPr>
        <w:t xml:space="preserve">Załącznik nr </w:t>
      </w:r>
      <w:r w:rsidR="00075E33" w:rsidRPr="00075E33">
        <w:rPr>
          <w:rFonts w:cs="Arial"/>
        </w:rPr>
        <w:t>9</w:t>
      </w:r>
      <w:r w:rsidRPr="00A14D9B">
        <w:rPr>
          <w:rFonts w:cs="Arial"/>
        </w:rPr>
        <w:t xml:space="preserve"> – </w:t>
      </w:r>
      <w:r w:rsidRPr="007162A6">
        <w:rPr>
          <w:rFonts w:cs="Arial"/>
          <w:b/>
          <w:bCs/>
        </w:rPr>
        <w:t>Klauzula Informacyjna</w:t>
      </w:r>
    </w:p>
    <w:p w14:paraId="16166F97" w14:textId="3D2A9EB8" w:rsidR="00622741" w:rsidRPr="00075E33" w:rsidRDefault="00622741" w:rsidP="00622741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075E33" w:rsidRPr="00075E33">
        <w:rPr>
          <w:rFonts w:ascii="Arial" w:hAnsi="Arial" w:cs="Arial"/>
          <w:b/>
          <w:color w:val="000000" w:themeColor="text1"/>
          <w:sz w:val="22"/>
          <w:szCs w:val="22"/>
        </w:rPr>
        <w:t>ZR- 0</w:t>
      </w:r>
      <w:r w:rsidR="00C40DB9">
        <w:rPr>
          <w:rFonts w:ascii="Arial" w:hAnsi="Arial" w:cs="Arial"/>
          <w:b/>
          <w:color w:val="000000" w:themeColor="text1"/>
          <w:sz w:val="22"/>
          <w:szCs w:val="22"/>
        </w:rPr>
        <w:t>30</w:t>
      </w:r>
      <w:r w:rsidR="00075E33" w:rsidRPr="00075E33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 w:rsidR="00C40DB9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75C3AAB3" w14:textId="3915F9EA" w:rsidR="00622741" w:rsidRPr="00075E33" w:rsidRDefault="00622741" w:rsidP="00622741">
      <w:pPr>
        <w:spacing w:after="120"/>
        <w:rPr>
          <w:rFonts w:ascii="Arial" w:hAnsi="Arial" w:cs="Arial"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>Zamówienie pn. „</w:t>
      </w:r>
      <w:r w:rsidR="00075E33" w:rsidRPr="00075E33">
        <w:rPr>
          <w:rFonts w:ascii="Arial" w:hAnsi="Arial" w:cs="Arial"/>
          <w:i/>
          <w:color w:val="000000" w:themeColor="text1"/>
          <w:sz w:val="22"/>
          <w:szCs w:val="22"/>
        </w:rPr>
        <w:t>Regeneracja i dostawa świeżego węgla aktywnego z wsypaniem do filtrów</w:t>
      </w:r>
      <w:r w:rsidRPr="00075E33"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6E7893BB" w14:textId="77777777" w:rsidR="00622741" w:rsidRPr="00075E33" w:rsidRDefault="00622741" w:rsidP="00622741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075E33">
        <w:rPr>
          <w:rFonts w:ascii="Arial" w:hAnsi="Arial" w:cs="Arial"/>
          <w:b/>
          <w:color w:val="000000" w:themeColor="text1"/>
          <w:sz w:val="22"/>
          <w:szCs w:val="22"/>
        </w:rPr>
        <w:t>Miejskie Wodociągi i Kanalizacja w Bydgoszczy - spółka z o.o.</w:t>
      </w:r>
    </w:p>
    <w:p w14:paraId="06BD0E4F" w14:textId="77DD3076" w:rsidR="00B53DA8" w:rsidRPr="00B53DA8" w:rsidRDefault="00B53DA8" w:rsidP="00E96AA6">
      <w:pPr>
        <w:pStyle w:val="Nagwek1"/>
        <w:jc w:val="center"/>
      </w:pPr>
      <w:r w:rsidRPr="00B53DA8">
        <w:t>KLAUZULA INFORMACYJNA ADMINISTRATORA</w:t>
      </w:r>
      <w:r w:rsidR="00E96AA6">
        <w:t xml:space="preserve"> </w:t>
      </w:r>
      <w:r w:rsidR="00E96AA6">
        <w:br/>
      </w:r>
      <w:r w:rsidRPr="00B53DA8">
        <w:t>W ZWIĄZKU Z PRZETWARZANIEM DANYCH OSOBOWYCH</w:t>
      </w:r>
    </w:p>
    <w:p w14:paraId="6709127A" w14:textId="77777777" w:rsidR="000D5ACA" w:rsidRPr="000D5ACA" w:rsidRDefault="000D5ACA" w:rsidP="006E7555">
      <w:pPr>
        <w:spacing w:before="240"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0DB85BF2" w:rsidR="000D5ACA" w:rsidRPr="000D5ACA" w:rsidRDefault="000D5ACA" w:rsidP="00A22674">
      <w:pPr>
        <w:numPr>
          <w:ilvl w:val="0"/>
          <w:numId w:val="1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</w:t>
      </w:r>
      <w:r w:rsidR="006E7555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ul. Toruńska 103, 85-817 Bydgoszcz.</w:t>
      </w:r>
    </w:p>
    <w:p w14:paraId="1B0290A1" w14:textId="77777777" w:rsidR="000D5ACA" w:rsidRPr="000D5ACA" w:rsidRDefault="000D5ACA" w:rsidP="00A22674">
      <w:pPr>
        <w:numPr>
          <w:ilvl w:val="0"/>
          <w:numId w:val="1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A22674">
      <w:pPr>
        <w:numPr>
          <w:ilvl w:val="0"/>
          <w:numId w:val="1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A22674">
      <w:pPr>
        <w:numPr>
          <w:ilvl w:val="0"/>
          <w:numId w:val="1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A22674">
      <w:pPr>
        <w:numPr>
          <w:ilvl w:val="0"/>
          <w:numId w:val="2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A22674">
      <w:pPr>
        <w:numPr>
          <w:ilvl w:val="0"/>
          <w:numId w:val="2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A22674">
      <w:pPr>
        <w:numPr>
          <w:ilvl w:val="0"/>
          <w:numId w:val="2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</w:t>
      </w:r>
      <w:r w:rsidRPr="000D5ACA">
        <w:rPr>
          <w:rFonts w:ascii="Arial" w:hAnsi="Arial" w:cs="Arial"/>
          <w:sz w:val="22"/>
          <w:szCs w:val="22"/>
        </w:rPr>
        <w:lastRenderedPageBreak/>
        <w:t>wydatkowania przez Zamawiającego środków pozyskanych na sfinansowanie niniejszego zamówienia.</w:t>
      </w:r>
    </w:p>
    <w:p w14:paraId="329E1A38" w14:textId="3DC4E1AC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766099DA" w14:textId="77777777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1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72FB3348" w14:textId="4D516E59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29EB515C" w14:textId="480332E9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Zamawiający uzyskał dane osobowe bezpośrednio od wykonawcy lub z publicznie dostępnych rejestrów.</w:t>
      </w:r>
    </w:p>
    <w:p w14:paraId="7A4F39FA" w14:textId="4ECDEEDD" w:rsidR="00B53DA8" w:rsidRPr="006E7555" w:rsidRDefault="000D5ACA" w:rsidP="006E7555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B53DA8" w:rsidRPr="006E7555" w:rsidSect="00B01A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D74D" w14:textId="77777777" w:rsidR="00B01AFC" w:rsidRDefault="00B01AFC">
      <w:r>
        <w:separator/>
      </w:r>
    </w:p>
  </w:endnote>
  <w:endnote w:type="continuationSeparator" w:id="0">
    <w:p w14:paraId="7CACAF93" w14:textId="77777777" w:rsidR="00B01AFC" w:rsidRDefault="00B0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6A1D1" w14:textId="77777777" w:rsidR="00026E46" w:rsidRDefault="00026E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6669E" w14:textId="77777777" w:rsidR="00026E46" w:rsidRDefault="0002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18E6B" w14:textId="77777777" w:rsidR="00B01AFC" w:rsidRDefault="00B01AFC">
      <w:r>
        <w:separator/>
      </w:r>
    </w:p>
  </w:footnote>
  <w:footnote w:type="continuationSeparator" w:id="0">
    <w:p w14:paraId="50BA4E4F" w14:textId="77777777" w:rsidR="00B01AFC" w:rsidRDefault="00B0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82A6" w14:textId="77777777" w:rsidR="00026E46" w:rsidRDefault="00026E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F081C" w14:textId="77777777" w:rsidR="00080F2A" w:rsidRPr="00883375" w:rsidRDefault="00080F2A" w:rsidP="00080F2A">
    <w:pPr>
      <w:pStyle w:val="Nagwek"/>
      <w:pBdr>
        <w:bottom w:val="single" w:sz="4" w:space="8" w:color="auto"/>
      </w:pBdr>
      <w:jc w:val="both"/>
      <w:rPr>
        <w:rFonts w:ascii="Arial" w:hAnsi="Arial"/>
        <w:color w:val="000000" w:themeColor="text1"/>
        <w:sz w:val="16"/>
        <w:szCs w:val="16"/>
      </w:rPr>
    </w:pPr>
    <w:bookmarkStart w:id="2" w:name="_Hlk167698345"/>
    <w:r w:rsidRPr="00883375">
      <w:rPr>
        <w:rFonts w:ascii="Arial" w:hAnsi="Arial"/>
        <w:color w:val="000000" w:themeColor="text1"/>
        <w:sz w:val="16"/>
        <w:szCs w:val="16"/>
      </w:rPr>
      <w:t>ZR-030/U/RZ/2025 – Regeneracja i dostawa świeżego węgla aktywnego z wydobyciem i wsypaniem do filtrów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DB965" w14:textId="77777777" w:rsidR="00026E46" w:rsidRDefault="00026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570FB7"/>
    <w:multiLevelType w:val="multilevel"/>
    <w:tmpl w:val="DB18A02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96201AE"/>
    <w:multiLevelType w:val="multilevel"/>
    <w:tmpl w:val="F4667678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decimal"/>
      <w:isLgl/>
      <w:lvlText w:val="%1.%2."/>
      <w:lvlJc w:val="left"/>
      <w:pPr>
        <w:ind w:left="10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8" w:hanging="2160"/>
      </w:pPr>
      <w:rPr>
        <w:rFonts w:hint="default"/>
      </w:rPr>
    </w:lvl>
  </w:abstractNum>
  <w:abstractNum w:abstractNumId="3" w15:restartNumberingAfterBreak="0">
    <w:nsid w:val="23714D0E"/>
    <w:multiLevelType w:val="multilevel"/>
    <w:tmpl w:val="CA108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  <w:bCs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045772"/>
    <w:multiLevelType w:val="hybridMultilevel"/>
    <w:tmpl w:val="9A869D5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E0A3B80"/>
    <w:multiLevelType w:val="multilevel"/>
    <w:tmpl w:val="70AC09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48D232A"/>
    <w:multiLevelType w:val="hybridMultilevel"/>
    <w:tmpl w:val="DF9A9B9A"/>
    <w:lvl w:ilvl="0" w:tplc="7098F8D2">
      <w:start w:val="1"/>
      <w:numFmt w:val="bullet"/>
      <w:lvlText w:val=""/>
      <w:lvlJc w:val="left"/>
      <w:pPr>
        <w:tabs>
          <w:tab w:val="num" w:pos="994"/>
        </w:tabs>
        <w:ind w:left="994" w:hanging="284"/>
      </w:pPr>
      <w:rPr>
        <w:rFonts w:ascii="Symbol" w:hAnsi="Symbol" w:hint="default"/>
      </w:rPr>
    </w:lvl>
    <w:lvl w:ilvl="1" w:tplc="1272FD1A">
      <w:start w:val="1"/>
      <w:numFmt w:val="lowerLetter"/>
      <w:lvlText w:val="%2)"/>
      <w:lvlJc w:val="left"/>
      <w:pPr>
        <w:tabs>
          <w:tab w:val="num" w:pos="710"/>
        </w:tabs>
        <w:ind w:left="710" w:hanging="567"/>
      </w:pPr>
      <w:rPr>
        <w:rFonts w:hint="default"/>
        <w:b w:val="0"/>
        <w:i w:val="0"/>
      </w:rPr>
    </w:lvl>
    <w:lvl w:ilvl="2" w:tplc="7098F8D2">
      <w:start w:val="1"/>
      <w:numFmt w:val="bullet"/>
      <w:lvlText w:val=""/>
      <w:lvlJc w:val="left"/>
      <w:pPr>
        <w:tabs>
          <w:tab w:val="num" w:pos="3297"/>
        </w:tabs>
        <w:ind w:left="3297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7"/>
        </w:tabs>
        <w:ind w:left="4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7"/>
        </w:tabs>
        <w:ind w:left="4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7"/>
        </w:tabs>
        <w:ind w:left="5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7"/>
        </w:tabs>
        <w:ind w:left="6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7"/>
        </w:tabs>
        <w:ind w:left="6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7"/>
        </w:tabs>
        <w:ind w:left="7617" w:hanging="360"/>
      </w:pPr>
      <w:rPr>
        <w:rFonts w:ascii="Wingdings" w:hAnsi="Wingdings" w:hint="default"/>
      </w:rPr>
    </w:lvl>
  </w:abstractNum>
  <w:abstractNum w:abstractNumId="8" w15:restartNumberingAfterBreak="0">
    <w:nsid w:val="756E5463"/>
    <w:multiLevelType w:val="multilevel"/>
    <w:tmpl w:val="46CA1C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6E3239B"/>
    <w:multiLevelType w:val="singleLevel"/>
    <w:tmpl w:val="A584425C"/>
    <w:lvl w:ilvl="0">
      <w:start w:val="1"/>
      <w:numFmt w:val="ordinal"/>
      <w:lvlText w:val="2.%1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i w:val="0"/>
      </w:rPr>
    </w:lvl>
  </w:abstractNum>
  <w:num w:numId="1" w16cid:durableId="1418134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11549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407139">
    <w:abstractNumId w:val="7"/>
  </w:num>
  <w:num w:numId="4" w16cid:durableId="473374924">
    <w:abstractNumId w:val="9"/>
  </w:num>
  <w:num w:numId="5" w16cid:durableId="857767836">
    <w:abstractNumId w:val="4"/>
  </w:num>
  <w:num w:numId="6" w16cid:durableId="2091803672">
    <w:abstractNumId w:val="1"/>
  </w:num>
  <w:num w:numId="7" w16cid:durableId="1738623379">
    <w:abstractNumId w:val="3"/>
  </w:num>
  <w:num w:numId="8" w16cid:durableId="1943217629">
    <w:abstractNumId w:val="5"/>
  </w:num>
  <w:num w:numId="9" w16cid:durableId="1531870751">
    <w:abstractNumId w:val="8"/>
  </w:num>
  <w:num w:numId="10" w16cid:durableId="195628343">
    <w:abstractNumId w:val="2"/>
  </w:num>
  <w:num w:numId="11" w16cid:durableId="1292979369">
    <w:abstractNumId w:val="6"/>
  </w:num>
  <w:num w:numId="12" w16cid:durableId="108314425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4DA2"/>
    <w:rsid w:val="00021772"/>
    <w:rsid w:val="00022CD1"/>
    <w:rsid w:val="00023997"/>
    <w:rsid w:val="000269BB"/>
    <w:rsid w:val="00026C46"/>
    <w:rsid w:val="00026E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75E33"/>
    <w:rsid w:val="00080F2A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709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3EA3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31E6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A9D"/>
    <w:rsid w:val="00586AF7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57D2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55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62A6"/>
    <w:rsid w:val="00723A9C"/>
    <w:rsid w:val="00730AC1"/>
    <w:rsid w:val="00733440"/>
    <w:rsid w:val="00736435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13AA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3CD4"/>
    <w:rsid w:val="0095426F"/>
    <w:rsid w:val="00955615"/>
    <w:rsid w:val="0096227A"/>
    <w:rsid w:val="00965715"/>
    <w:rsid w:val="0096595E"/>
    <w:rsid w:val="00966E48"/>
    <w:rsid w:val="009678D2"/>
    <w:rsid w:val="00967ABC"/>
    <w:rsid w:val="009731A5"/>
    <w:rsid w:val="00973D5B"/>
    <w:rsid w:val="00977974"/>
    <w:rsid w:val="0098156C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2674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1E10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3B3C"/>
    <w:rsid w:val="00B150CB"/>
    <w:rsid w:val="00B21190"/>
    <w:rsid w:val="00B21957"/>
    <w:rsid w:val="00B233E9"/>
    <w:rsid w:val="00B23C05"/>
    <w:rsid w:val="00B26697"/>
    <w:rsid w:val="00B3219A"/>
    <w:rsid w:val="00B333AF"/>
    <w:rsid w:val="00B3653D"/>
    <w:rsid w:val="00B40760"/>
    <w:rsid w:val="00B44D11"/>
    <w:rsid w:val="00B46E9F"/>
    <w:rsid w:val="00B53979"/>
    <w:rsid w:val="00B539E5"/>
    <w:rsid w:val="00B53DA8"/>
    <w:rsid w:val="00B541FA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0DB9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467A"/>
    <w:rsid w:val="00CA7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2B01"/>
    <w:rsid w:val="00D668D0"/>
    <w:rsid w:val="00D74957"/>
    <w:rsid w:val="00D763E5"/>
    <w:rsid w:val="00D77D30"/>
    <w:rsid w:val="00D835EC"/>
    <w:rsid w:val="00D844AA"/>
    <w:rsid w:val="00D90355"/>
    <w:rsid w:val="00D91997"/>
    <w:rsid w:val="00D91EFE"/>
    <w:rsid w:val="00D93B9C"/>
    <w:rsid w:val="00D94152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E251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6AA6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401B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4AD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styleId="Tytuksiki">
    <w:name w:val="Book Title"/>
    <w:basedOn w:val="Domylnaczcionkaakapitu"/>
    <w:uiPriority w:val="33"/>
    <w:qFormat/>
    <w:rsid w:val="00E96AA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F245D-4CE4-440E-A7AC-64CA3176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619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4750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25</cp:revision>
  <cp:lastPrinted>2010-01-20T11:14:00Z</cp:lastPrinted>
  <dcterms:created xsi:type="dcterms:W3CDTF">2024-05-14T10:49:00Z</dcterms:created>
  <dcterms:modified xsi:type="dcterms:W3CDTF">2025-05-21T09:28:00Z</dcterms:modified>
</cp:coreProperties>
</file>