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02D202" w14:textId="27071F91" w:rsidR="00935BD9" w:rsidRDefault="00935BD9" w:rsidP="00935BD9">
      <w:pPr>
        <w:pStyle w:val="Styl1"/>
        <w:rPr>
          <w:rFonts w:cs="Arial"/>
          <w:bCs/>
        </w:rPr>
      </w:pPr>
      <w:r>
        <w:rPr>
          <w:rFonts w:cs="Arial"/>
          <w:bCs/>
        </w:rPr>
        <w:t xml:space="preserve">Załącznik nr </w:t>
      </w:r>
      <w:r w:rsidR="0043641F">
        <w:rPr>
          <w:rFonts w:cs="Arial"/>
          <w:bCs/>
        </w:rPr>
        <w:t>7</w:t>
      </w:r>
      <w:r>
        <w:rPr>
          <w:rFonts w:cs="Arial"/>
          <w:bCs/>
        </w:rPr>
        <w:t xml:space="preserve"> – </w:t>
      </w:r>
      <w:r>
        <w:rPr>
          <w:rFonts w:cs="Arial"/>
          <w:b/>
        </w:rPr>
        <w:t xml:space="preserve">Opis przedmiotu zamówienia </w:t>
      </w:r>
    </w:p>
    <w:p w14:paraId="083F9A14" w14:textId="24C18B2E" w:rsidR="00935BD9" w:rsidRDefault="00935BD9" w:rsidP="00935BD9">
      <w:pPr>
        <w:pStyle w:val="Tytu"/>
        <w:spacing w:line="276" w:lineRule="auto"/>
        <w:rPr>
          <w:rFonts w:ascii="Arial" w:hAnsi="Arial"/>
          <w:sz w:val="24"/>
          <w:szCs w:val="24"/>
          <w:u w:val="single"/>
        </w:rPr>
      </w:pPr>
      <w:r>
        <w:rPr>
          <w:rFonts w:ascii="Arial" w:hAnsi="Arial"/>
          <w:sz w:val="24"/>
          <w:szCs w:val="24"/>
          <w:u w:val="single"/>
        </w:rPr>
        <w:t xml:space="preserve">Opis przedmiotu zamówienia </w:t>
      </w:r>
    </w:p>
    <w:p w14:paraId="0B06B4C8" w14:textId="5394B3D2" w:rsidR="00935BD9" w:rsidRDefault="00935BD9" w:rsidP="00935BD9">
      <w:pPr>
        <w:pStyle w:val="Tytu"/>
        <w:rPr>
          <w:rFonts w:ascii="Arial" w:hAnsi="Arial"/>
          <w:sz w:val="22"/>
          <w:szCs w:val="22"/>
        </w:rPr>
      </w:pPr>
      <w:r>
        <w:rPr>
          <w:rFonts w:ascii="Arial" w:hAnsi="Arial"/>
          <w:b w:val="0"/>
          <w:sz w:val="22"/>
          <w:szCs w:val="22"/>
        </w:rPr>
        <w:t xml:space="preserve">pn.: </w:t>
      </w:r>
      <w:r>
        <w:rPr>
          <w:rFonts w:ascii="Arial" w:hAnsi="Arial"/>
          <w:sz w:val="22"/>
          <w:szCs w:val="22"/>
        </w:rPr>
        <w:t>„</w:t>
      </w:r>
      <w:r w:rsidR="0043641F">
        <w:rPr>
          <w:rFonts w:ascii="Arial" w:hAnsi="Arial" w:cs="Arial"/>
          <w:sz w:val="22"/>
          <w:szCs w:val="22"/>
        </w:rPr>
        <w:t>Remont</w:t>
      </w:r>
      <w:r w:rsidR="00D45FBA">
        <w:rPr>
          <w:rFonts w:ascii="Arial" w:hAnsi="Arial" w:cs="Arial"/>
          <w:sz w:val="22"/>
          <w:szCs w:val="22"/>
        </w:rPr>
        <w:t xml:space="preserve"> przenośnika ślimakowego na terenie oczyszczalni ścieków </w:t>
      </w:r>
      <w:r w:rsidR="004D19A9">
        <w:rPr>
          <w:rFonts w:ascii="Arial" w:hAnsi="Arial" w:cs="Arial"/>
          <w:sz w:val="22"/>
          <w:szCs w:val="22"/>
        </w:rPr>
        <w:t>Fordon</w:t>
      </w:r>
      <w:r>
        <w:rPr>
          <w:rFonts w:ascii="Arial" w:hAnsi="Arial"/>
          <w:sz w:val="22"/>
          <w:szCs w:val="22"/>
        </w:rPr>
        <w:t>”</w:t>
      </w:r>
    </w:p>
    <w:p w14:paraId="2B6D1725" w14:textId="77777777" w:rsidR="00935BD9" w:rsidRPr="00935BD9" w:rsidRDefault="00935BD9" w:rsidP="00935BD9"/>
    <w:p w14:paraId="7555739F" w14:textId="77777777" w:rsidR="00935BD9" w:rsidRPr="00935BD9" w:rsidRDefault="00935BD9" w:rsidP="00935BD9"/>
    <w:p w14:paraId="405BFCCB" w14:textId="77777777" w:rsidR="00D45FBA" w:rsidRPr="00D45FBA" w:rsidRDefault="00D45FBA" w:rsidP="00D45FBA">
      <w:pPr>
        <w:numPr>
          <w:ilvl w:val="0"/>
          <w:numId w:val="52"/>
        </w:numPr>
        <w:spacing w:after="160" w:line="259" w:lineRule="auto"/>
        <w:contextualSpacing/>
        <w:rPr>
          <w:rFonts w:ascii="Arial" w:eastAsia="Calibri" w:hAnsi="Arial" w:cs="Arial"/>
          <w:b/>
          <w:bCs/>
          <w:kern w:val="2"/>
          <w:sz w:val="22"/>
          <w:szCs w:val="22"/>
          <w:lang w:eastAsia="en-US"/>
        </w:rPr>
      </w:pPr>
      <w:r w:rsidRPr="00D45FBA">
        <w:rPr>
          <w:rFonts w:ascii="Arial" w:eastAsia="Calibri" w:hAnsi="Arial" w:cs="Arial"/>
          <w:b/>
          <w:bCs/>
          <w:kern w:val="2"/>
          <w:sz w:val="22"/>
          <w:szCs w:val="22"/>
          <w:lang w:eastAsia="en-US"/>
        </w:rPr>
        <w:t>Przedmiot zamówienia:</w:t>
      </w:r>
    </w:p>
    <w:p w14:paraId="5C7243C0" w14:textId="286BE829" w:rsidR="00D45FBA" w:rsidRPr="00841ABD" w:rsidRDefault="00E044DD" w:rsidP="005F2EC3">
      <w:pPr>
        <w:pStyle w:val="Akapitzlist"/>
        <w:numPr>
          <w:ilvl w:val="1"/>
          <w:numId w:val="62"/>
        </w:numPr>
        <w:tabs>
          <w:tab w:val="left" w:pos="426"/>
        </w:tabs>
        <w:ind w:left="851" w:hanging="425"/>
        <w:rPr>
          <w:rFonts w:ascii="Arial" w:hAnsi="Arial" w:cs="Arial"/>
          <w:kern w:val="2"/>
        </w:rPr>
      </w:pPr>
      <w:r w:rsidRPr="00E044DD">
        <w:rPr>
          <w:rFonts w:ascii="Arial" w:hAnsi="Arial" w:cs="Arial"/>
          <w:kern w:val="2"/>
        </w:rPr>
        <w:t xml:space="preserve">Przedmiotem zamówienia jest usługa remontu przenośnika ślimakowego PS/102 o długości L-12,5 m i średnicy ślimaka DN260 mm służącego do odbioru </w:t>
      </w:r>
      <w:proofErr w:type="spellStart"/>
      <w:r w:rsidRPr="00E044DD">
        <w:rPr>
          <w:rFonts w:ascii="Arial" w:hAnsi="Arial" w:cs="Arial"/>
          <w:kern w:val="2"/>
        </w:rPr>
        <w:t>skratek</w:t>
      </w:r>
      <w:proofErr w:type="spellEnd"/>
      <w:r w:rsidRPr="00E044DD">
        <w:rPr>
          <w:rFonts w:ascii="Arial" w:hAnsi="Arial" w:cs="Arial"/>
          <w:kern w:val="2"/>
        </w:rPr>
        <w:t xml:space="preserve"> z kraty gęstej marki Huber nr 3 zamontowanego w budynku krat gęstych na terenie oczyszczalni ścieków Fordon przy ul. Gen. T. Bora Komorowskiego 74 a w Bydgoszczy.</w:t>
      </w:r>
    </w:p>
    <w:p w14:paraId="269E0773" w14:textId="393AED30" w:rsidR="00D45FBA" w:rsidRPr="00E044DD" w:rsidRDefault="00841ABD" w:rsidP="005F2EC3">
      <w:pPr>
        <w:pStyle w:val="Akapitzlist"/>
        <w:numPr>
          <w:ilvl w:val="2"/>
          <w:numId w:val="66"/>
        </w:numPr>
        <w:tabs>
          <w:tab w:val="left" w:pos="851"/>
        </w:tabs>
        <w:ind w:hanging="218"/>
        <w:rPr>
          <w:rFonts w:ascii="Arial" w:hAnsi="Arial" w:cs="Arial"/>
          <w:kern w:val="2"/>
        </w:rPr>
      </w:pPr>
      <w:r>
        <w:rPr>
          <w:rFonts w:ascii="Arial" w:hAnsi="Arial" w:cs="Arial"/>
          <w:kern w:val="2"/>
        </w:rPr>
        <w:t xml:space="preserve">  </w:t>
      </w:r>
      <w:r w:rsidR="005F2EC3">
        <w:rPr>
          <w:rFonts w:ascii="Arial" w:hAnsi="Arial" w:cs="Arial"/>
          <w:kern w:val="2"/>
        </w:rPr>
        <w:t xml:space="preserve"> </w:t>
      </w:r>
      <w:r w:rsidR="00D45FBA" w:rsidRPr="00E044DD">
        <w:rPr>
          <w:rFonts w:ascii="Arial" w:hAnsi="Arial" w:cs="Arial"/>
          <w:kern w:val="2"/>
        </w:rPr>
        <w:t xml:space="preserve">Opis pracy </w:t>
      </w:r>
      <w:r w:rsidR="00E044DD" w:rsidRPr="00E044DD">
        <w:rPr>
          <w:rFonts w:ascii="Arial" w:hAnsi="Arial" w:cs="Arial"/>
          <w:kern w:val="2"/>
        </w:rPr>
        <w:t>przedmiotu zamówienia</w:t>
      </w:r>
      <w:r w:rsidR="00D45FBA" w:rsidRPr="00E044DD">
        <w:rPr>
          <w:rFonts w:ascii="Arial" w:hAnsi="Arial" w:cs="Arial"/>
          <w:kern w:val="2"/>
        </w:rPr>
        <w:t>:</w:t>
      </w:r>
    </w:p>
    <w:p w14:paraId="2074B5D5" w14:textId="2740FE82" w:rsidR="00D45FBA" w:rsidRPr="00D45FBA" w:rsidRDefault="00841ABD" w:rsidP="005961F4">
      <w:pPr>
        <w:spacing w:after="160" w:line="259" w:lineRule="auto"/>
        <w:ind w:left="851" w:hanging="425"/>
        <w:jc w:val="both"/>
        <w:rPr>
          <w:rFonts w:ascii="Arial" w:eastAsia="Calibri" w:hAnsi="Arial" w:cs="Arial"/>
          <w:kern w:val="2"/>
          <w:sz w:val="22"/>
          <w:szCs w:val="22"/>
          <w:lang w:eastAsia="en-US"/>
        </w:rPr>
      </w:pPr>
      <w:r>
        <w:rPr>
          <w:rFonts w:ascii="Arial" w:eastAsia="Calibri" w:hAnsi="Arial" w:cs="Arial"/>
          <w:kern w:val="2"/>
          <w:sz w:val="22"/>
          <w:szCs w:val="22"/>
          <w:lang w:eastAsia="en-US"/>
        </w:rPr>
        <w:t xml:space="preserve">       </w:t>
      </w:r>
      <w:r w:rsidR="00D45FBA" w:rsidRPr="00D45FBA">
        <w:rPr>
          <w:rFonts w:ascii="Arial" w:eastAsia="Calibri" w:hAnsi="Arial" w:cs="Arial"/>
          <w:kern w:val="2"/>
          <w:sz w:val="22"/>
          <w:szCs w:val="22"/>
          <w:lang w:eastAsia="en-US"/>
        </w:rPr>
        <w:t xml:space="preserve">Przenośnik ślimakowy PS/102   nr technologiczny 02023 służy do odbioru </w:t>
      </w:r>
      <w:proofErr w:type="spellStart"/>
      <w:r w:rsidR="00D45FBA" w:rsidRPr="00D45FBA">
        <w:rPr>
          <w:rFonts w:ascii="Arial" w:eastAsia="Calibri" w:hAnsi="Arial" w:cs="Arial"/>
          <w:kern w:val="2"/>
          <w:sz w:val="22"/>
          <w:szCs w:val="22"/>
          <w:lang w:eastAsia="en-US"/>
        </w:rPr>
        <w:t>skratek</w:t>
      </w:r>
      <w:proofErr w:type="spellEnd"/>
      <w:r w:rsidR="00D45FBA" w:rsidRPr="00D45FBA">
        <w:rPr>
          <w:rFonts w:ascii="Arial" w:eastAsia="Calibri" w:hAnsi="Arial" w:cs="Arial"/>
          <w:kern w:val="2"/>
          <w:sz w:val="22"/>
          <w:szCs w:val="22"/>
          <w:lang w:eastAsia="en-US"/>
        </w:rPr>
        <w:t xml:space="preserve"> spod kraty gęstej m-ki HUBER MAX i transportowania ich  do płuczki </w:t>
      </w:r>
      <w:proofErr w:type="spellStart"/>
      <w:r w:rsidR="00D45FBA" w:rsidRPr="00D45FBA">
        <w:rPr>
          <w:rFonts w:ascii="Arial" w:eastAsia="Calibri" w:hAnsi="Arial" w:cs="Arial"/>
          <w:kern w:val="2"/>
          <w:sz w:val="22"/>
          <w:szCs w:val="22"/>
          <w:lang w:eastAsia="en-US"/>
        </w:rPr>
        <w:t>skratek</w:t>
      </w:r>
      <w:proofErr w:type="spellEnd"/>
      <w:r w:rsidR="00D45FBA" w:rsidRPr="00D45FBA">
        <w:rPr>
          <w:rFonts w:ascii="Arial" w:eastAsia="Calibri" w:hAnsi="Arial" w:cs="Arial"/>
          <w:kern w:val="2"/>
          <w:sz w:val="22"/>
          <w:szCs w:val="22"/>
          <w:lang w:eastAsia="en-US"/>
        </w:rPr>
        <w:t xml:space="preserve"> nr technologiczny  02042.  Całkowita  długość przenośnika L=12,5m, średnica ślimaka DN260 mm. Obudowa przenośnika wykonana jest ze  stali kwasoodpornej A-2. Ślimak z  jednej strony osadzony jest w piaście motoreduktora,  natomiast drugi koniec spoczywa swobodnie .  Koryto przenośnika  w którym pracuje ślimak w pierwszej części wykonane jest z perforowanej blachy w drugiej  z blachy wyłożonej wewnątrz płytą ślizgową z tworzywa sztucznego PUGA wzmacnianej siatką stalową. Wpadające stalowym zsypem </w:t>
      </w:r>
      <w:proofErr w:type="spellStart"/>
      <w:r w:rsidR="00D45FBA" w:rsidRPr="00D45FBA">
        <w:rPr>
          <w:rFonts w:ascii="Arial" w:eastAsia="Calibri" w:hAnsi="Arial" w:cs="Arial"/>
          <w:kern w:val="2"/>
          <w:sz w:val="22"/>
          <w:szCs w:val="22"/>
          <w:lang w:eastAsia="en-US"/>
        </w:rPr>
        <w:t>skratki</w:t>
      </w:r>
      <w:proofErr w:type="spellEnd"/>
      <w:r w:rsidR="00D45FBA" w:rsidRPr="00D45FBA">
        <w:rPr>
          <w:rFonts w:ascii="Arial" w:eastAsia="Calibri" w:hAnsi="Arial" w:cs="Arial"/>
          <w:kern w:val="2"/>
          <w:sz w:val="22"/>
          <w:szCs w:val="22"/>
          <w:lang w:eastAsia="en-US"/>
        </w:rPr>
        <w:t xml:space="preserve"> zrzucanej z kraty gęstej m-ki HUBER zostają w pierwszej części przenośnika odsączone wstępnie ze ścieków, a następnie są transportowane w kierunku wylotu przenośnika. Pod częścią  koryta  przenośnika wykonanego z blachy perforowanej znajduje się koryto zbiorcze z którego przesączone ścieki zawracane są przed kratę gęstą do ponownego cedzenia. Koryto cyklicznie spłukiwane jest wodą technologiczną. W górnej części zbiornika zsypowego kraty znajduje się przelew roboczy o średnicy DN 100 (wraz z rurociągiem  3 </w:t>
      </w:r>
      <w:proofErr w:type="spellStart"/>
      <w:r w:rsidR="00D45FBA" w:rsidRPr="00D45FBA">
        <w:rPr>
          <w:rFonts w:ascii="Arial" w:eastAsia="Calibri" w:hAnsi="Arial" w:cs="Arial"/>
          <w:kern w:val="2"/>
          <w:sz w:val="22"/>
          <w:szCs w:val="22"/>
          <w:lang w:eastAsia="en-US"/>
        </w:rPr>
        <w:t>mb</w:t>
      </w:r>
      <w:proofErr w:type="spellEnd"/>
      <w:r w:rsidR="00D45FBA" w:rsidRPr="00D45FBA">
        <w:rPr>
          <w:rFonts w:ascii="Arial" w:eastAsia="Calibri" w:hAnsi="Arial" w:cs="Arial"/>
          <w:kern w:val="2"/>
          <w:sz w:val="22"/>
          <w:szCs w:val="22"/>
          <w:lang w:eastAsia="en-US"/>
        </w:rPr>
        <w:t>), gdzie nadmiar ścieków może się swobodnie przelać się przed kratę gęstą do ponownego cedzenia. Przenośnik ślimakowy pracuje w budynku ogrzewanym,  nie wymaga więc dodatkowej izolacji cieplnej ani elektrycznego ogrzewania.</w:t>
      </w:r>
    </w:p>
    <w:p w14:paraId="3870822C" w14:textId="457CD3E3" w:rsidR="00D45FBA" w:rsidRPr="00841ABD" w:rsidRDefault="00D45FBA" w:rsidP="005F2EC3">
      <w:pPr>
        <w:pStyle w:val="Akapitzlist"/>
        <w:numPr>
          <w:ilvl w:val="1"/>
          <w:numId w:val="68"/>
        </w:numPr>
        <w:tabs>
          <w:tab w:val="left" w:pos="993"/>
        </w:tabs>
        <w:ind w:left="357" w:hanging="357"/>
        <w:jc w:val="both"/>
        <w:rPr>
          <w:rFonts w:ascii="Arial" w:hAnsi="Arial" w:cs="Arial"/>
          <w:b/>
          <w:bCs/>
          <w:kern w:val="2"/>
        </w:rPr>
      </w:pPr>
      <w:r w:rsidRPr="00841ABD">
        <w:rPr>
          <w:rFonts w:ascii="Arial" w:hAnsi="Arial" w:cs="Arial"/>
          <w:b/>
          <w:bCs/>
          <w:kern w:val="2"/>
        </w:rPr>
        <w:t>Podstawowe parametry jakie musi osiągnąć przenośnik ślimakowy po remoncie:</w:t>
      </w:r>
    </w:p>
    <w:p w14:paraId="4F3EAB00" w14:textId="77777777" w:rsidR="00D45FBA" w:rsidRPr="00D45FBA" w:rsidRDefault="00D45FBA" w:rsidP="00841ABD">
      <w:pPr>
        <w:numPr>
          <w:ilvl w:val="1"/>
          <w:numId w:val="54"/>
        </w:numPr>
        <w:spacing w:after="160" w:line="259" w:lineRule="auto"/>
        <w:ind w:left="851" w:hanging="425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</w:rPr>
      </w:pPr>
      <w:r w:rsidRPr="00D45FBA">
        <w:rPr>
          <w:rFonts w:ascii="Arial" w:eastAsia="Calibri" w:hAnsi="Arial" w:cs="Arial"/>
          <w:kern w:val="2"/>
          <w:sz w:val="22"/>
          <w:szCs w:val="22"/>
          <w:lang w:eastAsia="en-US"/>
        </w:rPr>
        <w:t xml:space="preserve"> Wydajność:  Zwiększenie wydajności przenośnika z 3,0 m</w:t>
      </w:r>
      <w:r w:rsidRPr="00D45FBA">
        <w:rPr>
          <w:rFonts w:ascii="Arial" w:eastAsia="Calibri" w:hAnsi="Arial" w:cs="Arial"/>
          <w:kern w:val="2"/>
          <w:sz w:val="22"/>
          <w:szCs w:val="22"/>
          <w:vertAlign w:val="superscript"/>
          <w:lang w:eastAsia="en-US"/>
        </w:rPr>
        <w:t>3</w:t>
      </w:r>
      <w:r w:rsidRPr="00D45FBA">
        <w:rPr>
          <w:rFonts w:ascii="Arial" w:eastAsia="Calibri" w:hAnsi="Arial" w:cs="Arial"/>
          <w:kern w:val="2"/>
          <w:sz w:val="22"/>
          <w:szCs w:val="22"/>
          <w:lang w:eastAsia="en-US"/>
        </w:rPr>
        <w:t>/h do 4 m</w:t>
      </w:r>
      <w:r w:rsidRPr="00D45FBA">
        <w:rPr>
          <w:rFonts w:ascii="Arial" w:eastAsia="Calibri" w:hAnsi="Arial" w:cs="Arial"/>
          <w:kern w:val="2"/>
          <w:sz w:val="22"/>
          <w:szCs w:val="22"/>
          <w:vertAlign w:val="superscript"/>
          <w:lang w:eastAsia="en-US"/>
        </w:rPr>
        <w:t>3</w:t>
      </w:r>
      <w:r w:rsidRPr="00D45FBA">
        <w:rPr>
          <w:rFonts w:ascii="Arial" w:eastAsia="Calibri" w:hAnsi="Arial" w:cs="Arial"/>
          <w:kern w:val="2"/>
          <w:sz w:val="22"/>
          <w:szCs w:val="22"/>
          <w:lang w:eastAsia="en-US"/>
        </w:rPr>
        <w:t>/h</w:t>
      </w:r>
    </w:p>
    <w:p w14:paraId="3232F0BF" w14:textId="77777777" w:rsidR="00D45FBA" w:rsidRPr="00D45FBA" w:rsidRDefault="00D45FBA" w:rsidP="00841ABD">
      <w:pPr>
        <w:numPr>
          <w:ilvl w:val="1"/>
          <w:numId w:val="54"/>
        </w:numPr>
        <w:spacing w:after="160" w:line="259" w:lineRule="auto"/>
        <w:ind w:left="851" w:hanging="425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</w:rPr>
      </w:pPr>
      <w:r w:rsidRPr="00D45FBA">
        <w:rPr>
          <w:rFonts w:ascii="Arial" w:eastAsia="Calibri" w:hAnsi="Arial" w:cs="Arial"/>
          <w:kern w:val="2"/>
          <w:sz w:val="22"/>
          <w:szCs w:val="22"/>
          <w:lang w:eastAsia="en-US"/>
        </w:rPr>
        <w:t xml:space="preserve"> Średnica ślimaka: Zmiana średnicy z DN 260mm na DN 280 mm</w:t>
      </w:r>
    </w:p>
    <w:p w14:paraId="674AAFBE" w14:textId="77777777" w:rsidR="00D45FBA" w:rsidRPr="00D45FBA" w:rsidRDefault="00D45FBA" w:rsidP="00841ABD">
      <w:pPr>
        <w:numPr>
          <w:ilvl w:val="1"/>
          <w:numId w:val="54"/>
        </w:numPr>
        <w:spacing w:after="160" w:line="259" w:lineRule="auto"/>
        <w:ind w:left="851" w:hanging="425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</w:rPr>
      </w:pPr>
      <w:r w:rsidRPr="00D45FBA">
        <w:rPr>
          <w:rFonts w:ascii="Arial" w:eastAsia="Calibri" w:hAnsi="Arial" w:cs="Arial"/>
          <w:kern w:val="2"/>
          <w:sz w:val="22"/>
          <w:szCs w:val="22"/>
          <w:lang w:eastAsia="en-US"/>
        </w:rPr>
        <w:t xml:space="preserve"> Długość przenośnika : </w:t>
      </w:r>
      <w:proofErr w:type="spellStart"/>
      <w:r w:rsidRPr="00D45FBA">
        <w:rPr>
          <w:rFonts w:ascii="Arial" w:eastAsia="Calibri" w:hAnsi="Arial" w:cs="Arial"/>
          <w:kern w:val="2"/>
          <w:sz w:val="22"/>
          <w:szCs w:val="22"/>
          <w:lang w:eastAsia="en-US"/>
        </w:rPr>
        <w:t>Lc</w:t>
      </w:r>
      <w:proofErr w:type="spellEnd"/>
      <w:r w:rsidRPr="00D45FBA">
        <w:rPr>
          <w:rFonts w:ascii="Arial" w:eastAsia="Calibri" w:hAnsi="Arial" w:cs="Arial"/>
          <w:kern w:val="2"/>
          <w:sz w:val="22"/>
          <w:szCs w:val="22"/>
          <w:lang w:eastAsia="en-US"/>
        </w:rPr>
        <w:t>=12,5m</w:t>
      </w:r>
    </w:p>
    <w:p w14:paraId="3744FC7E" w14:textId="77777777" w:rsidR="00D45FBA" w:rsidRPr="00D45FBA" w:rsidRDefault="00D45FBA" w:rsidP="00841ABD">
      <w:pPr>
        <w:numPr>
          <w:ilvl w:val="1"/>
          <w:numId w:val="54"/>
        </w:numPr>
        <w:spacing w:after="160" w:line="259" w:lineRule="auto"/>
        <w:ind w:left="851" w:hanging="425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</w:rPr>
      </w:pPr>
      <w:r w:rsidRPr="00D45FBA">
        <w:rPr>
          <w:rFonts w:ascii="Arial" w:eastAsia="Calibri" w:hAnsi="Arial" w:cs="Arial"/>
          <w:kern w:val="2"/>
          <w:sz w:val="22"/>
          <w:szCs w:val="22"/>
          <w:lang w:eastAsia="en-US"/>
        </w:rPr>
        <w:t xml:space="preserve"> Długość ślimaka L=12,3 m</w:t>
      </w:r>
    </w:p>
    <w:p w14:paraId="6C9739E6" w14:textId="77777777" w:rsidR="00D45FBA" w:rsidRPr="00D45FBA" w:rsidRDefault="00D45FBA" w:rsidP="00841ABD">
      <w:pPr>
        <w:numPr>
          <w:ilvl w:val="1"/>
          <w:numId w:val="54"/>
        </w:numPr>
        <w:spacing w:after="160" w:line="259" w:lineRule="auto"/>
        <w:ind w:left="851" w:hanging="425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</w:rPr>
      </w:pPr>
      <w:r w:rsidRPr="00D45FBA">
        <w:rPr>
          <w:rFonts w:ascii="Arial" w:eastAsia="Calibri" w:hAnsi="Arial" w:cs="Arial"/>
          <w:kern w:val="2"/>
          <w:sz w:val="22"/>
          <w:szCs w:val="22"/>
          <w:lang w:eastAsia="en-US"/>
        </w:rPr>
        <w:t xml:space="preserve"> Kąt pochylenia przenośnika α= 5°</w:t>
      </w:r>
    </w:p>
    <w:p w14:paraId="00951B61" w14:textId="77777777" w:rsidR="00D45FBA" w:rsidRPr="00D45FBA" w:rsidRDefault="00D45FBA" w:rsidP="00841ABD">
      <w:pPr>
        <w:numPr>
          <w:ilvl w:val="1"/>
          <w:numId w:val="54"/>
        </w:numPr>
        <w:spacing w:after="160" w:line="259" w:lineRule="auto"/>
        <w:ind w:left="851" w:hanging="425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</w:rPr>
      </w:pPr>
      <w:r w:rsidRPr="00D45FBA">
        <w:rPr>
          <w:rFonts w:ascii="Arial" w:eastAsia="Calibri" w:hAnsi="Arial" w:cs="Arial"/>
          <w:kern w:val="2"/>
          <w:sz w:val="22"/>
          <w:szCs w:val="22"/>
          <w:lang w:eastAsia="en-US"/>
        </w:rPr>
        <w:t xml:space="preserve"> Moc napędu:   4,0 kW</w:t>
      </w:r>
    </w:p>
    <w:p w14:paraId="7347FE39" w14:textId="77777777" w:rsidR="00D45FBA" w:rsidRPr="00D45FBA" w:rsidRDefault="00D45FBA" w:rsidP="00841ABD">
      <w:pPr>
        <w:numPr>
          <w:ilvl w:val="1"/>
          <w:numId w:val="54"/>
        </w:numPr>
        <w:spacing w:after="160" w:line="259" w:lineRule="auto"/>
        <w:ind w:left="851" w:hanging="425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</w:rPr>
      </w:pPr>
      <w:r w:rsidRPr="00D45FBA">
        <w:rPr>
          <w:rFonts w:ascii="Arial" w:eastAsia="Calibri" w:hAnsi="Arial" w:cs="Arial"/>
          <w:kern w:val="2"/>
          <w:sz w:val="22"/>
          <w:szCs w:val="22"/>
          <w:lang w:eastAsia="en-US"/>
        </w:rPr>
        <w:t xml:space="preserve"> Deklarowany czas pracy 4000 h / rok</w:t>
      </w:r>
    </w:p>
    <w:p w14:paraId="2BF0D46F" w14:textId="77777777" w:rsidR="00D45FBA" w:rsidRPr="00D45FBA" w:rsidRDefault="00D45FBA" w:rsidP="00841ABD">
      <w:pPr>
        <w:numPr>
          <w:ilvl w:val="1"/>
          <w:numId w:val="54"/>
        </w:numPr>
        <w:spacing w:after="160" w:line="259" w:lineRule="auto"/>
        <w:ind w:left="851" w:hanging="425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</w:rPr>
      </w:pPr>
      <w:r w:rsidRPr="00D45FBA">
        <w:rPr>
          <w:rFonts w:ascii="Arial" w:eastAsia="Calibri" w:hAnsi="Arial" w:cs="Arial"/>
          <w:kern w:val="2"/>
          <w:sz w:val="22"/>
          <w:szCs w:val="22"/>
          <w:lang w:eastAsia="en-US"/>
        </w:rPr>
        <w:t xml:space="preserve"> Na ślimaku w części zsypowej na ślimaku zamontować szczotkę do czyszczenia blach perforowanej</w:t>
      </w:r>
    </w:p>
    <w:p w14:paraId="511271C7" w14:textId="77777777" w:rsidR="00D45FBA" w:rsidRPr="00D45FBA" w:rsidRDefault="00D45FBA" w:rsidP="00841ABD">
      <w:pPr>
        <w:numPr>
          <w:ilvl w:val="1"/>
          <w:numId w:val="54"/>
        </w:numPr>
        <w:spacing w:after="160" w:line="259" w:lineRule="auto"/>
        <w:ind w:left="851" w:hanging="425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</w:rPr>
      </w:pPr>
      <w:r w:rsidRPr="00D45FBA">
        <w:rPr>
          <w:rFonts w:ascii="Arial" w:eastAsia="Calibri" w:hAnsi="Arial" w:cs="Arial"/>
          <w:kern w:val="2"/>
          <w:sz w:val="22"/>
          <w:szCs w:val="22"/>
          <w:lang w:eastAsia="en-US"/>
        </w:rPr>
        <w:t xml:space="preserve"> Montaż szczotki wykonany przy pomocy elementów rozłącznych śrubowych wykonanych z materiałów kwasoodpornych A4</w:t>
      </w:r>
    </w:p>
    <w:p w14:paraId="4BA3B5C3" w14:textId="77777777" w:rsidR="00D45FBA" w:rsidRPr="00D45FBA" w:rsidRDefault="00D45FBA" w:rsidP="00841ABD">
      <w:pPr>
        <w:numPr>
          <w:ilvl w:val="1"/>
          <w:numId w:val="54"/>
        </w:numPr>
        <w:spacing w:after="160" w:line="259" w:lineRule="auto"/>
        <w:ind w:left="851" w:hanging="425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</w:rPr>
      </w:pPr>
      <w:r w:rsidRPr="00D45FBA">
        <w:rPr>
          <w:rFonts w:ascii="Arial" w:eastAsia="Calibri" w:hAnsi="Arial" w:cs="Arial"/>
          <w:kern w:val="2"/>
          <w:sz w:val="22"/>
          <w:szCs w:val="22"/>
          <w:lang w:eastAsia="en-US"/>
        </w:rPr>
        <w:t xml:space="preserve"> Do rynny doprowadzenie wody technologiczne</w:t>
      </w:r>
    </w:p>
    <w:p w14:paraId="6280C4D7" w14:textId="77777777" w:rsidR="00D45FBA" w:rsidRPr="00D45FBA" w:rsidRDefault="00D45FBA" w:rsidP="00841ABD">
      <w:pPr>
        <w:numPr>
          <w:ilvl w:val="1"/>
          <w:numId w:val="54"/>
        </w:numPr>
        <w:spacing w:after="160" w:line="259" w:lineRule="auto"/>
        <w:ind w:left="851" w:hanging="425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</w:rPr>
      </w:pPr>
      <w:r w:rsidRPr="00D45FBA">
        <w:rPr>
          <w:rFonts w:ascii="Arial" w:eastAsia="Calibri" w:hAnsi="Arial" w:cs="Arial"/>
          <w:kern w:val="2"/>
          <w:sz w:val="22"/>
          <w:szCs w:val="22"/>
          <w:lang w:eastAsia="en-US"/>
        </w:rPr>
        <w:t xml:space="preserve"> Rynna ociekowa zamontowana na zapięcia które  umożliwiają szybkie otwarcie  i swobodny dostęp do jej wnętrza w celu wyczyszczenia bez zastosowania  dodatkowych narzędzi . </w:t>
      </w:r>
    </w:p>
    <w:p w14:paraId="010C657E" w14:textId="77777777" w:rsidR="00D45FBA" w:rsidRPr="00D45FBA" w:rsidRDefault="00D45FBA" w:rsidP="00841ABD">
      <w:pPr>
        <w:numPr>
          <w:ilvl w:val="1"/>
          <w:numId w:val="54"/>
        </w:numPr>
        <w:spacing w:after="160" w:line="259" w:lineRule="auto"/>
        <w:ind w:left="851" w:hanging="425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</w:rPr>
      </w:pPr>
      <w:r w:rsidRPr="00D45FBA">
        <w:rPr>
          <w:rFonts w:ascii="Arial" w:eastAsia="Calibri" w:hAnsi="Arial" w:cs="Arial"/>
          <w:kern w:val="2"/>
          <w:sz w:val="22"/>
          <w:szCs w:val="22"/>
          <w:lang w:eastAsia="en-US"/>
        </w:rPr>
        <w:t xml:space="preserve"> Uszczelnienie ślimaka pakietowe, nie dopuszcza się uszczelnień sznurowych dławicowych</w:t>
      </w:r>
    </w:p>
    <w:p w14:paraId="539E5024" w14:textId="77777777" w:rsidR="00D45FBA" w:rsidRPr="00D45FBA" w:rsidRDefault="00D45FBA" w:rsidP="00841ABD">
      <w:pPr>
        <w:numPr>
          <w:ilvl w:val="1"/>
          <w:numId w:val="54"/>
        </w:numPr>
        <w:spacing w:after="160" w:line="259" w:lineRule="auto"/>
        <w:ind w:left="851" w:hanging="426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</w:rPr>
      </w:pPr>
      <w:r w:rsidRPr="00D45FBA">
        <w:rPr>
          <w:rFonts w:ascii="Arial" w:eastAsia="Calibri" w:hAnsi="Arial" w:cs="Arial"/>
          <w:kern w:val="2"/>
          <w:sz w:val="22"/>
          <w:szCs w:val="22"/>
          <w:lang w:eastAsia="en-US"/>
        </w:rPr>
        <w:lastRenderedPageBreak/>
        <w:t xml:space="preserve"> Wąż doprowadzający wodą  gumowy wzmacniany oplotem stalowym , opaski i inne elementy złączne kwasoodporne </w:t>
      </w:r>
    </w:p>
    <w:p w14:paraId="7B7545D9" w14:textId="77777777" w:rsidR="00D45FBA" w:rsidRPr="00D45FBA" w:rsidRDefault="00D45FBA" w:rsidP="00841ABD">
      <w:pPr>
        <w:numPr>
          <w:ilvl w:val="1"/>
          <w:numId w:val="54"/>
        </w:numPr>
        <w:spacing w:after="160" w:line="259" w:lineRule="auto"/>
        <w:ind w:left="851" w:hanging="425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</w:rPr>
      </w:pPr>
      <w:r w:rsidRPr="00D45FBA">
        <w:rPr>
          <w:rFonts w:ascii="Arial" w:eastAsia="Calibri" w:hAnsi="Arial" w:cs="Arial"/>
          <w:kern w:val="2"/>
          <w:sz w:val="22"/>
          <w:szCs w:val="22"/>
          <w:lang w:eastAsia="en-US"/>
        </w:rPr>
        <w:t xml:space="preserve"> Uszczelka wanny ociekowej  zbiorczej wykonana z gumy kwasoodpornej</w:t>
      </w:r>
    </w:p>
    <w:p w14:paraId="5D059A27" w14:textId="77777777" w:rsidR="00D45FBA" w:rsidRPr="00D45FBA" w:rsidRDefault="00D45FBA" w:rsidP="00841ABD">
      <w:pPr>
        <w:numPr>
          <w:ilvl w:val="1"/>
          <w:numId w:val="54"/>
        </w:numPr>
        <w:spacing w:after="160" w:line="259" w:lineRule="auto"/>
        <w:ind w:left="851" w:hanging="425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</w:rPr>
      </w:pPr>
      <w:r w:rsidRPr="00D45FBA">
        <w:rPr>
          <w:rFonts w:ascii="Arial" w:eastAsia="Calibri" w:hAnsi="Arial" w:cs="Arial"/>
          <w:kern w:val="2"/>
          <w:sz w:val="22"/>
          <w:szCs w:val="22"/>
          <w:lang w:eastAsia="en-US"/>
        </w:rPr>
        <w:t xml:space="preserve"> Pokrywa koryta uszczelniona  uszczelką silikonową miękką</w:t>
      </w:r>
    </w:p>
    <w:p w14:paraId="3AF7C1FB" w14:textId="77777777" w:rsidR="00D45FBA" w:rsidRPr="00D45FBA" w:rsidRDefault="00D45FBA" w:rsidP="00D45FBA">
      <w:pPr>
        <w:spacing w:after="160" w:line="259" w:lineRule="auto"/>
        <w:ind w:left="1276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</w:rPr>
      </w:pPr>
    </w:p>
    <w:p w14:paraId="4DD97EAB" w14:textId="79FC64D1" w:rsidR="00D45FBA" w:rsidRPr="00D45FBA" w:rsidRDefault="00D45FBA" w:rsidP="005F2EC3">
      <w:pPr>
        <w:spacing w:after="160" w:line="259" w:lineRule="auto"/>
        <w:ind w:left="357" w:hanging="357"/>
        <w:rPr>
          <w:rFonts w:ascii="Arial" w:eastAsia="Calibri" w:hAnsi="Arial" w:cs="Arial"/>
          <w:b/>
          <w:bCs/>
          <w:kern w:val="2"/>
          <w:sz w:val="22"/>
          <w:szCs w:val="22"/>
          <w:lang w:eastAsia="en-US"/>
        </w:rPr>
      </w:pPr>
      <w:r w:rsidRPr="00D45FBA">
        <w:rPr>
          <w:rFonts w:ascii="Arial" w:eastAsia="Calibri" w:hAnsi="Arial" w:cs="Arial"/>
          <w:b/>
          <w:bCs/>
          <w:kern w:val="2"/>
          <w:sz w:val="22"/>
          <w:szCs w:val="22"/>
          <w:lang w:eastAsia="en-US"/>
        </w:rPr>
        <w:t xml:space="preserve">3. </w:t>
      </w:r>
      <w:r w:rsidR="005F2EC3">
        <w:rPr>
          <w:rFonts w:ascii="Arial" w:eastAsia="Calibri" w:hAnsi="Arial" w:cs="Arial"/>
          <w:b/>
          <w:bCs/>
          <w:kern w:val="2"/>
          <w:sz w:val="22"/>
          <w:szCs w:val="22"/>
          <w:lang w:eastAsia="en-US"/>
        </w:rPr>
        <w:t xml:space="preserve">  </w:t>
      </w:r>
      <w:r w:rsidRPr="00D45FBA">
        <w:rPr>
          <w:rFonts w:ascii="Arial" w:eastAsia="Calibri" w:hAnsi="Arial" w:cs="Arial"/>
          <w:b/>
          <w:bCs/>
          <w:kern w:val="2"/>
          <w:sz w:val="22"/>
          <w:szCs w:val="22"/>
          <w:lang w:eastAsia="en-US"/>
        </w:rPr>
        <w:t>Parametry podawanego surowca:</w:t>
      </w:r>
    </w:p>
    <w:p w14:paraId="2BDD40B6" w14:textId="2492228D" w:rsidR="00D45FBA" w:rsidRPr="005F2EC3" w:rsidRDefault="00D45FBA" w:rsidP="00964E21">
      <w:pPr>
        <w:pStyle w:val="Akapitzlist"/>
        <w:numPr>
          <w:ilvl w:val="1"/>
          <w:numId w:val="71"/>
        </w:numPr>
        <w:ind w:left="993" w:hanging="567"/>
        <w:rPr>
          <w:rFonts w:ascii="Arial" w:hAnsi="Arial" w:cs="Arial"/>
          <w:kern w:val="2"/>
        </w:rPr>
      </w:pPr>
      <w:r w:rsidRPr="005F2EC3">
        <w:rPr>
          <w:rFonts w:ascii="Arial" w:hAnsi="Arial" w:cs="Arial"/>
          <w:kern w:val="2"/>
        </w:rPr>
        <w:t xml:space="preserve">Rodzaj:  </w:t>
      </w:r>
      <w:proofErr w:type="spellStart"/>
      <w:r w:rsidRPr="005F2EC3">
        <w:rPr>
          <w:rFonts w:ascii="Arial" w:hAnsi="Arial" w:cs="Arial"/>
          <w:kern w:val="2"/>
        </w:rPr>
        <w:t>skratki</w:t>
      </w:r>
      <w:proofErr w:type="spellEnd"/>
      <w:r w:rsidRPr="005F2EC3">
        <w:rPr>
          <w:rFonts w:ascii="Arial" w:hAnsi="Arial" w:cs="Arial"/>
          <w:kern w:val="2"/>
        </w:rPr>
        <w:t xml:space="preserve"> z kraty gęstej o perforacji taśmy Ǿ 6 mm </w:t>
      </w:r>
    </w:p>
    <w:p w14:paraId="620850BE" w14:textId="300F3290" w:rsidR="00D45FBA" w:rsidRPr="005F2EC3" w:rsidRDefault="00D45FBA" w:rsidP="00964E21">
      <w:pPr>
        <w:pStyle w:val="Akapitzlist"/>
        <w:numPr>
          <w:ilvl w:val="1"/>
          <w:numId w:val="71"/>
        </w:numPr>
        <w:ind w:left="993" w:hanging="567"/>
        <w:rPr>
          <w:rFonts w:ascii="Arial" w:hAnsi="Arial" w:cs="Arial"/>
          <w:kern w:val="2"/>
        </w:rPr>
      </w:pPr>
      <w:r w:rsidRPr="005F2EC3">
        <w:rPr>
          <w:rFonts w:ascii="Arial" w:hAnsi="Arial" w:cs="Arial"/>
          <w:kern w:val="2"/>
        </w:rPr>
        <w:t>Gęstość: 1,0 – 1,1 Mg/m3,</w:t>
      </w:r>
    </w:p>
    <w:p w14:paraId="740E85ED" w14:textId="4499F39E" w:rsidR="00D45FBA" w:rsidRPr="005F2EC3" w:rsidRDefault="00D45FBA" w:rsidP="005F2EC3">
      <w:pPr>
        <w:pStyle w:val="Akapitzlist"/>
        <w:numPr>
          <w:ilvl w:val="1"/>
          <w:numId w:val="71"/>
        </w:numPr>
        <w:ind w:left="993" w:hanging="567"/>
        <w:rPr>
          <w:rFonts w:ascii="Arial" w:hAnsi="Arial" w:cs="Arial"/>
          <w:kern w:val="2"/>
        </w:rPr>
      </w:pPr>
      <w:r w:rsidRPr="005F2EC3">
        <w:rPr>
          <w:rFonts w:ascii="Arial" w:hAnsi="Arial" w:cs="Arial"/>
          <w:kern w:val="2"/>
        </w:rPr>
        <w:t>Zawartość H2O: przeciętnie 80%</w:t>
      </w:r>
    </w:p>
    <w:p w14:paraId="6C34CD6E" w14:textId="10E00FD2" w:rsidR="00D45FBA" w:rsidRPr="005F2EC3" w:rsidRDefault="00D45FBA" w:rsidP="005F2EC3">
      <w:pPr>
        <w:pStyle w:val="Akapitzlist"/>
        <w:numPr>
          <w:ilvl w:val="1"/>
          <w:numId w:val="71"/>
        </w:numPr>
        <w:ind w:left="993" w:hanging="567"/>
        <w:rPr>
          <w:rFonts w:ascii="Arial" w:hAnsi="Arial" w:cs="Arial"/>
          <w:kern w:val="2"/>
        </w:rPr>
      </w:pPr>
      <w:r w:rsidRPr="005F2EC3">
        <w:rPr>
          <w:rFonts w:ascii="Arial" w:hAnsi="Arial" w:cs="Arial"/>
          <w:kern w:val="2"/>
        </w:rPr>
        <w:t>Zawartość substancji mineralnej: przeciętnie 40% w suchej masie,</w:t>
      </w:r>
    </w:p>
    <w:p w14:paraId="376130A1" w14:textId="7494783E" w:rsidR="00D45FBA" w:rsidRDefault="00D45FBA" w:rsidP="00D45FBA">
      <w:pPr>
        <w:pStyle w:val="Akapitzlist"/>
        <w:numPr>
          <w:ilvl w:val="1"/>
          <w:numId w:val="71"/>
        </w:numPr>
        <w:ind w:left="993" w:hanging="567"/>
        <w:rPr>
          <w:rFonts w:ascii="Arial" w:hAnsi="Arial" w:cs="Arial"/>
          <w:kern w:val="2"/>
        </w:rPr>
      </w:pPr>
      <w:proofErr w:type="spellStart"/>
      <w:r w:rsidRPr="005F2EC3">
        <w:rPr>
          <w:rFonts w:ascii="Arial" w:hAnsi="Arial" w:cs="Arial"/>
          <w:kern w:val="2"/>
        </w:rPr>
        <w:t>pH</w:t>
      </w:r>
      <w:proofErr w:type="spellEnd"/>
      <w:r w:rsidRPr="005F2EC3">
        <w:rPr>
          <w:rFonts w:ascii="Arial" w:hAnsi="Arial" w:cs="Arial"/>
          <w:kern w:val="2"/>
        </w:rPr>
        <w:t xml:space="preserve"> </w:t>
      </w:r>
      <w:proofErr w:type="spellStart"/>
      <w:r w:rsidRPr="005F2EC3">
        <w:rPr>
          <w:rFonts w:ascii="Arial" w:hAnsi="Arial" w:cs="Arial"/>
          <w:kern w:val="2"/>
        </w:rPr>
        <w:t>skratek</w:t>
      </w:r>
      <w:proofErr w:type="spellEnd"/>
      <w:r w:rsidRPr="005F2EC3">
        <w:rPr>
          <w:rFonts w:ascii="Arial" w:hAnsi="Arial" w:cs="Arial"/>
          <w:kern w:val="2"/>
        </w:rPr>
        <w:t xml:space="preserve"> : przeciętnie 8.</w:t>
      </w:r>
    </w:p>
    <w:p w14:paraId="6AAD7640" w14:textId="77777777" w:rsidR="005961F4" w:rsidRPr="005961F4" w:rsidRDefault="005961F4" w:rsidP="005961F4">
      <w:pPr>
        <w:pStyle w:val="Akapitzlist"/>
        <w:ind w:left="993"/>
        <w:rPr>
          <w:rFonts w:ascii="Arial" w:hAnsi="Arial" w:cs="Arial"/>
          <w:kern w:val="2"/>
        </w:rPr>
      </w:pPr>
    </w:p>
    <w:p w14:paraId="26935C78" w14:textId="5DCBECDF" w:rsidR="00D45FBA" w:rsidRPr="005B7B76" w:rsidRDefault="00D45FBA" w:rsidP="005F2EC3">
      <w:pPr>
        <w:tabs>
          <w:tab w:val="left" w:pos="426"/>
        </w:tabs>
        <w:spacing w:after="160" w:line="259" w:lineRule="auto"/>
        <w:ind w:left="357" w:hanging="357"/>
        <w:rPr>
          <w:rFonts w:ascii="Arial" w:eastAsia="Calibri" w:hAnsi="Arial" w:cs="Arial"/>
          <w:b/>
          <w:bCs/>
          <w:kern w:val="2"/>
          <w:sz w:val="22"/>
          <w:szCs w:val="22"/>
          <w:lang w:eastAsia="en-US"/>
        </w:rPr>
      </w:pPr>
      <w:r w:rsidRPr="00D45FBA">
        <w:rPr>
          <w:rFonts w:ascii="Arial" w:eastAsia="Calibri" w:hAnsi="Arial" w:cs="Arial"/>
          <w:b/>
          <w:bCs/>
          <w:kern w:val="2"/>
          <w:sz w:val="22"/>
          <w:szCs w:val="22"/>
          <w:lang w:eastAsia="en-US"/>
        </w:rPr>
        <w:t>4</w:t>
      </w:r>
      <w:r w:rsidRPr="005B7B76">
        <w:rPr>
          <w:rFonts w:ascii="Arial" w:eastAsia="Calibri" w:hAnsi="Arial" w:cs="Arial"/>
          <w:b/>
          <w:bCs/>
          <w:kern w:val="2"/>
          <w:sz w:val="22"/>
          <w:szCs w:val="22"/>
          <w:lang w:eastAsia="en-US"/>
        </w:rPr>
        <w:t xml:space="preserve">. </w:t>
      </w:r>
      <w:r w:rsidR="005F2EC3" w:rsidRPr="005B7B76">
        <w:rPr>
          <w:rFonts w:ascii="Arial" w:eastAsia="Calibri" w:hAnsi="Arial" w:cs="Arial"/>
          <w:b/>
          <w:bCs/>
          <w:kern w:val="2"/>
          <w:sz w:val="22"/>
          <w:szCs w:val="22"/>
          <w:lang w:eastAsia="en-US"/>
        </w:rPr>
        <w:t xml:space="preserve">   </w:t>
      </w:r>
      <w:r w:rsidRPr="005B7B76">
        <w:rPr>
          <w:rFonts w:ascii="Arial" w:eastAsia="Calibri" w:hAnsi="Arial" w:cs="Arial"/>
          <w:b/>
          <w:bCs/>
          <w:kern w:val="2"/>
          <w:sz w:val="22"/>
          <w:szCs w:val="22"/>
          <w:lang w:eastAsia="en-US"/>
        </w:rPr>
        <w:t>Zakres prac</w:t>
      </w:r>
      <w:r w:rsidR="005F2EC3" w:rsidRPr="005B7B76">
        <w:rPr>
          <w:rFonts w:ascii="Arial" w:eastAsia="Calibri" w:hAnsi="Arial" w:cs="Arial"/>
          <w:b/>
          <w:bCs/>
          <w:kern w:val="2"/>
          <w:sz w:val="22"/>
          <w:szCs w:val="22"/>
          <w:lang w:eastAsia="en-US"/>
        </w:rPr>
        <w:t>:</w:t>
      </w:r>
    </w:p>
    <w:p w14:paraId="7E4F221C" w14:textId="5F5C28DD" w:rsidR="00D45FBA" w:rsidRPr="005B7B76" w:rsidRDefault="00D45FBA" w:rsidP="005B7B76">
      <w:pPr>
        <w:numPr>
          <w:ilvl w:val="0"/>
          <w:numId w:val="51"/>
        </w:numPr>
        <w:spacing w:after="160" w:line="259" w:lineRule="auto"/>
        <w:ind w:left="993" w:hanging="567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</w:rPr>
      </w:pPr>
      <w:r w:rsidRPr="005B7B76">
        <w:rPr>
          <w:rFonts w:ascii="Arial" w:eastAsia="Calibri" w:hAnsi="Arial" w:cs="Arial"/>
          <w:kern w:val="2"/>
          <w:sz w:val="22"/>
          <w:szCs w:val="22"/>
          <w:lang w:eastAsia="en-US"/>
        </w:rPr>
        <w:t>Przekładnia: wymiana przekładni na nową  o mocy 4,0 kW</w:t>
      </w:r>
    </w:p>
    <w:p w14:paraId="3CDC870E" w14:textId="23B7DB13" w:rsidR="00D45FBA" w:rsidRPr="005B7B76" w:rsidRDefault="00D45FBA" w:rsidP="005B7B76">
      <w:pPr>
        <w:numPr>
          <w:ilvl w:val="0"/>
          <w:numId w:val="51"/>
        </w:numPr>
        <w:spacing w:after="160" w:line="259" w:lineRule="auto"/>
        <w:ind w:left="993" w:hanging="567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</w:rPr>
      </w:pPr>
      <w:r w:rsidRPr="005B7B76">
        <w:rPr>
          <w:rFonts w:ascii="Arial" w:eastAsia="Calibri" w:hAnsi="Arial" w:cs="Arial"/>
          <w:kern w:val="2"/>
          <w:sz w:val="22"/>
          <w:szCs w:val="22"/>
          <w:lang w:eastAsia="en-US"/>
        </w:rPr>
        <w:t>Silnik: wymiana na nowy dostosowany do mocy przekładni ślimakowej</w:t>
      </w:r>
    </w:p>
    <w:p w14:paraId="7335F9BA" w14:textId="53EC1A40" w:rsidR="00D45FBA" w:rsidRPr="005B7B76" w:rsidRDefault="00D45FBA" w:rsidP="005B7B76">
      <w:pPr>
        <w:numPr>
          <w:ilvl w:val="0"/>
          <w:numId w:val="51"/>
        </w:numPr>
        <w:spacing w:after="160" w:line="259" w:lineRule="auto"/>
        <w:ind w:left="993" w:hanging="567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</w:rPr>
      </w:pPr>
      <w:r w:rsidRPr="005B7B76">
        <w:rPr>
          <w:rFonts w:ascii="Arial" w:eastAsia="Calibri" w:hAnsi="Arial" w:cs="Arial"/>
          <w:kern w:val="2"/>
          <w:sz w:val="22"/>
          <w:szCs w:val="22"/>
          <w:lang w:eastAsia="en-US"/>
        </w:rPr>
        <w:t xml:space="preserve">Wał napędowy motoreduktora wraz z rozetą do połączenia z tarczą ślimaka wykonany ze stali nierdzewnej 1.4301 (AISI 304) </w:t>
      </w:r>
    </w:p>
    <w:p w14:paraId="78BA4602" w14:textId="637A08CC" w:rsidR="00D45FBA" w:rsidRPr="005B7B76" w:rsidRDefault="00D45FBA" w:rsidP="005B7B76">
      <w:pPr>
        <w:numPr>
          <w:ilvl w:val="0"/>
          <w:numId w:val="51"/>
        </w:numPr>
        <w:spacing w:after="160" w:line="259" w:lineRule="auto"/>
        <w:ind w:left="993" w:hanging="567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</w:rPr>
      </w:pPr>
      <w:r w:rsidRPr="005B7B76">
        <w:rPr>
          <w:rFonts w:ascii="Arial" w:eastAsia="Calibri" w:hAnsi="Arial" w:cs="Arial"/>
          <w:kern w:val="2"/>
          <w:sz w:val="22"/>
          <w:szCs w:val="22"/>
          <w:lang w:eastAsia="en-US"/>
        </w:rPr>
        <w:t xml:space="preserve">Tarcza sprzęgłowa zamontowana pomiędzy  rozetą a tarczą ślimaka wykonana ze stali nierdzewnej 1.4301 (AISI 304) </w:t>
      </w:r>
    </w:p>
    <w:p w14:paraId="1D1CBB3B" w14:textId="77777777" w:rsidR="00D45FBA" w:rsidRPr="005B7B76" w:rsidRDefault="00D45FBA" w:rsidP="005B7B76">
      <w:pPr>
        <w:numPr>
          <w:ilvl w:val="0"/>
          <w:numId w:val="51"/>
        </w:numPr>
        <w:spacing w:after="160" w:line="259" w:lineRule="auto"/>
        <w:ind w:left="993" w:hanging="567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</w:rPr>
      </w:pPr>
      <w:r w:rsidRPr="005B7B76">
        <w:rPr>
          <w:rFonts w:ascii="Arial" w:eastAsia="Calibri" w:hAnsi="Arial" w:cs="Arial"/>
          <w:kern w:val="2"/>
          <w:sz w:val="22"/>
          <w:szCs w:val="22"/>
          <w:lang w:eastAsia="en-US"/>
        </w:rPr>
        <w:t xml:space="preserve"> Łącznik napędu z gniazdami łożyskowymi wykonany ze stali nierdzewnej 1.4301 (AISI 304)</w:t>
      </w:r>
    </w:p>
    <w:p w14:paraId="72478DB0" w14:textId="5DE0D88B" w:rsidR="00D45FBA" w:rsidRPr="005B7B76" w:rsidRDefault="00D45FBA" w:rsidP="005B7B76">
      <w:pPr>
        <w:numPr>
          <w:ilvl w:val="0"/>
          <w:numId w:val="51"/>
        </w:numPr>
        <w:spacing w:after="160" w:line="259" w:lineRule="auto"/>
        <w:ind w:left="993" w:hanging="567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</w:rPr>
      </w:pPr>
      <w:r w:rsidRPr="005B7B76">
        <w:rPr>
          <w:rFonts w:ascii="Arial" w:eastAsia="Calibri" w:hAnsi="Arial" w:cs="Arial"/>
          <w:kern w:val="2"/>
          <w:sz w:val="22"/>
          <w:szCs w:val="22"/>
          <w:lang w:eastAsia="en-US"/>
        </w:rPr>
        <w:t xml:space="preserve">Koryto rynnowe w kształcie litery U wymiana starego koryta na nowe; nowe koryto U średnica dostosowana do nowej średnicy ślimaka DN 280 </w:t>
      </w:r>
      <w:bookmarkStart w:id="0" w:name="_Hlk192638201"/>
      <w:r w:rsidRPr="005B7B76">
        <w:rPr>
          <w:rFonts w:ascii="Arial" w:eastAsia="Calibri" w:hAnsi="Arial" w:cs="Arial"/>
          <w:kern w:val="2"/>
          <w:sz w:val="22"/>
          <w:szCs w:val="22"/>
          <w:lang w:eastAsia="en-US"/>
        </w:rPr>
        <w:t>wykonane ze stali nierdzewnej 1.4301 ( AISI 304). Grubość blachy  g=4 mm</w:t>
      </w:r>
    </w:p>
    <w:p w14:paraId="3E138F2D" w14:textId="15E02B5C" w:rsidR="00D45FBA" w:rsidRPr="005B7B76" w:rsidRDefault="00D45FBA" w:rsidP="005B7B76">
      <w:pPr>
        <w:numPr>
          <w:ilvl w:val="0"/>
          <w:numId w:val="51"/>
        </w:numPr>
        <w:spacing w:after="160" w:line="259" w:lineRule="auto"/>
        <w:ind w:left="993" w:hanging="567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</w:rPr>
      </w:pPr>
      <w:r w:rsidRPr="005B7B76">
        <w:rPr>
          <w:rFonts w:ascii="Arial" w:eastAsia="Calibri" w:hAnsi="Arial" w:cs="Arial"/>
          <w:kern w:val="2"/>
          <w:sz w:val="22"/>
          <w:szCs w:val="22"/>
          <w:lang w:eastAsia="en-US"/>
        </w:rPr>
        <w:t>Pierwszy segment koryta od strony motoreduktora  o długości L=2430 wykonany z blach wraz ze szczelinami odciekowymi i króćcem  do spłukiwania dna koryta wykonany ze stali nierdzewnej 1.4301 (AISI 304)</w:t>
      </w:r>
    </w:p>
    <w:p w14:paraId="0F687D1A" w14:textId="6D9892A1" w:rsidR="00D45FBA" w:rsidRPr="005B7B76" w:rsidRDefault="00D45FBA" w:rsidP="005B7B76">
      <w:pPr>
        <w:numPr>
          <w:ilvl w:val="0"/>
          <w:numId w:val="51"/>
        </w:numPr>
        <w:spacing w:after="160" w:line="259" w:lineRule="auto"/>
        <w:ind w:left="993" w:hanging="567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</w:rPr>
      </w:pPr>
      <w:r w:rsidRPr="005B7B76">
        <w:rPr>
          <w:rFonts w:ascii="Arial" w:eastAsia="Calibri" w:hAnsi="Arial" w:cs="Arial"/>
          <w:kern w:val="2"/>
          <w:sz w:val="22"/>
          <w:szCs w:val="22"/>
          <w:lang w:eastAsia="en-US"/>
        </w:rPr>
        <w:t>Wanna  odciekowa z króćcem odpływowym, zamontowana pod korytem odcieku wykonana ze stali nierdzewnej 1.4301 (AISI 304)</w:t>
      </w:r>
    </w:p>
    <w:p w14:paraId="36941A6C" w14:textId="5493395F" w:rsidR="00D45FBA" w:rsidRPr="005B7B76" w:rsidRDefault="00D45FBA" w:rsidP="005B7B76">
      <w:pPr>
        <w:numPr>
          <w:ilvl w:val="0"/>
          <w:numId w:val="51"/>
        </w:numPr>
        <w:spacing w:after="160" w:line="259" w:lineRule="auto"/>
        <w:ind w:left="993" w:hanging="567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</w:rPr>
      </w:pPr>
      <w:r w:rsidRPr="005B7B76">
        <w:rPr>
          <w:rFonts w:ascii="Arial" w:eastAsia="Calibri" w:hAnsi="Arial" w:cs="Arial"/>
          <w:kern w:val="2"/>
          <w:sz w:val="22"/>
          <w:szCs w:val="22"/>
          <w:lang w:eastAsia="en-US"/>
        </w:rPr>
        <w:t xml:space="preserve">Nowy lej wsypowy </w:t>
      </w:r>
      <w:proofErr w:type="spellStart"/>
      <w:r w:rsidRPr="005B7B76">
        <w:rPr>
          <w:rFonts w:ascii="Arial" w:eastAsia="Calibri" w:hAnsi="Arial" w:cs="Arial"/>
          <w:kern w:val="2"/>
          <w:sz w:val="22"/>
          <w:szCs w:val="22"/>
          <w:lang w:eastAsia="en-US"/>
        </w:rPr>
        <w:t>skratek</w:t>
      </w:r>
      <w:proofErr w:type="spellEnd"/>
      <w:r w:rsidRPr="005B7B76">
        <w:rPr>
          <w:rFonts w:ascii="Arial" w:eastAsia="Calibri" w:hAnsi="Arial" w:cs="Arial"/>
          <w:kern w:val="2"/>
          <w:sz w:val="22"/>
          <w:szCs w:val="22"/>
          <w:lang w:eastAsia="en-US"/>
        </w:rPr>
        <w:t xml:space="preserve"> wraz z kompensatorem gumowym, wykonany ze stali nierdzewnej 1.4301 (AISI 304) oraz gumy kwasoodpornej (wzmacnianej płótnem) o grubości 3 mm</w:t>
      </w:r>
    </w:p>
    <w:bookmarkEnd w:id="0"/>
    <w:p w14:paraId="6AC6821D" w14:textId="2F0CE0A2" w:rsidR="00D45FBA" w:rsidRPr="005B7B76" w:rsidRDefault="00D45FBA" w:rsidP="005B7B76">
      <w:pPr>
        <w:numPr>
          <w:ilvl w:val="0"/>
          <w:numId w:val="51"/>
        </w:numPr>
        <w:spacing w:after="160" w:line="259" w:lineRule="auto"/>
        <w:ind w:left="993" w:hanging="567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</w:rPr>
      </w:pPr>
      <w:r w:rsidRPr="005B7B76">
        <w:rPr>
          <w:rFonts w:ascii="Arial" w:eastAsia="Calibri" w:hAnsi="Arial" w:cs="Arial"/>
          <w:kern w:val="2"/>
          <w:sz w:val="22"/>
          <w:szCs w:val="22"/>
          <w:lang w:eastAsia="en-US"/>
        </w:rPr>
        <w:t xml:space="preserve">Pokrywy przenośnika  -wymiana na nowe, grubość blachy 3 mm </w:t>
      </w:r>
      <w:bookmarkStart w:id="1" w:name="_Hlk192638541"/>
      <w:r w:rsidRPr="005B7B76">
        <w:rPr>
          <w:rFonts w:ascii="Arial" w:eastAsia="Calibri" w:hAnsi="Arial" w:cs="Arial"/>
          <w:kern w:val="2"/>
          <w:sz w:val="22"/>
          <w:szCs w:val="22"/>
          <w:lang w:eastAsia="en-US"/>
        </w:rPr>
        <w:t>wykonane ze stali nierdzewnej 1.4301 (AISI 304)</w:t>
      </w:r>
    </w:p>
    <w:bookmarkEnd w:id="1"/>
    <w:p w14:paraId="5C7A8D6B" w14:textId="1C1268A4" w:rsidR="00D45FBA" w:rsidRPr="005B7B76" w:rsidRDefault="00D45FBA" w:rsidP="005B7B76">
      <w:pPr>
        <w:numPr>
          <w:ilvl w:val="0"/>
          <w:numId w:val="51"/>
        </w:numPr>
        <w:spacing w:after="160" w:line="259" w:lineRule="auto"/>
        <w:ind w:left="993" w:hanging="567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</w:rPr>
      </w:pPr>
      <w:r w:rsidRPr="005B7B76">
        <w:rPr>
          <w:rFonts w:ascii="Arial" w:eastAsia="Calibri" w:hAnsi="Arial" w:cs="Arial"/>
          <w:kern w:val="2"/>
          <w:sz w:val="22"/>
          <w:szCs w:val="22"/>
          <w:lang w:eastAsia="en-US"/>
        </w:rPr>
        <w:t>Wstęga: wymiana starej wstęgi dn. 260  na nową o średnicy 280 mm; nową wstęgę wykonuje, dostarcza i montuje Wykonawca.</w:t>
      </w:r>
    </w:p>
    <w:p w14:paraId="64901783" w14:textId="0945217D" w:rsidR="00D45FBA" w:rsidRPr="005B7B76" w:rsidRDefault="00D45FBA" w:rsidP="005B7B76">
      <w:pPr>
        <w:numPr>
          <w:ilvl w:val="0"/>
          <w:numId w:val="51"/>
        </w:numPr>
        <w:spacing w:after="160" w:line="259" w:lineRule="auto"/>
        <w:ind w:left="993" w:hanging="567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</w:rPr>
      </w:pPr>
      <w:r w:rsidRPr="005B7B76">
        <w:rPr>
          <w:rFonts w:ascii="Arial" w:eastAsia="Calibri" w:hAnsi="Arial" w:cs="Arial"/>
          <w:kern w:val="2"/>
          <w:sz w:val="22"/>
          <w:szCs w:val="22"/>
          <w:lang w:eastAsia="en-US"/>
        </w:rPr>
        <w:t>Spirala wstęgi wykonana z płaskownika o wysokości minimum 70 mm i grubości minimum  12 mm</w:t>
      </w:r>
    </w:p>
    <w:p w14:paraId="06E2EE09" w14:textId="3C227DF2" w:rsidR="00D45FBA" w:rsidRPr="005B7B76" w:rsidRDefault="00D45FBA" w:rsidP="005B7B76">
      <w:pPr>
        <w:numPr>
          <w:ilvl w:val="0"/>
          <w:numId w:val="51"/>
        </w:numPr>
        <w:spacing w:after="160" w:line="259" w:lineRule="auto"/>
        <w:ind w:left="993" w:hanging="567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</w:rPr>
      </w:pPr>
      <w:r w:rsidRPr="005B7B76">
        <w:rPr>
          <w:rFonts w:ascii="Arial" w:eastAsia="Calibri" w:hAnsi="Arial" w:cs="Arial"/>
          <w:kern w:val="2"/>
          <w:sz w:val="22"/>
          <w:szCs w:val="22"/>
          <w:lang w:eastAsia="en-US"/>
        </w:rPr>
        <w:t>Spirala-wstęga wykonana ze stali S355 o podwyższonej odporności na ścieranie</w:t>
      </w:r>
    </w:p>
    <w:p w14:paraId="4AD282E5" w14:textId="124675F9" w:rsidR="00D45FBA" w:rsidRPr="005B7B76" w:rsidRDefault="00D45FBA" w:rsidP="005B7B76">
      <w:pPr>
        <w:numPr>
          <w:ilvl w:val="0"/>
          <w:numId w:val="51"/>
        </w:numPr>
        <w:spacing w:after="160" w:line="259" w:lineRule="auto"/>
        <w:ind w:left="993" w:hanging="567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</w:rPr>
      </w:pPr>
      <w:r w:rsidRPr="005B7B76">
        <w:rPr>
          <w:rFonts w:ascii="Arial" w:eastAsia="Calibri" w:hAnsi="Arial" w:cs="Arial"/>
          <w:kern w:val="2"/>
          <w:sz w:val="22"/>
          <w:szCs w:val="22"/>
          <w:lang w:eastAsia="en-US"/>
        </w:rPr>
        <w:t>Wymiana wykładziny podajnika, materiał płyta PUGA zbrojona siatką wg posiadanej dokumentacji – HDPE; lub zastosowanie innego rodzaju materiału odpowiedniego dla istniejących warunków pracy, o nie krótszym okresie eksploatacyjnym – min. 2 lata. Nowe wykładziny podajnika dostarcza i montuje Wykonawca.</w:t>
      </w:r>
    </w:p>
    <w:p w14:paraId="08F46ACE" w14:textId="342888C1" w:rsidR="00D45FBA" w:rsidRPr="005B7B76" w:rsidRDefault="00D45FBA" w:rsidP="005B7B76">
      <w:pPr>
        <w:numPr>
          <w:ilvl w:val="0"/>
          <w:numId w:val="51"/>
        </w:numPr>
        <w:spacing w:after="160" w:line="259" w:lineRule="auto"/>
        <w:ind w:left="993" w:hanging="567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</w:rPr>
      </w:pPr>
      <w:r w:rsidRPr="005B7B76">
        <w:rPr>
          <w:rFonts w:ascii="Arial" w:eastAsia="Calibri" w:hAnsi="Arial" w:cs="Arial"/>
          <w:kern w:val="2"/>
          <w:sz w:val="22"/>
          <w:szCs w:val="22"/>
          <w:lang w:eastAsia="en-US"/>
        </w:rPr>
        <w:t>Na obudowie podajnika, w widocznych miejscach, Wykonawca umieszcza trwałe ostrzeżenia o niebezpieczeństwie – elementy ruchome.</w:t>
      </w:r>
    </w:p>
    <w:p w14:paraId="23B20B9F" w14:textId="12132FE7" w:rsidR="00D45FBA" w:rsidRPr="005B7B76" w:rsidRDefault="00D45FBA" w:rsidP="005B7B76">
      <w:pPr>
        <w:numPr>
          <w:ilvl w:val="0"/>
          <w:numId w:val="51"/>
        </w:numPr>
        <w:spacing w:after="160" w:line="259" w:lineRule="auto"/>
        <w:ind w:left="993" w:hanging="567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</w:rPr>
      </w:pPr>
      <w:r w:rsidRPr="005B7B76">
        <w:rPr>
          <w:rFonts w:ascii="Arial" w:eastAsia="Calibri" w:hAnsi="Arial" w:cs="Arial"/>
          <w:kern w:val="2"/>
          <w:sz w:val="22"/>
          <w:szCs w:val="22"/>
          <w:lang w:eastAsia="en-US"/>
        </w:rPr>
        <w:t>Obudowa: wykonać dwa otwory rewizyjne- na 4 m i 8 m długości podajnika (klapa na zawiasach z zamknięciem śrubowym, w wykonaniu szczelnym )</w:t>
      </w:r>
    </w:p>
    <w:p w14:paraId="0074A1BE" w14:textId="052177F4" w:rsidR="00D45FBA" w:rsidRPr="005B7B76" w:rsidRDefault="00D45FBA" w:rsidP="005B7B76">
      <w:pPr>
        <w:numPr>
          <w:ilvl w:val="0"/>
          <w:numId w:val="51"/>
        </w:numPr>
        <w:spacing w:after="160" w:line="259" w:lineRule="auto"/>
        <w:ind w:left="993" w:hanging="567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</w:rPr>
      </w:pPr>
      <w:r w:rsidRPr="005B7B76">
        <w:rPr>
          <w:rFonts w:ascii="Arial" w:eastAsia="Calibri" w:hAnsi="Arial" w:cs="Arial"/>
          <w:kern w:val="2"/>
          <w:sz w:val="22"/>
          <w:szCs w:val="22"/>
          <w:lang w:eastAsia="en-US"/>
        </w:rPr>
        <w:t>Wymiana elementów podajnika na nowe: łącznik napędu, uszczelnienie labiryntowe.</w:t>
      </w:r>
    </w:p>
    <w:p w14:paraId="156D945F" w14:textId="56D7449F" w:rsidR="00D45FBA" w:rsidRPr="005961F4" w:rsidRDefault="00D45FBA" w:rsidP="005961F4">
      <w:pPr>
        <w:numPr>
          <w:ilvl w:val="0"/>
          <w:numId w:val="51"/>
        </w:numPr>
        <w:spacing w:after="160" w:line="259" w:lineRule="auto"/>
        <w:ind w:left="992" w:hanging="567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</w:rPr>
      </w:pPr>
      <w:r w:rsidRPr="005961F4">
        <w:rPr>
          <w:rFonts w:ascii="Arial" w:eastAsia="Calibri" w:hAnsi="Arial" w:cs="Arial"/>
          <w:kern w:val="2"/>
          <w:sz w:val="22"/>
          <w:szCs w:val="22"/>
          <w:lang w:eastAsia="en-US"/>
        </w:rPr>
        <w:t>Dostosowanie konstrukcji wsporczej przenośnika do koryta U o większej średnicy</w:t>
      </w:r>
    </w:p>
    <w:p w14:paraId="27E1C9A5" w14:textId="0AD52DBD" w:rsidR="00D45FBA" w:rsidRPr="005961F4" w:rsidRDefault="00D45FBA" w:rsidP="006A371D">
      <w:pPr>
        <w:numPr>
          <w:ilvl w:val="0"/>
          <w:numId w:val="51"/>
        </w:numPr>
        <w:tabs>
          <w:tab w:val="left" w:pos="426"/>
        </w:tabs>
        <w:spacing w:after="160" w:line="259" w:lineRule="auto"/>
        <w:ind w:left="992" w:hanging="567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</w:rPr>
      </w:pPr>
      <w:r w:rsidRPr="005961F4">
        <w:rPr>
          <w:rFonts w:ascii="Arial" w:eastAsia="Calibri" w:hAnsi="Arial" w:cs="Arial"/>
          <w:kern w:val="2"/>
          <w:sz w:val="22"/>
          <w:szCs w:val="22"/>
          <w:lang w:eastAsia="en-US"/>
        </w:rPr>
        <w:lastRenderedPageBreak/>
        <w:t xml:space="preserve">Zsyp stalowy  dopasować wielkością  do zrzutu </w:t>
      </w:r>
      <w:proofErr w:type="spellStart"/>
      <w:r w:rsidRPr="005961F4">
        <w:rPr>
          <w:rFonts w:ascii="Arial" w:eastAsia="Calibri" w:hAnsi="Arial" w:cs="Arial"/>
          <w:kern w:val="2"/>
          <w:sz w:val="22"/>
          <w:szCs w:val="22"/>
          <w:lang w:eastAsia="en-US"/>
        </w:rPr>
        <w:t>skratek</w:t>
      </w:r>
      <w:proofErr w:type="spellEnd"/>
      <w:r w:rsidRPr="005961F4">
        <w:rPr>
          <w:rFonts w:ascii="Arial" w:eastAsia="Calibri" w:hAnsi="Arial" w:cs="Arial"/>
          <w:kern w:val="2"/>
          <w:sz w:val="22"/>
          <w:szCs w:val="22"/>
          <w:lang w:eastAsia="en-US"/>
        </w:rPr>
        <w:t xml:space="preserve"> z kraty gęstej HUBER. Całość </w:t>
      </w:r>
      <w:r w:rsidR="005961F4">
        <w:rPr>
          <w:rFonts w:ascii="Arial" w:eastAsia="Calibri" w:hAnsi="Arial" w:cs="Arial"/>
          <w:kern w:val="2"/>
          <w:sz w:val="22"/>
          <w:szCs w:val="22"/>
          <w:lang w:eastAsia="en-US"/>
        </w:rPr>
        <w:t xml:space="preserve">   </w:t>
      </w:r>
      <w:r w:rsidR="006A371D">
        <w:rPr>
          <w:rFonts w:ascii="Arial" w:eastAsia="Calibri" w:hAnsi="Arial" w:cs="Arial"/>
          <w:kern w:val="2"/>
          <w:sz w:val="22"/>
          <w:szCs w:val="22"/>
          <w:lang w:eastAsia="en-US"/>
        </w:rPr>
        <w:t xml:space="preserve"> </w:t>
      </w:r>
      <w:r w:rsidRPr="005961F4">
        <w:rPr>
          <w:rFonts w:ascii="Arial" w:eastAsia="Calibri" w:hAnsi="Arial" w:cs="Arial"/>
          <w:kern w:val="2"/>
          <w:sz w:val="22"/>
          <w:szCs w:val="22"/>
          <w:lang w:eastAsia="en-US"/>
        </w:rPr>
        <w:t>wykonać w  wersji szczelnej (uszczelnienie fartuchami gumowymi</w:t>
      </w:r>
    </w:p>
    <w:p w14:paraId="1C0188B6" w14:textId="1BD57887" w:rsidR="00D45FBA" w:rsidRPr="005961F4" w:rsidRDefault="00D45FBA" w:rsidP="005961F4">
      <w:pPr>
        <w:numPr>
          <w:ilvl w:val="0"/>
          <w:numId w:val="51"/>
        </w:numPr>
        <w:spacing w:after="160" w:line="259" w:lineRule="auto"/>
        <w:ind w:left="992" w:hanging="567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</w:rPr>
      </w:pPr>
      <w:r w:rsidRPr="005961F4">
        <w:rPr>
          <w:rFonts w:ascii="Arial" w:eastAsia="Calibri" w:hAnsi="Arial" w:cs="Arial"/>
          <w:kern w:val="2"/>
          <w:sz w:val="22"/>
          <w:szCs w:val="22"/>
          <w:lang w:eastAsia="en-US"/>
        </w:rPr>
        <w:t>Z podajnika wyprowadzić dwa rurociągi: jeden do odpływu osącza z wanny ociekowej oraz przelewu awaryjnego w górnej części   komory podajnika zgodnie z aktualnym stanem.</w:t>
      </w:r>
    </w:p>
    <w:p w14:paraId="01E66E13" w14:textId="677D9667" w:rsidR="00D45FBA" w:rsidRPr="005961F4" w:rsidRDefault="00D45FBA" w:rsidP="005961F4">
      <w:pPr>
        <w:numPr>
          <w:ilvl w:val="0"/>
          <w:numId w:val="51"/>
        </w:numPr>
        <w:spacing w:after="160" w:line="259" w:lineRule="auto"/>
        <w:ind w:left="992" w:hanging="567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</w:rPr>
      </w:pPr>
      <w:r w:rsidRPr="005961F4">
        <w:rPr>
          <w:rFonts w:ascii="Arial" w:eastAsia="Calibri" w:hAnsi="Arial" w:cs="Arial"/>
          <w:kern w:val="2"/>
          <w:sz w:val="22"/>
          <w:szCs w:val="22"/>
          <w:lang w:eastAsia="en-US"/>
        </w:rPr>
        <w:t>Demontaż starego podajnika</w:t>
      </w:r>
    </w:p>
    <w:p w14:paraId="0019705D" w14:textId="57FFD292" w:rsidR="00D45FBA" w:rsidRPr="005961F4" w:rsidRDefault="00D45FBA" w:rsidP="005961F4">
      <w:pPr>
        <w:numPr>
          <w:ilvl w:val="0"/>
          <w:numId w:val="51"/>
        </w:numPr>
        <w:spacing w:after="160" w:line="259" w:lineRule="auto"/>
        <w:ind w:left="992" w:hanging="567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</w:rPr>
      </w:pPr>
      <w:r w:rsidRPr="005961F4">
        <w:rPr>
          <w:rFonts w:ascii="Arial" w:eastAsia="Calibri" w:hAnsi="Arial" w:cs="Arial"/>
          <w:kern w:val="2"/>
          <w:sz w:val="22"/>
          <w:szCs w:val="22"/>
          <w:lang w:eastAsia="en-US"/>
        </w:rPr>
        <w:t>Uruchomienie podajnika,</w:t>
      </w:r>
    </w:p>
    <w:p w14:paraId="6AF84403" w14:textId="0C3E0D20" w:rsidR="00D45FBA" w:rsidRPr="005961F4" w:rsidRDefault="00D45FBA" w:rsidP="005961F4">
      <w:pPr>
        <w:numPr>
          <w:ilvl w:val="0"/>
          <w:numId w:val="51"/>
        </w:numPr>
        <w:spacing w:after="160" w:line="259" w:lineRule="auto"/>
        <w:ind w:left="992" w:hanging="567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</w:rPr>
      </w:pPr>
      <w:r w:rsidRPr="005961F4">
        <w:rPr>
          <w:rFonts w:ascii="Arial" w:eastAsia="Calibri" w:hAnsi="Arial" w:cs="Arial"/>
          <w:kern w:val="2"/>
          <w:sz w:val="22"/>
          <w:szCs w:val="22"/>
          <w:lang w:eastAsia="en-US"/>
        </w:rPr>
        <w:t>Odłączenie, zabezpieczenie instalacji elektrycznej oraz ponowne podłączenie po wykonanym remoncie po stronie Wykonawcy.</w:t>
      </w:r>
    </w:p>
    <w:p w14:paraId="094B7E76" w14:textId="7AC0D419" w:rsidR="00D45FBA" w:rsidRPr="005961F4" w:rsidRDefault="00D45FBA" w:rsidP="00D45FBA">
      <w:pPr>
        <w:numPr>
          <w:ilvl w:val="0"/>
          <w:numId w:val="51"/>
        </w:numPr>
        <w:spacing w:after="160" w:line="259" w:lineRule="auto"/>
        <w:ind w:left="992" w:hanging="567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</w:rPr>
      </w:pPr>
      <w:r w:rsidRPr="005961F4">
        <w:rPr>
          <w:rFonts w:ascii="Arial" w:eastAsia="Calibri" w:hAnsi="Arial" w:cs="Arial"/>
          <w:kern w:val="2"/>
          <w:sz w:val="22"/>
          <w:szCs w:val="22"/>
          <w:lang w:eastAsia="en-US"/>
        </w:rPr>
        <w:t>Utylizacja starych części z demontażu.</w:t>
      </w:r>
    </w:p>
    <w:p w14:paraId="303F29D8" w14:textId="77777777" w:rsidR="00D45FBA" w:rsidRPr="00D45FBA" w:rsidRDefault="00D45FBA" w:rsidP="00D45FBA">
      <w:pPr>
        <w:spacing w:after="160" w:line="259" w:lineRule="auto"/>
        <w:ind w:left="720"/>
        <w:contextualSpacing/>
        <w:rPr>
          <w:rFonts w:ascii="Arial" w:eastAsia="Calibri" w:hAnsi="Arial" w:cs="Arial"/>
          <w:kern w:val="2"/>
          <w:sz w:val="22"/>
          <w:szCs w:val="22"/>
          <w:lang w:eastAsia="en-US"/>
        </w:rPr>
      </w:pPr>
    </w:p>
    <w:p w14:paraId="16D392E2" w14:textId="7A3C2D90" w:rsidR="00F27B93" w:rsidRPr="006A371D" w:rsidRDefault="00D45FBA" w:rsidP="00F27B93">
      <w:pPr>
        <w:tabs>
          <w:tab w:val="left" w:pos="6521"/>
        </w:tabs>
        <w:spacing w:after="160" w:line="259" w:lineRule="auto"/>
        <w:ind w:left="357" w:hanging="357"/>
        <w:rPr>
          <w:rFonts w:ascii="Arial" w:eastAsia="Calibri" w:hAnsi="Arial" w:cs="Arial"/>
          <w:b/>
          <w:bCs/>
          <w:kern w:val="2"/>
          <w:sz w:val="22"/>
          <w:szCs w:val="22"/>
          <w:lang w:eastAsia="en-US"/>
        </w:rPr>
      </w:pPr>
      <w:r w:rsidRPr="006A371D">
        <w:rPr>
          <w:rFonts w:ascii="Arial" w:eastAsia="Calibri" w:hAnsi="Arial" w:cs="Arial"/>
          <w:b/>
          <w:bCs/>
          <w:kern w:val="2"/>
          <w:sz w:val="22"/>
          <w:szCs w:val="22"/>
          <w:lang w:eastAsia="en-US"/>
        </w:rPr>
        <w:t xml:space="preserve">5. </w:t>
      </w:r>
      <w:r w:rsidR="005961F4" w:rsidRPr="006A371D">
        <w:rPr>
          <w:rFonts w:ascii="Arial" w:eastAsia="Calibri" w:hAnsi="Arial" w:cs="Arial"/>
          <w:b/>
          <w:bCs/>
          <w:kern w:val="2"/>
          <w:sz w:val="22"/>
          <w:szCs w:val="22"/>
          <w:lang w:eastAsia="en-US"/>
        </w:rPr>
        <w:t xml:space="preserve"> </w:t>
      </w:r>
      <w:r w:rsidR="00F27B93" w:rsidRPr="006A371D">
        <w:rPr>
          <w:rFonts w:ascii="Arial" w:eastAsia="Calibri" w:hAnsi="Arial" w:cs="Arial"/>
          <w:b/>
          <w:bCs/>
          <w:kern w:val="2"/>
          <w:sz w:val="22"/>
          <w:szCs w:val="22"/>
          <w:lang w:eastAsia="en-US"/>
        </w:rPr>
        <w:t xml:space="preserve">  </w:t>
      </w:r>
      <w:r w:rsidRPr="006A371D">
        <w:rPr>
          <w:rFonts w:ascii="Arial" w:eastAsia="Calibri" w:hAnsi="Arial" w:cs="Arial"/>
          <w:b/>
          <w:bCs/>
          <w:kern w:val="2"/>
          <w:sz w:val="22"/>
          <w:szCs w:val="22"/>
          <w:lang w:eastAsia="en-US"/>
        </w:rPr>
        <w:t>Warunki szczególne:</w:t>
      </w:r>
    </w:p>
    <w:p w14:paraId="475C77C8" w14:textId="6FC29824" w:rsidR="00D45FBA" w:rsidRPr="006A371D" w:rsidRDefault="00D45FBA" w:rsidP="00F27B93">
      <w:pPr>
        <w:tabs>
          <w:tab w:val="left" w:pos="6521"/>
        </w:tabs>
        <w:spacing w:after="160" w:line="259" w:lineRule="auto"/>
        <w:ind w:left="992" w:hanging="567"/>
        <w:rPr>
          <w:rFonts w:ascii="Arial" w:eastAsia="Calibri" w:hAnsi="Arial" w:cs="Arial"/>
          <w:b/>
          <w:bCs/>
          <w:kern w:val="2"/>
          <w:sz w:val="22"/>
          <w:szCs w:val="22"/>
          <w:lang w:eastAsia="en-US"/>
        </w:rPr>
      </w:pPr>
      <w:r w:rsidRPr="006A371D">
        <w:rPr>
          <w:rFonts w:ascii="Arial" w:eastAsia="Calibri" w:hAnsi="Arial" w:cs="Arial"/>
          <w:sz w:val="22"/>
          <w:szCs w:val="22"/>
        </w:rPr>
        <w:t>Przy wykonywaniu usługi serwisowej, Wykonawca zapewnia:</w:t>
      </w:r>
    </w:p>
    <w:p w14:paraId="416C0960" w14:textId="77777777" w:rsidR="00D45FBA" w:rsidRPr="006A371D" w:rsidRDefault="00D45FBA" w:rsidP="006A371D">
      <w:pPr>
        <w:numPr>
          <w:ilvl w:val="0"/>
          <w:numId w:val="55"/>
        </w:numPr>
        <w:tabs>
          <w:tab w:val="left" w:pos="851"/>
        </w:tabs>
        <w:autoSpaceDE w:val="0"/>
        <w:autoSpaceDN w:val="0"/>
        <w:adjustRightInd w:val="0"/>
        <w:spacing w:after="160" w:line="259" w:lineRule="auto"/>
        <w:ind w:left="992" w:hanging="567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466549">
        <w:rPr>
          <w:rFonts w:ascii="Arial" w:eastAsia="Calibri" w:hAnsi="Arial" w:cs="Arial"/>
          <w:color w:val="FF0000"/>
          <w:sz w:val="22"/>
          <w:szCs w:val="22"/>
        </w:rPr>
        <w:t xml:space="preserve"> </w:t>
      </w:r>
      <w:r w:rsidRPr="006A371D">
        <w:rPr>
          <w:rFonts w:ascii="Arial" w:eastAsia="Calibri" w:hAnsi="Arial" w:cs="Arial"/>
          <w:sz w:val="22"/>
          <w:szCs w:val="22"/>
        </w:rPr>
        <w:t>Sprzęt i komplet narzędzi niezbędnych do wykonania czynności serwisowych</w:t>
      </w:r>
    </w:p>
    <w:p w14:paraId="68B090EC" w14:textId="77777777" w:rsidR="00D45FBA" w:rsidRPr="006A371D" w:rsidRDefault="00D45FBA" w:rsidP="006A371D">
      <w:pPr>
        <w:numPr>
          <w:ilvl w:val="0"/>
          <w:numId w:val="55"/>
        </w:numPr>
        <w:tabs>
          <w:tab w:val="left" w:pos="851"/>
        </w:tabs>
        <w:autoSpaceDE w:val="0"/>
        <w:autoSpaceDN w:val="0"/>
        <w:adjustRightInd w:val="0"/>
        <w:spacing w:after="160" w:line="259" w:lineRule="auto"/>
        <w:ind w:left="992" w:hanging="567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6A371D">
        <w:rPr>
          <w:rFonts w:ascii="Arial" w:eastAsia="Calibri" w:hAnsi="Arial" w:cs="Arial"/>
          <w:sz w:val="22"/>
          <w:szCs w:val="22"/>
        </w:rPr>
        <w:t xml:space="preserve"> Nowe części zamienne niezbędne do wykonania czynności serwisowych </w:t>
      </w:r>
    </w:p>
    <w:p w14:paraId="248D785D" w14:textId="75EB6C3A" w:rsidR="00D45FBA" w:rsidRPr="006A371D" w:rsidRDefault="00F27B93" w:rsidP="006A371D">
      <w:pPr>
        <w:numPr>
          <w:ilvl w:val="0"/>
          <w:numId w:val="55"/>
        </w:numPr>
        <w:spacing w:after="160" w:line="259" w:lineRule="auto"/>
        <w:ind w:left="851" w:hanging="426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6A371D">
        <w:rPr>
          <w:rFonts w:ascii="Arial" w:eastAsia="Calibri" w:hAnsi="Arial" w:cs="Arial"/>
          <w:sz w:val="22"/>
          <w:szCs w:val="22"/>
        </w:rPr>
        <w:t xml:space="preserve"> </w:t>
      </w:r>
      <w:r w:rsidR="00D45FBA" w:rsidRPr="006A371D">
        <w:rPr>
          <w:rFonts w:ascii="Arial" w:eastAsia="Calibri" w:hAnsi="Arial" w:cs="Arial"/>
          <w:sz w:val="22"/>
          <w:szCs w:val="22"/>
        </w:rPr>
        <w:t xml:space="preserve">Wykonawca  musi dysponować pracownikami posiadającymi uprawnienia dla zakresu </w:t>
      </w:r>
      <w:r w:rsidRPr="006A371D">
        <w:rPr>
          <w:rFonts w:ascii="Arial" w:eastAsia="Calibri" w:hAnsi="Arial" w:cs="Arial"/>
          <w:sz w:val="22"/>
          <w:szCs w:val="22"/>
        </w:rPr>
        <w:t xml:space="preserve">  </w:t>
      </w:r>
      <w:r w:rsidR="00D45FBA" w:rsidRPr="006A371D">
        <w:rPr>
          <w:rFonts w:ascii="Arial" w:eastAsia="Calibri" w:hAnsi="Arial" w:cs="Arial"/>
          <w:sz w:val="22"/>
          <w:szCs w:val="22"/>
        </w:rPr>
        <w:t>zadania- świadectwa kwalifikacyjne energetyczne  grupa 1</w:t>
      </w:r>
      <w:r w:rsidR="004556E7">
        <w:rPr>
          <w:rFonts w:ascii="Arial" w:eastAsia="Calibri" w:hAnsi="Arial" w:cs="Arial"/>
          <w:sz w:val="22"/>
          <w:szCs w:val="22"/>
        </w:rPr>
        <w:t>.</w:t>
      </w:r>
    </w:p>
    <w:p w14:paraId="1FFBC279" w14:textId="5ED4369A" w:rsidR="00D45FBA" w:rsidRPr="009E5AC8" w:rsidRDefault="006A371D" w:rsidP="009E5AC8">
      <w:pPr>
        <w:tabs>
          <w:tab w:val="left" w:pos="426"/>
          <w:tab w:val="left" w:pos="851"/>
        </w:tabs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</w:rPr>
      </w:pPr>
      <w:r>
        <w:rPr>
          <w:rFonts w:ascii="Arial" w:eastAsia="Calibri" w:hAnsi="Arial" w:cs="Arial"/>
          <w:color w:val="FF0000"/>
          <w:kern w:val="2"/>
          <w:sz w:val="22"/>
          <w:szCs w:val="22"/>
          <w:lang w:eastAsia="en-US"/>
        </w:rPr>
        <w:t xml:space="preserve">      </w:t>
      </w:r>
      <w:r w:rsidR="00816591">
        <w:rPr>
          <w:rFonts w:ascii="Arial" w:eastAsia="Calibri" w:hAnsi="Arial" w:cs="Arial"/>
          <w:color w:val="FF0000"/>
          <w:kern w:val="2"/>
          <w:sz w:val="22"/>
          <w:szCs w:val="22"/>
          <w:lang w:eastAsia="en-US"/>
        </w:rPr>
        <w:t xml:space="preserve"> </w:t>
      </w:r>
      <w:r w:rsidR="00D45FBA" w:rsidRPr="009E5AC8">
        <w:rPr>
          <w:rFonts w:ascii="Arial" w:eastAsia="Calibri" w:hAnsi="Arial" w:cs="Arial"/>
          <w:kern w:val="2"/>
          <w:sz w:val="22"/>
          <w:szCs w:val="22"/>
          <w:lang w:eastAsia="en-US"/>
        </w:rPr>
        <w:t>Prace naprawcze p</w:t>
      </w:r>
      <w:r w:rsidRPr="009E5AC8">
        <w:rPr>
          <w:rFonts w:ascii="Arial" w:eastAsia="Calibri" w:hAnsi="Arial" w:cs="Arial"/>
          <w:kern w:val="2"/>
          <w:sz w:val="22"/>
          <w:szCs w:val="22"/>
          <w:lang w:eastAsia="en-US"/>
        </w:rPr>
        <w:t>rzenośnika</w:t>
      </w:r>
      <w:r w:rsidR="00D45FBA" w:rsidRPr="009E5AC8">
        <w:rPr>
          <w:rFonts w:ascii="Arial" w:eastAsia="Calibri" w:hAnsi="Arial" w:cs="Arial"/>
          <w:kern w:val="2"/>
          <w:sz w:val="22"/>
          <w:szCs w:val="22"/>
          <w:lang w:eastAsia="en-US"/>
        </w:rPr>
        <w:t xml:space="preserve"> należy przeprowadzić do 30 września 2025 roku z 7 dniowym </w:t>
      </w:r>
      <w:r w:rsidR="00816591" w:rsidRPr="009E5AC8">
        <w:rPr>
          <w:rFonts w:ascii="Arial" w:eastAsia="Calibri" w:hAnsi="Arial" w:cs="Arial"/>
          <w:kern w:val="2"/>
          <w:sz w:val="22"/>
          <w:szCs w:val="22"/>
          <w:lang w:eastAsia="en-US"/>
        </w:rPr>
        <w:t xml:space="preserve">okresem powiadomienia Zamawiającego </w:t>
      </w:r>
      <w:r w:rsidR="00D45FBA" w:rsidRPr="009E5AC8">
        <w:rPr>
          <w:rFonts w:ascii="Arial" w:eastAsia="Calibri" w:hAnsi="Arial" w:cs="Arial"/>
          <w:kern w:val="2"/>
          <w:sz w:val="22"/>
          <w:szCs w:val="22"/>
          <w:lang w:eastAsia="en-US"/>
        </w:rPr>
        <w:t>o dacie planowanego</w:t>
      </w:r>
      <w:r w:rsidR="00816591" w:rsidRPr="009E5AC8">
        <w:rPr>
          <w:rFonts w:ascii="Arial" w:eastAsia="Calibri" w:hAnsi="Arial" w:cs="Arial"/>
          <w:kern w:val="2"/>
          <w:sz w:val="22"/>
          <w:szCs w:val="22"/>
          <w:lang w:eastAsia="en-US"/>
        </w:rPr>
        <w:t xml:space="preserve"> </w:t>
      </w:r>
      <w:r w:rsidR="00D45FBA" w:rsidRPr="009E5AC8">
        <w:rPr>
          <w:rFonts w:ascii="Arial" w:eastAsia="Calibri" w:hAnsi="Arial" w:cs="Arial"/>
          <w:kern w:val="2"/>
          <w:sz w:val="22"/>
          <w:szCs w:val="22"/>
          <w:lang w:eastAsia="en-US"/>
        </w:rPr>
        <w:t>przystąpienia do zleconych prac</w:t>
      </w:r>
      <w:r w:rsidR="00816591" w:rsidRPr="009E5AC8">
        <w:rPr>
          <w:rFonts w:ascii="Arial" w:eastAsia="Calibri" w:hAnsi="Arial" w:cs="Arial"/>
          <w:kern w:val="2"/>
          <w:sz w:val="22"/>
          <w:szCs w:val="22"/>
          <w:lang w:eastAsia="en-US"/>
        </w:rPr>
        <w:t xml:space="preserve">. </w:t>
      </w:r>
      <w:r w:rsidR="00D45FBA" w:rsidRPr="009E5AC8">
        <w:rPr>
          <w:rFonts w:ascii="Arial" w:hAnsi="Arial" w:cs="Arial"/>
          <w:sz w:val="22"/>
          <w:szCs w:val="22"/>
        </w:rPr>
        <w:t>Zamawiający zaleca, aby Wykonawca przed złożeniem oferty dokonał wizji lokalnej.</w:t>
      </w:r>
    </w:p>
    <w:p w14:paraId="45C7F979" w14:textId="6B9A666F" w:rsidR="00D45FBA" w:rsidRDefault="00816591" w:rsidP="009E5AC8">
      <w:p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9E5AC8">
        <w:rPr>
          <w:rFonts w:ascii="Arial" w:hAnsi="Arial" w:cs="Arial"/>
          <w:sz w:val="22"/>
          <w:szCs w:val="22"/>
        </w:rPr>
        <w:t xml:space="preserve">       </w:t>
      </w:r>
      <w:r w:rsidR="00D45FBA" w:rsidRPr="009E5AC8">
        <w:rPr>
          <w:rFonts w:ascii="Arial" w:eastAsia="Calibri" w:hAnsi="Arial" w:cs="Arial"/>
          <w:sz w:val="22"/>
          <w:szCs w:val="22"/>
        </w:rPr>
        <w:t xml:space="preserve">Po dokonaniu czynności serwisowych Wykonawca przedstawi protokół odbioru czynności serwisowych, w którym poda szczegółowe informacje,  wskaże jakie czynności wykonał oraz zamieści informacje o ewentualnych nieprawidłowościach i zalecanych innych czynności do wykonania. </w:t>
      </w:r>
    </w:p>
    <w:p w14:paraId="0F054A59" w14:textId="77777777" w:rsidR="009E5AC8" w:rsidRPr="009E5AC8" w:rsidRDefault="009E5AC8" w:rsidP="009E5AC8">
      <w:p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</w:rPr>
      </w:pPr>
    </w:p>
    <w:p w14:paraId="23BA778B" w14:textId="5403B5F8" w:rsidR="00D45FBA" w:rsidRPr="006A371D" w:rsidRDefault="00D45FBA" w:rsidP="00D45FBA">
      <w:pPr>
        <w:spacing w:after="160" w:line="259" w:lineRule="auto"/>
        <w:rPr>
          <w:rFonts w:ascii="Arial" w:eastAsia="Calibri" w:hAnsi="Arial" w:cs="Arial"/>
          <w:b/>
          <w:bCs/>
          <w:kern w:val="2"/>
          <w:sz w:val="22"/>
          <w:szCs w:val="22"/>
          <w:lang w:eastAsia="en-US"/>
        </w:rPr>
      </w:pPr>
      <w:r w:rsidRPr="006A371D">
        <w:rPr>
          <w:rFonts w:ascii="Arial" w:eastAsia="Calibri" w:hAnsi="Arial" w:cs="Arial"/>
          <w:b/>
          <w:bCs/>
          <w:kern w:val="2"/>
          <w:sz w:val="22"/>
          <w:szCs w:val="22"/>
          <w:lang w:eastAsia="en-US"/>
        </w:rPr>
        <w:t>6.</w:t>
      </w:r>
      <w:r w:rsidR="006A371D" w:rsidRPr="006A371D">
        <w:rPr>
          <w:rFonts w:ascii="Arial" w:eastAsia="Calibri" w:hAnsi="Arial" w:cs="Arial"/>
          <w:b/>
          <w:bCs/>
          <w:kern w:val="2"/>
          <w:sz w:val="22"/>
          <w:szCs w:val="22"/>
          <w:lang w:eastAsia="en-US"/>
        </w:rPr>
        <w:t xml:space="preserve">  </w:t>
      </w:r>
      <w:r w:rsidRPr="006A371D">
        <w:rPr>
          <w:rFonts w:ascii="Arial" w:eastAsia="Calibri" w:hAnsi="Arial" w:cs="Arial"/>
          <w:b/>
          <w:bCs/>
          <w:kern w:val="2"/>
          <w:sz w:val="22"/>
          <w:szCs w:val="22"/>
          <w:lang w:eastAsia="en-US"/>
        </w:rPr>
        <w:t xml:space="preserve"> Gwarancja</w:t>
      </w:r>
    </w:p>
    <w:p w14:paraId="4388C824" w14:textId="2F4865F5" w:rsidR="00D45FBA" w:rsidRPr="006A371D" w:rsidRDefault="00D45FBA" w:rsidP="006A371D">
      <w:pPr>
        <w:spacing w:after="160" w:line="259" w:lineRule="auto"/>
        <w:ind w:left="426" w:hanging="426"/>
        <w:jc w:val="both"/>
        <w:rPr>
          <w:rFonts w:ascii="Arial" w:eastAsia="Calibri" w:hAnsi="Arial" w:cs="Arial"/>
          <w:kern w:val="2"/>
          <w:sz w:val="22"/>
          <w:szCs w:val="22"/>
          <w:lang w:eastAsia="en-US"/>
        </w:rPr>
      </w:pPr>
      <w:r w:rsidRPr="006A371D">
        <w:rPr>
          <w:rFonts w:ascii="Arial" w:eastAsia="Calibri" w:hAnsi="Arial" w:cs="Arial"/>
          <w:kern w:val="2"/>
          <w:sz w:val="22"/>
          <w:szCs w:val="22"/>
          <w:lang w:eastAsia="en-US"/>
        </w:rPr>
        <w:t xml:space="preserve">      Wykonawca udzieli Zamawiającemu gwarancji na wykonane prace na okres 24 miesięcy, licząc od daty podpisania protokołu odbioru</w:t>
      </w:r>
    </w:p>
    <w:p w14:paraId="7172F334" w14:textId="77777777" w:rsidR="00D45FBA" w:rsidRPr="00466549" w:rsidRDefault="00D45FBA" w:rsidP="00D45FBA">
      <w:pPr>
        <w:ind w:left="708" w:right="4"/>
        <w:rPr>
          <w:rFonts w:ascii="Arial" w:eastAsia="Calibri" w:hAnsi="Arial" w:cs="Arial"/>
          <w:color w:val="FF0000"/>
          <w:sz w:val="22"/>
          <w:szCs w:val="22"/>
        </w:rPr>
      </w:pPr>
    </w:p>
    <w:p w14:paraId="61E901D5" w14:textId="77777777" w:rsidR="00D45FBA" w:rsidRPr="00466549" w:rsidRDefault="00D45FBA" w:rsidP="00D45FBA">
      <w:pPr>
        <w:autoSpaceDE w:val="0"/>
        <w:autoSpaceDN w:val="0"/>
        <w:adjustRightInd w:val="0"/>
        <w:spacing w:after="200" w:line="276" w:lineRule="auto"/>
        <w:jc w:val="both"/>
        <w:rPr>
          <w:rFonts w:ascii="Arial" w:eastAsia="Calibri" w:hAnsi="Arial" w:cs="Arial"/>
          <w:color w:val="FF0000"/>
          <w:sz w:val="22"/>
          <w:szCs w:val="22"/>
        </w:rPr>
      </w:pPr>
    </w:p>
    <w:p w14:paraId="42F8309B" w14:textId="77777777" w:rsidR="00D45FBA" w:rsidRPr="00D45FBA" w:rsidRDefault="00D45FBA" w:rsidP="00D45FBA">
      <w:pPr>
        <w:tabs>
          <w:tab w:val="left" w:pos="567"/>
          <w:tab w:val="left" w:pos="4536"/>
          <w:tab w:val="left" w:pos="5953"/>
        </w:tabs>
        <w:jc w:val="both"/>
        <w:rPr>
          <w:rFonts w:ascii="Arial" w:eastAsia="Calibri" w:hAnsi="Arial" w:cs="Arial"/>
          <w:sz w:val="22"/>
          <w:szCs w:val="22"/>
        </w:rPr>
      </w:pPr>
    </w:p>
    <w:p w14:paraId="707897C5" w14:textId="77777777" w:rsidR="00935BD9" w:rsidRPr="00F75C6A" w:rsidRDefault="00935BD9" w:rsidP="00935BD9">
      <w:pPr>
        <w:rPr>
          <w:rFonts w:ascii="Arial" w:hAnsi="Arial" w:cs="Arial"/>
          <w:sz w:val="22"/>
          <w:szCs w:val="22"/>
        </w:rPr>
      </w:pPr>
    </w:p>
    <w:p w14:paraId="46D22AC4" w14:textId="77777777" w:rsidR="00935BD9" w:rsidRPr="00F75C6A" w:rsidRDefault="00935BD9" w:rsidP="00935BD9">
      <w:pPr>
        <w:rPr>
          <w:rFonts w:ascii="Arial" w:hAnsi="Arial" w:cs="Arial"/>
          <w:sz w:val="22"/>
          <w:szCs w:val="22"/>
        </w:rPr>
      </w:pPr>
    </w:p>
    <w:p w14:paraId="5913B8D4" w14:textId="77777777" w:rsidR="00935BD9" w:rsidRPr="00F75C6A" w:rsidRDefault="00935BD9" w:rsidP="00935BD9">
      <w:pPr>
        <w:rPr>
          <w:rFonts w:ascii="Arial" w:hAnsi="Arial" w:cs="Arial"/>
          <w:sz w:val="22"/>
          <w:szCs w:val="22"/>
        </w:rPr>
      </w:pPr>
    </w:p>
    <w:p w14:paraId="6401C082" w14:textId="77777777" w:rsidR="00935BD9" w:rsidRPr="00F75C6A" w:rsidRDefault="00935BD9" w:rsidP="00935BD9">
      <w:pPr>
        <w:rPr>
          <w:rFonts w:ascii="Arial" w:hAnsi="Arial" w:cs="Arial"/>
          <w:b/>
          <w:sz w:val="22"/>
          <w:szCs w:val="22"/>
        </w:rPr>
      </w:pPr>
    </w:p>
    <w:p w14:paraId="5734E92D" w14:textId="77777777" w:rsidR="00935BD9" w:rsidRPr="00F75C6A" w:rsidRDefault="00935BD9" w:rsidP="00935BD9">
      <w:pPr>
        <w:rPr>
          <w:rFonts w:ascii="Arial" w:hAnsi="Arial" w:cs="Arial"/>
          <w:b/>
          <w:sz w:val="22"/>
          <w:szCs w:val="22"/>
        </w:rPr>
      </w:pPr>
    </w:p>
    <w:p w14:paraId="3BAAF115" w14:textId="27EF7AB6" w:rsidR="00935BD9" w:rsidRDefault="00935BD9" w:rsidP="00935BD9">
      <w:pPr>
        <w:tabs>
          <w:tab w:val="left" w:pos="3030"/>
        </w:tabs>
      </w:pPr>
      <w:r>
        <w:tab/>
      </w:r>
    </w:p>
    <w:p w14:paraId="575590A9" w14:textId="77777777" w:rsidR="00EE0111" w:rsidRDefault="00EE0111" w:rsidP="00935BD9">
      <w:pPr>
        <w:tabs>
          <w:tab w:val="left" w:pos="3030"/>
        </w:tabs>
      </w:pPr>
    </w:p>
    <w:p w14:paraId="51148D7A" w14:textId="77777777" w:rsidR="00EE0111" w:rsidRDefault="00EE0111" w:rsidP="00935BD9">
      <w:pPr>
        <w:tabs>
          <w:tab w:val="left" w:pos="3030"/>
        </w:tabs>
      </w:pPr>
    </w:p>
    <w:p w14:paraId="1BD82F02" w14:textId="77777777" w:rsidR="00EE0111" w:rsidRDefault="00EE0111" w:rsidP="00935BD9">
      <w:pPr>
        <w:tabs>
          <w:tab w:val="left" w:pos="3030"/>
        </w:tabs>
      </w:pPr>
    </w:p>
    <w:p w14:paraId="6A032C99" w14:textId="77777777" w:rsidR="00EE0111" w:rsidRDefault="00EE0111" w:rsidP="00935BD9">
      <w:pPr>
        <w:tabs>
          <w:tab w:val="left" w:pos="3030"/>
        </w:tabs>
      </w:pPr>
    </w:p>
    <w:p w14:paraId="308B61CB" w14:textId="77777777" w:rsidR="00EE0111" w:rsidRDefault="00EE0111" w:rsidP="00935BD9">
      <w:pPr>
        <w:tabs>
          <w:tab w:val="left" w:pos="3030"/>
        </w:tabs>
      </w:pPr>
    </w:p>
    <w:p w14:paraId="46F4FF62" w14:textId="77777777" w:rsidR="00EE0111" w:rsidRDefault="00EE0111" w:rsidP="00935BD9">
      <w:pPr>
        <w:tabs>
          <w:tab w:val="left" w:pos="3030"/>
        </w:tabs>
      </w:pPr>
    </w:p>
    <w:p w14:paraId="61B7C0DC" w14:textId="77777777" w:rsidR="00EE0111" w:rsidRDefault="00EE0111" w:rsidP="00935BD9">
      <w:pPr>
        <w:tabs>
          <w:tab w:val="left" w:pos="3030"/>
        </w:tabs>
      </w:pPr>
    </w:p>
    <w:p w14:paraId="6C4D5B51" w14:textId="77777777" w:rsidR="00EE0111" w:rsidRDefault="00EE0111" w:rsidP="00935BD9">
      <w:pPr>
        <w:tabs>
          <w:tab w:val="left" w:pos="3030"/>
        </w:tabs>
      </w:pPr>
    </w:p>
    <w:p w14:paraId="35EBB8B0" w14:textId="77777777" w:rsidR="00EE0111" w:rsidRDefault="00EE0111" w:rsidP="00935BD9">
      <w:pPr>
        <w:tabs>
          <w:tab w:val="left" w:pos="3030"/>
        </w:tabs>
      </w:pPr>
    </w:p>
    <w:p w14:paraId="6EAC5DE5" w14:textId="77777777" w:rsidR="00EE0111" w:rsidRDefault="00EE0111" w:rsidP="00935BD9">
      <w:pPr>
        <w:tabs>
          <w:tab w:val="left" w:pos="3030"/>
        </w:tabs>
      </w:pPr>
    </w:p>
    <w:p w14:paraId="08C3B84A" w14:textId="77777777" w:rsidR="00EE0111" w:rsidRDefault="00EE0111" w:rsidP="00935BD9">
      <w:pPr>
        <w:tabs>
          <w:tab w:val="left" w:pos="3030"/>
        </w:tabs>
      </w:pPr>
    </w:p>
    <w:p w14:paraId="2335D57C" w14:textId="77777777" w:rsidR="00EE0111" w:rsidRDefault="00EE0111" w:rsidP="00935BD9">
      <w:pPr>
        <w:tabs>
          <w:tab w:val="left" w:pos="3030"/>
        </w:tabs>
      </w:pPr>
    </w:p>
    <w:p w14:paraId="4BE36E12" w14:textId="0A9388C3" w:rsidR="00EE0111" w:rsidRPr="003B3611" w:rsidRDefault="00EE0111" w:rsidP="00EE0111">
      <w:pPr>
        <w:pStyle w:val="Styl1"/>
        <w:pBdr>
          <w:top w:val="single" w:sz="4" w:space="1" w:color="auto"/>
        </w:pBdr>
        <w:spacing w:before="120"/>
        <w:rPr>
          <w:rFonts w:cs="Arial"/>
        </w:rPr>
      </w:pPr>
      <w:r w:rsidRPr="003B3611">
        <w:rPr>
          <w:rFonts w:cs="Arial"/>
        </w:rPr>
        <w:lastRenderedPageBreak/>
        <w:t xml:space="preserve">Załącznik nr </w:t>
      </w:r>
      <w:r>
        <w:rPr>
          <w:rFonts w:cs="Arial"/>
        </w:rPr>
        <w:t>8</w:t>
      </w:r>
      <w:r w:rsidRPr="003B3611">
        <w:rPr>
          <w:rFonts w:cs="Arial"/>
        </w:rPr>
        <w:t xml:space="preserve"> - </w:t>
      </w:r>
      <w:r w:rsidRPr="003B3611">
        <w:rPr>
          <w:rFonts w:cs="Arial"/>
          <w:b/>
          <w:bCs/>
        </w:rPr>
        <w:t>Klauzula Informacyjna</w:t>
      </w:r>
    </w:p>
    <w:p w14:paraId="6F029376" w14:textId="77777777" w:rsidR="00EE0111" w:rsidRPr="00B53DA8" w:rsidRDefault="00EE0111" w:rsidP="00EE0111">
      <w:pPr>
        <w:spacing w:before="24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>KLAUZULA INFORMACYJNA ADMINISTRATORA</w:t>
      </w:r>
    </w:p>
    <w:p w14:paraId="50DFF76C" w14:textId="77777777" w:rsidR="00EE0111" w:rsidRPr="00B53DA8" w:rsidRDefault="00EE0111" w:rsidP="00EE0111">
      <w:pPr>
        <w:spacing w:after="24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>W ZWIĄZKU Z PRZETWARZANIEM DANYCH OSOBOWYCH</w:t>
      </w:r>
    </w:p>
    <w:p w14:paraId="3B23D741" w14:textId="77777777" w:rsidR="00EE0111" w:rsidRPr="001A38F1" w:rsidRDefault="00EE0111" w:rsidP="00EE0111">
      <w:pPr>
        <w:ind w:left="28" w:hanging="1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A38F1">
        <w:rPr>
          <w:rFonts w:ascii="Arial" w:hAnsi="Arial" w:cs="Arial"/>
          <w:sz w:val="22"/>
          <w:szCs w:val="22"/>
        </w:rPr>
        <w:t xml:space="preserve">Zgodnie z art. 13 ust. 1 i ust. 2 oraz art. 14 ust. 1 i 2 rozporządzenia Parlamentu Europejskiego i Rady (UE) 2016/679 z 27 kwietnia 2016 r. </w:t>
      </w:r>
      <w:r w:rsidRPr="001A38F1">
        <w:rPr>
          <w:rFonts w:ascii="Arial" w:hAnsi="Arial" w:cs="Arial"/>
          <w:i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1A38F1">
        <w:rPr>
          <w:rFonts w:ascii="Arial" w:hAnsi="Arial" w:cs="Arial"/>
          <w:sz w:val="22"/>
          <w:szCs w:val="22"/>
        </w:rPr>
        <w:t xml:space="preserve"> (dalej jako: „</w:t>
      </w:r>
      <w:r w:rsidRPr="001A38F1">
        <w:rPr>
          <w:rFonts w:ascii="Arial" w:hAnsi="Arial" w:cs="Arial"/>
          <w:b/>
          <w:sz w:val="22"/>
          <w:szCs w:val="22"/>
        </w:rPr>
        <w:t>RODO</w:t>
      </w:r>
      <w:r w:rsidRPr="001A38F1">
        <w:rPr>
          <w:rFonts w:ascii="Arial" w:hAnsi="Arial" w:cs="Arial"/>
          <w:sz w:val="22"/>
          <w:szCs w:val="22"/>
        </w:rPr>
        <w:t>”), poniżej Zamawiający informuje o przetwarzaniu danych osobowych w związku z prowadzonym postępowaniem zakupowym oraz zasadach, na jakich będzie się to odbywało.</w:t>
      </w:r>
    </w:p>
    <w:p w14:paraId="6905BD77" w14:textId="77777777" w:rsidR="00EE0111" w:rsidRPr="001A38F1" w:rsidRDefault="00EE0111" w:rsidP="00EE0111">
      <w:pPr>
        <w:numPr>
          <w:ilvl w:val="0"/>
          <w:numId w:val="43"/>
        </w:numPr>
        <w:tabs>
          <w:tab w:val="left" w:pos="322"/>
        </w:tabs>
        <w:ind w:left="350" w:hanging="322"/>
        <w:jc w:val="both"/>
        <w:rPr>
          <w:rFonts w:ascii="Arial" w:hAnsi="Arial" w:cs="Arial"/>
          <w:b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Administratorem danych osobowych osób, których dane zostają przekazane Zamawiającemu przez wykonawców w związku z ubieganiem się przez wykonawców o udzielenie zamówienia są: Miejskie Wodociągi i Kanalizacja w Bydgoszczy sp. z o.o., ul. Toruńska 103, 85-817 Bydgoszcz.</w:t>
      </w:r>
    </w:p>
    <w:p w14:paraId="1C426ACE" w14:textId="77777777" w:rsidR="00EE0111" w:rsidRPr="001A38F1" w:rsidRDefault="00EE0111" w:rsidP="00EE0111">
      <w:pPr>
        <w:numPr>
          <w:ilvl w:val="0"/>
          <w:numId w:val="43"/>
        </w:numPr>
        <w:tabs>
          <w:tab w:val="left" w:pos="308"/>
        </w:tabs>
        <w:ind w:left="322" w:hanging="308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 xml:space="preserve">Zamawiający wyznaczył Inspektora Ochrony Danych, z którym można się kontaktować poprzez e-mail: </w:t>
      </w:r>
      <w:hyperlink r:id="rId8" w:history="1">
        <w:r w:rsidRPr="001A38F1">
          <w:rPr>
            <w:rStyle w:val="Hipercze"/>
            <w:rFonts w:ascii="Arial" w:hAnsi="Arial" w:cs="Arial"/>
            <w:sz w:val="22"/>
            <w:szCs w:val="22"/>
          </w:rPr>
          <w:t>wojciechowski@mwik.bydgoszcz.pl</w:t>
        </w:r>
      </w:hyperlink>
      <w:r w:rsidRPr="001A38F1">
        <w:rPr>
          <w:rFonts w:ascii="Arial" w:hAnsi="Arial" w:cs="Arial"/>
          <w:sz w:val="22"/>
          <w:szCs w:val="22"/>
        </w:rPr>
        <w:t xml:space="preserve"> lub pod nr telefonu 693-168-329.</w:t>
      </w:r>
    </w:p>
    <w:p w14:paraId="3B081BE1" w14:textId="77777777" w:rsidR="00EE0111" w:rsidRPr="001A38F1" w:rsidRDefault="00EE0111" w:rsidP="00EE0111">
      <w:pPr>
        <w:numPr>
          <w:ilvl w:val="0"/>
          <w:numId w:val="43"/>
        </w:numPr>
        <w:tabs>
          <w:tab w:val="left" w:pos="322"/>
        </w:tabs>
        <w:ind w:left="336" w:hanging="322"/>
        <w:jc w:val="both"/>
        <w:rPr>
          <w:rFonts w:ascii="Arial" w:hAnsi="Arial" w:cs="Arial"/>
          <w:b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412265AC" w14:textId="77777777" w:rsidR="00EE0111" w:rsidRPr="001A38F1" w:rsidRDefault="00EE0111" w:rsidP="00EE0111">
      <w:pPr>
        <w:numPr>
          <w:ilvl w:val="0"/>
          <w:numId w:val="43"/>
        </w:numPr>
        <w:tabs>
          <w:tab w:val="left" w:pos="322"/>
        </w:tabs>
        <w:ind w:left="336" w:hanging="322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Dane osobowe są przetwarzane na następujących podstawach:</w:t>
      </w:r>
    </w:p>
    <w:p w14:paraId="5FA356A4" w14:textId="77777777" w:rsidR="00EE0111" w:rsidRPr="001A38F1" w:rsidRDefault="00EE0111" w:rsidP="00EE0111">
      <w:pPr>
        <w:numPr>
          <w:ilvl w:val="0"/>
          <w:numId w:val="44"/>
        </w:numPr>
        <w:ind w:left="448" w:hanging="126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dla wypełnienia obowiązku prawnego ciążącego na Zamawiającym (art. 6 ust. 1 lit. c RODO) lub wykonywania zadań realizowanych w interesie publicznym (art. 6 ust. 1 lit. e RODO);</w:t>
      </w:r>
    </w:p>
    <w:p w14:paraId="183FC5A5" w14:textId="77777777" w:rsidR="00EE0111" w:rsidRPr="001A38F1" w:rsidRDefault="00EE0111" w:rsidP="00EE0111">
      <w:pPr>
        <w:numPr>
          <w:ilvl w:val="0"/>
          <w:numId w:val="44"/>
        </w:numPr>
        <w:ind w:left="448" w:hanging="126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618E0C47" w14:textId="77777777" w:rsidR="00EE0111" w:rsidRPr="001A38F1" w:rsidRDefault="00EE0111" w:rsidP="00EE0111">
      <w:pPr>
        <w:numPr>
          <w:ilvl w:val="0"/>
          <w:numId w:val="44"/>
        </w:numPr>
        <w:ind w:left="448" w:hanging="126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dla wypełnienia zobowiązań umownych (art. 6 ust. 1 lit. b RODO – w przypadku, gdy wykonawca jest osobą fizyczną lub prowadzi jednoosobową działalność gospodarczą).</w:t>
      </w:r>
    </w:p>
    <w:p w14:paraId="2179E89F" w14:textId="77777777" w:rsidR="00EE0111" w:rsidRPr="001A38F1" w:rsidRDefault="00EE0111" w:rsidP="00EE0111">
      <w:pPr>
        <w:numPr>
          <w:ilvl w:val="0"/>
          <w:numId w:val="4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(w szczególności w zakresie i na zasadach określonych w obowiązującym u Zamawiającego regulaminie udzielania zamówień) oraz podmioty kontrolujące wydatkowanie uzyskanych przez Zamawiającego środków finansowych.</w:t>
      </w:r>
    </w:p>
    <w:p w14:paraId="5CDDD3A8" w14:textId="77777777" w:rsidR="00EE0111" w:rsidRPr="001A38F1" w:rsidRDefault="00EE0111" w:rsidP="00EE0111">
      <w:pPr>
        <w:numPr>
          <w:ilvl w:val="0"/>
          <w:numId w:val="4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Dane osobowe będą przetwarzane przez okres niezbędny do przeprowadzenia postępowania 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450DC134" w14:textId="77777777" w:rsidR="00EE0111" w:rsidRPr="001A38F1" w:rsidRDefault="00EE0111" w:rsidP="00EE0111">
      <w:pPr>
        <w:numPr>
          <w:ilvl w:val="0"/>
          <w:numId w:val="4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Podanie danych osobowych jest dobrowolne, jednak może być niezbędne dla wzięcia udziału w postępowaniu.</w:t>
      </w:r>
    </w:p>
    <w:p w14:paraId="3BB9B451" w14:textId="77777777" w:rsidR="00EE0111" w:rsidRPr="001A38F1" w:rsidRDefault="00EE0111" w:rsidP="00EE0111">
      <w:pPr>
        <w:numPr>
          <w:ilvl w:val="0"/>
          <w:numId w:val="4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2"/>
          <w:szCs w:val="22"/>
        </w:rPr>
      </w:pPr>
      <w:bookmarkStart w:id="2" w:name="_Hlk516653227"/>
      <w:r w:rsidRPr="001A38F1">
        <w:rPr>
          <w:rFonts w:ascii="Arial" w:hAnsi="Arial" w:cs="Arial"/>
          <w:sz w:val="22"/>
          <w:szCs w:val="22"/>
        </w:rPr>
        <w:t>Osobie, której dane są przetwarzane, przysługuje: prawo dostępu do danych osobowych, ich sprostowania, usunięcia, ograniczenia przetwarzania danych osobowych</w:t>
      </w:r>
      <w:bookmarkStart w:id="3" w:name="_Hlk516653187"/>
      <w:r w:rsidRPr="001A38F1">
        <w:rPr>
          <w:rFonts w:ascii="Arial" w:hAnsi="Arial" w:cs="Arial"/>
          <w:sz w:val="22"/>
          <w:szCs w:val="22"/>
        </w:rPr>
        <w:t xml:space="preserve"> </w:t>
      </w:r>
      <w:bookmarkEnd w:id="3"/>
      <w:r w:rsidRPr="001A38F1">
        <w:rPr>
          <w:rFonts w:ascii="Arial" w:hAnsi="Arial" w:cs="Arial"/>
          <w:sz w:val="22"/>
          <w:szCs w:val="22"/>
        </w:rPr>
        <w:t>oraz wniesienia sprzeciwu wobec przetwarzania (gdy dane są przetwarzane na podstawie art. 6 ust. 1 lit. e lub f RODO). W razie uznania, że doszło do naruszenia ochrony danych, osobie, której dane są przetwarzane, przysługuje prawo do wniesienia skargi do Prezesa Urzędu Ochrony Danych Osobowych.</w:t>
      </w:r>
    </w:p>
    <w:bookmarkEnd w:id="2"/>
    <w:p w14:paraId="5E476BC1" w14:textId="77777777" w:rsidR="00EE0111" w:rsidRPr="001A38F1" w:rsidRDefault="00EE0111" w:rsidP="00EE0111">
      <w:pPr>
        <w:numPr>
          <w:ilvl w:val="0"/>
          <w:numId w:val="4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</w:t>
      </w:r>
      <w:r w:rsidRPr="001A38F1">
        <w:rPr>
          <w:rFonts w:ascii="Arial" w:hAnsi="Arial" w:cs="Arial"/>
          <w:sz w:val="22"/>
          <w:szCs w:val="22"/>
        </w:rPr>
        <w:lastRenderedPageBreak/>
        <w:t>zamieszkania, adres korespondencyjny, PESEL, NIP, serię i numer dokumentu potwierdzającego tożsamość, datę jego wydania oraz datę ważności dokumentu, podmiot wydający dokument; numer telefonu komórkowego, adres poczty elektronicznej, miejsce pracy, stanowisko, uprawnienia.</w:t>
      </w:r>
    </w:p>
    <w:p w14:paraId="74FDAD44" w14:textId="77777777" w:rsidR="00EE0111" w:rsidRPr="001A38F1" w:rsidRDefault="00EE0111" w:rsidP="00EE0111">
      <w:pPr>
        <w:numPr>
          <w:ilvl w:val="0"/>
          <w:numId w:val="43"/>
        </w:numPr>
        <w:ind w:left="294" w:hanging="266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 xml:space="preserve">Zamawiający uzyskał dane osobowe bezpośrednio od wykonawcy lub z publicznie dostępnych rejestrów. </w:t>
      </w:r>
    </w:p>
    <w:p w14:paraId="6A7C56C9" w14:textId="42ED07F5" w:rsidR="00EE0111" w:rsidRPr="00935BD9" w:rsidRDefault="00EE0111" w:rsidP="00EE0111">
      <w:pPr>
        <w:tabs>
          <w:tab w:val="left" w:pos="3030"/>
        </w:tabs>
      </w:pPr>
      <w:r w:rsidRPr="001A38F1">
        <w:rPr>
          <w:rFonts w:ascii="Arial" w:hAnsi="Arial" w:cs="Arial"/>
          <w:sz w:val="22"/>
          <w:szCs w:val="22"/>
        </w:rPr>
        <w:t xml:space="preserve">Wykonawca jest zobowiązany do poinformowania osób, których dane przekazuje, o sposobie przetwarzania ich danych przez Zamawiającego, zgodnie z pkt. 1-10 </w:t>
      </w:r>
      <w:proofErr w:type="spellStart"/>
      <w:r w:rsidRPr="001A38F1">
        <w:rPr>
          <w:rFonts w:ascii="Arial" w:hAnsi="Arial" w:cs="Arial"/>
          <w:sz w:val="22"/>
          <w:szCs w:val="22"/>
        </w:rPr>
        <w:t>pow</w:t>
      </w:r>
      <w:proofErr w:type="spellEnd"/>
    </w:p>
    <w:sectPr w:rsidR="00EE0111" w:rsidRPr="00935BD9" w:rsidSect="00DB0598">
      <w:headerReference w:type="default" r:id="rId9"/>
      <w:footerReference w:type="even" r:id="rId10"/>
      <w:footerReference w:type="default" r:id="rId11"/>
      <w:pgSz w:w="11906" w:h="16838"/>
      <w:pgMar w:top="275" w:right="926" w:bottom="1560" w:left="162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53AC15" w14:textId="77777777" w:rsidR="00ED4547" w:rsidRDefault="00ED4547">
      <w:r>
        <w:separator/>
      </w:r>
    </w:p>
  </w:endnote>
  <w:endnote w:type="continuationSeparator" w:id="0">
    <w:p w14:paraId="5709EF38" w14:textId="77777777" w:rsidR="00ED4547" w:rsidRDefault="00ED4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5BE08" w14:textId="45FF3560" w:rsidR="00DB0598" w:rsidRPr="00B627E9" w:rsidRDefault="00DB0598" w:rsidP="00DB0598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after="120"/>
      <w:jc w:val="both"/>
      <w:rPr>
        <w:rFonts w:ascii="Arial" w:hAnsi="Arial"/>
        <w:bCs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466254" w14:textId="77777777" w:rsidR="00ED4547" w:rsidRDefault="00ED4547">
      <w:r>
        <w:separator/>
      </w:r>
    </w:p>
  </w:footnote>
  <w:footnote w:type="continuationSeparator" w:id="0">
    <w:p w14:paraId="104B8AAB" w14:textId="77777777" w:rsidR="00ED4547" w:rsidRDefault="00ED45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80E60" w14:textId="5F117EA9" w:rsidR="00122859" w:rsidRPr="008E212A" w:rsidRDefault="00122859" w:rsidP="00122859">
    <w:pPr>
      <w:pStyle w:val="Nagwek"/>
      <w:pBdr>
        <w:bottom w:val="single" w:sz="12" w:space="7" w:color="auto"/>
      </w:pBdr>
      <w:jc w:val="both"/>
      <w:rPr>
        <w:rFonts w:ascii="Arial" w:hAnsi="Arial"/>
        <w:color w:val="000000" w:themeColor="text1"/>
        <w:sz w:val="16"/>
        <w:szCs w:val="16"/>
      </w:rPr>
    </w:pPr>
    <w:r w:rsidRPr="00942537">
      <w:rPr>
        <w:rFonts w:ascii="Arial" w:hAnsi="Arial"/>
        <w:color w:val="000000" w:themeColor="text1"/>
        <w:sz w:val="16"/>
        <w:szCs w:val="16"/>
      </w:rPr>
      <w:t>ZR-0</w:t>
    </w:r>
    <w:r w:rsidR="00230869">
      <w:rPr>
        <w:rFonts w:ascii="Arial" w:hAnsi="Arial"/>
        <w:color w:val="000000" w:themeColor="text1"/>
        <w:sz w:val="16"/>
        <w:szCs w:val="16"/>
      </w:rPr>
      <w:t>18</w:t>
    </w:r>
    <w:r w:rsidRPr="00942537">
      <w:rPr>
        <w:rFonts w:ascii="Arial" w:hAnsi="Arial"/>
        <w:color w:val="000000" w:themeColor="text1"/>
        <w:sz w:val="16"/>
        <w:szCs w:val="16"/>
      </w:rPr>
      <w:t>/U/RZ/202</w:t>
    </w:r>
    <w:r w:rsidR="00230869">
      <w:rPr>
        <w:rFonts w:ascii="Arial" w:hAnsi="Arial"/>
        <w:color w:val="000000" w:themeColor="text1"/>
        <w:sz w:val="16"/>
        <w:szCs w:val="16"/>
      </w:rPr>
      <w:t>5</w:t>
    </w:r>
    <w:r w:rsidRPr="008E212A">
      <w:rPr>
        <w:rFonts w:ascii="Arial" w:hAnsi="Arial"/>
        <w:color w:val="000000" w:themeColor="text1"/>
        <w:sz w:val="16"/>
        <w:szCs w:val="16"/>
      </w:rPr>
      <w:t xml:space="preserve"> – </w:t>
    </w:r>
    <w:r w:rsidR="00230869">
      <w:rPr>
        <w:rFonts w:ascii="Arial" w:hAnsi="Arial"/>
        <w:color w:val="000000" w:themeColor="text1"/>
        <w:sz w:val="16"/>
        <w:szCs w:val="16"/>
      </w:rPr>
      <w:t>Remont przenośnika ślimakowego na terenie oczyszczalni ścieków Fordon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05C46"/>
    <w:multiLevelType w:val="multilevel"/>
    <w:tmpl w:val="DA2440F0"/>
    <w:lvl w:ilvl="0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3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5" w15:restartNumberingAfterBreak="0">
    <w:nsid w:val="06B21175"/>
    <w:multiLevelType w:val="hybridMultilevel"/>
    <w:tmpl w:val="C2EC57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8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1" w15:restartNumberingAfterBreak="0">
    <w:nsid w:val="11801D02"/>
    <w:multiLevelType w:val="multilevel"/>
    <w:tmpl w:val="F066FDE8"/>
    <w:lvl w:ilvl="0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41231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417FB7"/>
    <w:multiLevelType w:val="hybridMultilevel"/>
    <w:tmpl w:val="E2E86950"/>
    <w:lvl w:ilvl="0" w:tplc="B52CEF0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6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0331D6"/>
    <w:multiLevelType w:val="hybridMultilevel"/>
    <w:tmpl w:val="521C4FEA"/>
    <w:lvl w:ilvl="0" w:tplc="3D6E09E2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58726A1A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2AD72C5C"/>
    <w:multiLevelType w:val="hybridMultilevel"/>
    <w:tmpl w:val="BD26D5AA"/>
    <w:lvl w:ilvl="0" w:tplc="5678B796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b/>
      </w:rPr>
    </w:lvl>
    <w:lvl w:ilvl="1" w:tplc="8D883EC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25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26" w15:restartNumberingAfterBreak="0">
    <w:nsid w:val="2FFF06A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30E8615F"/>
    <w:multiLevelType w:val="multilevel"/>
    <w:tmpl w:val="57443C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9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31" w15:restartNumberingAfterBreak="0">
    <w:nsid w:val="38B5243F"/>
    <w:multiLevelType w:val="multilevel"/>
    <w:tmpl w:val="8D1A88D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0181584"/>
    <w:multiLevelType w:val="hybridMultilevel"/>
    <w:tmpl w:val="CCD47B6C"/>
    <w:lvl w:ilvl="0" w:tplc="D19AB792">
      <w:start w:val="1"/>
      <w:numFmt w:val="lowerLetter"/>
      <w:lvlText w:val="%1)"/>
      <w:lvlJc w:val="left"/>
      <w:pPr>
        <w:ind w:left="1146" w:hanging="360"/>
      </w:pPr>
      <w:rPr>
        <w:rFonts w:hint="default"/>
        <w:b/>
      </w:rPr>
    </w:lvl>
    <w:lvl w:ilvl="1" w:tplc="43A46CFE">
      <w:start w:val="1"/>
      <w:numFmt w:val="lowerLetter"/>
      <w:lvlText w:val="%2)"/>
      <w:lvlJc w:val="left"/>
      <w:pPr>
        <w:ind w:left="2487" w:hanging="360"/>
      </w:pPr>
      <w:rPr>
        <w:rFonts w:hint="default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6" w15:restartNumberingAfterBreak="0">
    <w:nsid w:val="4C56400F"/>
    <w:multiLevelType w:val="multilevel"/>
    <w:tmpl w:val="8B0252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86" w:hanging="360"/>
      </w:pPr>
    </w:lvl>
    <w:lvl w:ilvl="2">
      <w:start w:val="1"/>
      <w:numFmt w:val="decimal"/>
      <w:lvlText w:val="%1.%2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4C6F7664"/>
    <w:multiLevelType w:val="hybridMultilevel"/>
    <w:tmpl w:val="8BF601C8"/>
    <w:lvl w:ilvl="0" w:tplc="07C45AE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7C45AE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39" w15:restartNumberingAfterBreak="0">
    <w:nsid w:val="4DBD1B2F"/>
    <w:multiLevelType w:val="hybridMultilevel"/>
    <w:tmpl w:val="5364A36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0" w15:restartNumberingAfterBreak="0">
    <w:nsid w:val="50B5650A"/>
    <w:multiLevelType w:val="multilevel"/>
    <w:tmpl w:val="5AD4F6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4" w15:restartNumberingAfterBreak="0">
    <w:nsid w:val="54405848"/>
    <w:multiLevelType w:val="multilevel"/>
    <w:tmpl w:val="F9221B30"/>
    <w:lvl w:ilvl="0">
      <w:start w:val="5"/>
      <w:numFmt w:val="decimal"/>
      <w:lvlText w:val="%1"/>
      <w:lvlJc w:val="left"/>
      <w:pPr>
        <w:ind w:left="360" w:hanging="360"/>
      </w:pPr>
      <w:rPr>
        <w:rFonts w:eastAsia="Calibri" w:hint="default"/>
        <w:color w:val="auto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eastAsia="Calibri"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Calibri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Calibri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Calibri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libri" w:hint="default"/>
        <w:color w:val="auto"/>
      </w:rPr>
    </w:lvl>
  </w:abstractNum>
  <w:abstractNum w:abstractNumId="45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6" w15:restartNumberingAfterBreak="0">
    <w:nsid w:val="54F04A53"/>
    <w:multiLevelType w:val="hybridMultilevel"/>
    <w:tmpl w:val="1B4C7A7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7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561D5F3D"/>
    <w:multiLevelType w:val="multilevel"/>
    <w:tmpl w:val="C658CB22"/>
    <w:lvl w:ilvl="0">
      <w:start w:val="1"/>
      <w:numFmt w:val="none"/>
      <w:lvlText w:val="1.2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lowerLetter"/>
      <w:lvlText w:val="%3)"/>
      <w:lvlJc w:val="left"/>
      <w:pPr>
        <w:ind w:left="644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1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52" w15:restartNumberingAfterBreak="0">
    <w:nsid w:val="60240B1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54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5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D3566BB"/>
    <w:multiLevelType w:val="hybridMultilevel"/>
    <w:tmpl w:val="7F8EDF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E5051B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0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62" w15:restartNumberingAfterBreak="0">
    <w:nsid w:val="745E1243"/>
    <w:multiLevelType w:val="multilevel"/>
    <w:tmpl w:val="83363D9C"/>
    <w:lvl w:ilvl="0">
      <w:start w:val="1"/>
      <w:numFmt w:val="none"/>
      <w:lvlText w:val="1.2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3" w15:restartNumberingAfterBreak="0">
    <w:nsid w:val="75865D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5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66" w15:restartNumberingAfterBreak="0">
    <w:nsid w:val="7DDE7922"/>
    <w:multiLevelType w:val="hybridMultilevel"/>
    <w:tmpl w:val="FA424BE4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2119791168">
    <w:abstractNumId w:val="19"/>
  </w:num>
  <w:num w:numId="2" w16cid:durableId="1116023410">
    <w:abstractNumId w:val="16"/>
  </w:num>
  <w:num w:numId="3" w16cid:durableId="1790933679">
    <w:abstractNumId w:val="67"/>
  </w:num>
  <w:num w:numId="4" w16cid:durableId="1273636212">
    <w:abstractNumId w:val="25"/>
  </w:num>
  <w:num w:numId="5" w16cid:durableId="333145493">
    <w:abstractNumId w:val="24"/>
  </w:num>
  <w:num w:numId="6" w16cid:durableId="700982295">
    <w:abstractNumId w:val="20"/>
  </w:num>
  <w:num w:numId="7" w16cid:durableId="2102331778">
    <w:abstractNumId w:val="55"/>
  </w:num>
  <w:num w:numId="8" w16cid:durableId="142359544">
    <w:abstractNumId w:val="1"/>
  </w:num>
  <w:num w:numId="9" w16cid:durableId="213856878">
    <w:abstractNumId w:val="43"/>
  </w:num>
  <w:num w:numId="10" w16cid:durableId="1971520201">
    <w:abstractNumId w:val="59"/>
  </w:num>
  <w:num w:numId="11" w16cid:durableId="990448603">
    <w:abstractNumId w:val="45"/>
  </w:num>
  <w:num w:numId="12" w16cid:durableId="2090149402">
    <w:abstractNumId w:val="34"/>
  </w:num>
  <w:num w:numId="13" w16cid:durableId="863246267">
    <w:abstractNumId w:val="60"/>
  </w:num>
  <w:num w:numId="14" w16cid:durableId="2121215851">
    <w:abstractNumId w:val="54"/>
  </w:num>
  <w:num w:numId="15" w16cid:durableId="327948551">
    <w:abstractNumId w:val="55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41512926">
    <w:abstractNumId w:val="17"/>
  </w:num>
  <w:num w:numId="17" w16cid:durableId="454103161">
    <w:abstractNumId w:val="15"/>
  </w:num>
  <w:num w:numId="18" w16cid:durableId="1144738881">
    <w:abstractNumId w:val="10"/>
  </w:num>
  <w:num w:numId="19" w16cid:durableId="1126773086">
    <w:abstractNumId w:val="61"/>
  </w:num>
  <w:num w:numId="20" w16cid:durableId="1619533570">
    <w:abstractNumId w:val="6"/>
  </w:num>
  <w:num w:numId="21" w16cid:durableId="1922526537">
    <w:abstractNumId w:val="30"/>
  </w:num>
  <w:num w:numId="22" w16cid:durableId="1035888327">
    <w:abstractNumId w:val="64"/>
  </w:num>
  <w:num w:numId="23" w16cid:durableId="1214463337">
    <w:abstractNumId w:val="28"/>
  </w:num>
  <w:num w:numId="24" w16cid:durableId="1673291256">
    <w:abstractNumId w:val="38"/>
  </w:num>
  <w:num w:numId="25" w16cid:durableId="115873574">
    <w:abstractNumId w:val="51"/>
  </w:num>
  <w:num w:numId="26" w16cid:durableId="1173492002">
    <w:abstractNumId w:val="53"/>
  </w:num>
  <w:num w:numId="27" w16cid:durableId="56247447">
    <w:abstractNumId w:val="4"/>
  </w:num>
  <w:num w:numId="28" w16cid:durableId="365453447">
    <w:abstractNumId w:val="7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74454151">
    <w:abstractNumId w:val="35"/>
  </w:num>
  <w:num w:numId="30" w16cid:durableId="1160120631">
    <w:abstractNumId w:val="48"/>
  </w:num>
  <w:num w:numId="31" w16cid:durableId="918322103">
    <w:abstractNumId w:val="47"/>
  </w:num>
  <w:num w:numId="32" w16cid:durableId="247470047">
    <w:abstractNumId w:val="57"/>
  </w:num>
  <w:num w:numId="33" w16cid:durableId="1975286587">
    <w:abstractNumId w:val="2"/>
  </w:num>
  <w:num w:numId="34" w16cid:durableId="843394782">
    <w:abstractNumId w:val="32"/>
  </w:num>
  <w:num w:numId="35" w16cid:durableId="657004438">
    <w:abstractNumId w:val="4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01871256">
    <w:abstractNumId w:val="29"/>
  </w:num>
  <w:num w:numId="37" w16cid:durableId="1547066621">
    <w:abstractNumId w:val="21"/>
  </w:num>
  <w:num w:numId="38" w16cid:durableId="1579946562">
    <w:abstractNumId w:val="65"/>
  </w:num>
  <w:num w:numId="39" w16cid:durableId="1087724562">
    <w:abstractNumId w:val="3"/>
  </w:num>
  <w:num w:numId="40" w16cid:durableId="124081327">
    <w:abstractNumId w:val="9"/>
  </w:num>
  <w:num w:numId="41" w16cid:durableId="296759242">
    <w:abstractNumId w:val="23"/>
  </w:num>
  <w:num w:numId="42" w16cid:durableId="1190296919">
    <w:abstractNumId w:val="13"/>
  </w:num>
  <w:num w:numId="43" w16cid:durableId="690918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9137827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89881100">
    <w:abstractNumId w:val="56"/>
  </w:num>
  <w:num w:numId="46" w16cid:durableId="1203246018">
    <w:abstractNumId w:val="8"/>
  </w:num>
  <w:num w:numId="47" w16cid:durableId="236986187">
    <w:abstractNumId w:val="41"/>
  </w:num>
  <w:num w:numId="48" w16cid:durableId="1816219700">
    <w:abstractNumId w:val="50"/>
  </w:num>
  <w:num w:numId="49" w16cid:durableId="1681277281">
    <w:abstractNumId w:val="39"/>
  </w:num>
  <w:num w:numId="50" w16cid:durableId="1546412040">
    <w:abstractNumId w:val="31"/>
  </w:num>
  <w:num w:numId="51" w16cid:durableId="1067803423">
    <w:abstractNumId w:val="66"/>
  </w:num>
  <w:num w:numId="52" w16cid:durableId="1989477354">
    <w:abstractNumId w:val="22"/>
  </w:num>
  <w:num w:numId="53" w16cid:durableId="1578200796">
    <w:abstractNumId w:val="12"/>
  </w:num>
  <w:num w:numId="54" w16cid:durableId="1159611972">
    <w:abstractNumId w:val="33"/>
  </w:num>
  <w:num w:numId="55" w16cid:durableId="1119181515">
    <w:abstractNumId w:val="46"/>
  </w:num>
  <w:num w:numId="56" w16cid:durableId="1566450180">
    <w:abstractNumId w:val="44"/>
  </w:num>
  <w:num w:numId="57" w16cid:durableId="1675961759">
    <w:abstractNumId w:val="63"/>
  </w:num>
  <w:num w:numId="58" w16cid:durableId="787116538">
    <w:abstractNumId w:val="52"/>
  </w:num>
  <w:num w:numId="59" w16cid:durableId="1225407079">
    <w:abstractNumId w:val="26"/>
  </w:num>
  <w:num w:numId="60" w16cid:durableId="1997612598">
    <w:abstractNumId w:val="27"/>
  </w:num>
  <w:num w:numId="61" w16cid:durableId="807288470">
    <w:abstractNumId w:val="40"/>
  </w:num>
  <w:num w:numId="62" w16cid:durableId="838156994">
    <w:abstractNumId w:val="36"/>
  </w:num>
  <w:num w:numId="63" w16cid:durableId="405567596">
    <w:abstractNumId w:val="11"/>
  </w:num>
  <w:num w:numId="64" w16cid:durableId="846821670">
    <w:abstractNumId w:val="0"/>
  </w:num>
  <w:num w:numId="65" w16cid:durableId="1287735406">
    <w:abstractNumId w:val="62"/>
  </w:num>
  <w:num w:numId="66" w16cid:durableId="394015395">
    <w:abstractNumId w:val="49"/>
  </w:num>
  <w:num w:numId="67" w16cid:durableId="2034073204">
    <w:abstractNumId w:val="58"/>
  </w:num>
  <w:num w:numId="68" w16cid:durableId="1165121709">
    <w:abstractNumId w:val="18"/>
  </w:num>
  <w:num w:numId="69" w16cid:durableId="554584148">
    <w:abstractNumId w:val="5"/>
  </w:num>
  <w:num w:numId="70" w16cid:durableId="1828323681">
    <w:abstractNumId w:val="14"/>
  </w:num>
  <w:num w:numId="71" w16cid:durableId="183298611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87DE9"/>
    <w:rsid w:val="00090D24"/>
    <w:rsid w:val="00095E8A"/>
    <w:rsid w:val="000A36EF"/>
    <w:rsid w:val="000A4A32"/>
    <w:rsid w:val="000A596F"/>
    <w:rsid w:val="000B0ABC"/>
    <w:rsid w:val="000B449B"/>
    <w:rsid w:val="000C6674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59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D696B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00C1"/>
    <w:rsid w:val="00224E24"/>
    <w:rsid w:val="00226798"/>
    <w:rsid w:val="002279E4"/>
    <w:rsid w:val="00230869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37A1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294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81A1B"/>
    <w:rsid w:val="003854B5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15E"/>
    <w:rsid w:val="004032EC"/>
    <w:rsid w:val="00403381"/>
    <w:rsid w:val="00403617"/>
    <w:rsid w:val="0040472B"/>
    <w:rsid w:val="00405165"/>
    <w:rsid w:val="00406E0C"/>
    <w:rsid w:val="004126D8"/>
    <w:rsid w:val="004137B2"/>
    <w:rsid w:val="004222E1"/>
    <w:rsid w:val="004248E3"/>
    <w:rsid w:val="00434541"/>
    <w:rsid w:val="00435398"/>
    <w:rsid w:val="0043641F"/>
    <w:rsid w:val="00440191"/>
    <w:rsid w:val="00440615"/>
    <w:rsid w:val="0044098C"/>
    <w:rsid w:val="00444E50"/>
    <w:rsid w:val="00446B5E"/>
    <w:rsid w:val="00447AA0"/>
    <w:rsid w:val="00450B9A"/>
    <w:rsid w:val="004556E7"/>
    <w:rsid w:val="004606C9"/>
    <w:rsid w:val="0046294A"/>
    <w:rsid w:val="0046398F"/>
    <w:rsid w:val="004641CF"/>
    <w:rsid w:val="00466549"/>
    <w:rsid w:val="00472E7E"/>
    <w:rsid w:val="00473BED"/>
    <w:rsid w:val="004745C3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9A9"/>
    <w:rsid w:val="004D1BF8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8789C"/>
    <w:rsid w:val="00591A10"/>
    <w:rsid w:val="0059490B"/>
    <w:rsid w:val="005961F4"/>
    <w:rsid w:val="0059674A"/>
    <w:rsid w:val="005A002E"/>
    <w:rsid w:val="005A08EE"/>
    <w:rsid w:val="005A5F9B"/>
    <w:rsid w:val="005A6DD4"/>
    <w:rsid w:val="005A73BF"/>
    <w:rsid w:val="005A772D"/>
    <w:rsid w:val="005B07FA"/>
    <w:rsid w:val="005B6F7E"/>
    <w:rsid w:val="005B7B76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2EC3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371D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572F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5414"/>
    <w:rsid w:val="007D2A1A"/>
    <w:rsid w:val="007D5934"/>
    <w:rsid w:val="007E07C5"/>
    <w:rsid w:val="007E0995"/>
    <w:rsid w:val="007E5413"/>
    <w:rsid w:val="007E7497"/>
    <w:rsid w:val="007F22B0"/>
    <w:rsid w:val="007F23CA"/>
    <w:rsid w:val="007F65E5"/>
    <w:rsid w:val="00800173"/>
    <w:rsid w:val="00800A96"/>
    <w:rsid w:val="008057BF"/>
    <w:rsid w:val="00807465"/>
    <w:rsid w:val="00807532"/>
    <w:rsid w:val="00816591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1ABD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5BD9"/>
    <w:rsid w:val="009376F9"/>
    <w:rsid w:val="00940DC5"/>
    <w:rsid w:val="00942AA2"/>
    <w:rsid w:val="00943140"/>
    <w:rsid w:val="009444F5"/>
    <w:rsid w:val="00947659"/>
    <w:rsid w:val="0095426F"/>
    <w:rsid w:val="00955615"/>
    <w:rsid w:val="00957E23"/>
    <w:rsid w:val="0096227A"/>
    <w:rsid w:val="00964E21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E5AC8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0D83"/>
    <w:rsid w:val="00A563E9"/>
    <w:rsid w:val="00A60027"/>
    <w:rsid w:val="00A6059D"/>
    <w:rsid w:val="00A643C4"/>
    <w:rsid w:val="00A734EB"/>
    <w:rsid w:val="00A75615"/>
    <w:rsid w:val="00A7615E"/>
    <w:rsid w:val="00A76EDE"/>
    <w:rsid w:val="00A820E1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5B1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2C13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4E75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4005"/>
    <w:rsid w:val="00D45FBA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260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4C13"/>
    <w:rsid w:val="00DA567F"/>
    <w:rsid w:val="00DA5902"/>
    <w:rsid w:val="00DB0598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2432"/>
    <w:rsid w:val="00E02E8F"/>
    <w:rsid w:val="00E04331"/>
    <w:rsid w:val="00E044DD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97806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4547"/>
    <w:rsid w:val="00ED653A"/>
    <w:rsid w:val="00EE0111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27B93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73694"/>
    <w:rsid w:val="00F75C6A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23C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Znak10">
    <w:name w:val="Znak1"/>
    <w:basedOn w:val="Normalny"/>
    <w:rsid w:val="002200C1"/>
    <w:rPr>
      <w:rFonts w:ascii="Arial" w:hAnsi="Arial" w:cs="Arial"/>
    </w:rPr>
  </w:style>
  <w:style w:type="paragraph" w:customStyle="1" w:styleId="Styl1">
    <w:name w:val="Styl1"/>
    <w:basedOn w:val="Tytu"/>
    <w:qFormat/>
    <w:rsid w:val="00DB0598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ojciechowski@mwik.bydgoszcz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5</Pages>
  <Words>1597</Words>
  <Characters>10122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Ilona Osińska-Szymanowicz</cp:lastModifiedBy>
  <cp:revision>11</cp:revision>
  <cp:lastPrinted>2010-01-20T11:14:00Z</cp:lastPrinted>
  <dcterms:created xsi:type="dcterms:W3CDTF">2025-05-07T12:31:00Z</dcterms:created>
  <dcterms:modified xsi:type="dcterms:W3CDTF">2025-05-15T11:10:00Z</dcterms:modified>
</cp:coreProperties>
</file>