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B105136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E85EF6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49F59EFC" w:rsidR="002C08BE" w:rsidRDefault="002C08BE" w:rsidP="00C17A87">
      <w:pPr>
        <w:spacing w:before="24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E85EF6">
        <w:rPr>
          <w:rFonts w:ascii="Arial" w:hAnsi="Arial" w:cs="Arial"/>
          <w:sz w:val="22"/>
          <w:szCs w:val="22"/>
        </w:rPr>
        <w:t xml:space="preserve">: </w:t>
      </w:r>
      <w:r w:rsidRPr="00E85EF6">
        <w:rPr>
          <w:rFonts w:ascii="Arial" w:hAnsi="Arial" w:cs="Arial"/>
          <w:b/>
          <w:sz w:val="22"/>
          <w:szCs w:val="22"/>
        </w:rPr>
        <w:t>ZR-</w:t>
      </w:r>
      <w:r w:rsidR="00E85EF6" w:rsidRPr="00E85EF6">
        <w:rPr>
          <w:rFonts w:ascii="Arial" w:hAnsi="Arial" w:cs="Arial"/>
          <w:b/>
          <w:sz w:val="22"/>
          <w:szCs w:val="22"/>
        </w:rPr>
        <w:t>009</w:t>
      </w:r>
      <w:r w:rsidRPr="00E85EF6">
        <w:rPr>
          <w:rFonts w:ascii="Arial" w:hAnsi="Arial" w:cs="Arial"/>
          <w:b/>
          <w:sz w:val="22"/>
          <w:szCs w:val="22"/>
        </w:rPr>
        <w:t>/</w:t>
      </w:r>
      <w:r w:rsidR="00E85EF6" w:rsidRPr="00E85EF6">
        <w:rPr>
          <w:rFonts w:ascii="Arial" w:hAnsi="Arial" w:cs="Arial"/>
          <w:b/>
          <w:sz w:val="22"/>
          <w:szCs w:val="22"/>
        </w:rPr>
        <w:t>Rb</w:t>
      </w:r>
      <w:r w:rsidRPr="00E85EF6">
        <w:rPr>
          <w:rFonts w:ascii="Arial" w:hAnsi="Arial" w:cs="Arial"/>
          <w:b/>
          <w:sz w:val="22"/>
          <w:szCs w:val="22"/>
        </w:rPr>
        <w:t>/RZ/20</w:t>
      </w:r>
      <w:r w:rsidR="00B40573" w:rsidRPr="00E85EF6">
        <w:rPr>
          <w:rFonts w:ascii="Arial" w:hAnsi="Arial" w:cs="Arial"/>
          <w:b/>
          <w:sz w:val="22"/>
          <w:szCs w:val="22"/>
        </w:rPr>
        <w:t>2</w:t>
      </w:r>
      <w:r w:rsidR="00E85EF6" w:rsidRPr="00E85EF6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C17A87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C17A87">
      <w:pPr>
        <w:spacing w:before="120"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C17A87">
      <w:pPr>
        <w:numPr>
          <w:ilvl w:val="12"/>
          <w:numId w:val="0"/>
        </w:numPr>
        <w:spacing w:before="240" w:line="276" w:lineRule="auto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1FBCB7D9" w:rsidR="001A3206" w:rsidRPr="00E85EF6" w:rsidRDefault="001A3206" w:rsidP="00C17A8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E85EF6">
        <w:rPr>
          <w:rFonts w:ascii="Arial" w:hAnsi="Arial" w:cs="Arial"/>
          <w:sz w:val="22"/>
          <w:szCs w:val="22"/>
        </w:rPr>
        <w:t>pn.</w:t>
      </w:r>
      <w:r w:rsidR="002C08BE" w:rsidRPr="00E85EF6">
        <w:rPr>
          <w:rFonts w:ascii="Arial" w:hAnsi="Arial" w:cs="Arial"/>
          <w:b/>
          <w:sz w:val="22"/>
          <w:szCs w:val="22"/>
        </w:rPr>
        <w:t xml:space="preserve"> </w:t>
      </w:r>
      <w:r w:rsidR="002C08BE" w:rsidRPr="00E85EF6">
        <w:rPr>
          <w:rFonts w:ascii="Arial" w:hAnsi="Arial" w:cs="Arial"/>
          <w:b/>
          <w:noProof/>
          <w:sz w:val="22"/>
          <w:szCs w:val="22"/>
        </w:rPr>
        <w:t>„</w:t>
      </w:r>
      <w:r w:rsidR="00E85EF6" w:rsidRPr="00E85EF6">
        <w:rPr>
          <w:rFonts w:ascii="Arial" w:hAnsi="Arial" w:cs="Arial"/>
          <w:b/>
          <w:i/>
          <w:sz w:val="22"/>
          <w:szCs w:val="22"/>
        </w:rPr>
        <w:t xml:space="preserve">Budowa sieci wodociągowej wzdłuż ul. Gackowskiego na odcinku od ul. Bielickiej do wysokości bloku przy ul. Gackowskiego 3a w Bydgoszczy + dz. nr 19/1, 5/2, 60/4, 60/9, 231, 4/2 obręb 498 </w:t>
      </w:r>
      <w:r w:rsidR="00E85EF6" w:rsidRPr="00E85EF6">
        <w:rPr>
          <w:rFonts w:ascii="Arial" w:hAnsi="Arial" w:cs="Arial"/>
          <w:b/>
          <w:i/>
          <w:sz w:val="22"/>
          <w:szCs w:val="22"/>
        </w:rPr>
        <w:br/>
        <w:t>w Bydgoszczy</w:t>
      </w:r>
      <w:r w:rsidR="002C08BE" w:rsidRPr="00E85EF6">
        <w:rPr>
          <w:rFonts w:ascii="Arial" w:hAnsi="Arial" w:cs="Arial"/>
          <w:b/>
          <w:sz w:val="22"/>
          <w:szCs w:val="22"/>
        </w:rPr>
        <w:t>”</w:t>
      </w:r>
      <w:r w:rsidRPr="00E85EF6">
        <w:rPr>
          <w:rFonts w:ascii="Arial" w:hAnsi="Arial" w:cs="Arial"/>
          <w:b/>
          <w:sz w:val="22"/>
          <w:szCs w:val="22"/>
        </w:rPr>
        <w:t xml:space="preserve"> </w:t>
      </w:r>
      <w:r w:rsidR="00F94383" w:rsidRPr="00E85EF6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C17A87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C17A87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C17A87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C17A87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 w:rsidP="00C17A87">
      <w:pPr>
        <w:numPr>
          <w:ilvl w:val="0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72852DE6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E85EF6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63F36711" w:rsidR="00B72424" w:rsidRPr="00B72424" w:rsidRDefault="002C08BE" w:rsidP="00C17A87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E85EF6">
        <w:rPr>
          <w:rFonts w:ascii="Arial" w:hAnsi="Arial" w:cs="Arial"/>
          <w:sz w:val="22"/>
          <w:szCs w:val="22"/>
        </w:rPr>
        <w:t xml:space="preserve">sprawy: </w:t>
      </w:r>
      <w:r w:rsidRPr="00E85EF6">
        <w:rPr>
          <w:rFonts w:ascii="Arial" w:hAnsi="Arial" w:cs="Arial"/>
          <w:b/>
          <w:sz w:val="22"/>
          <w:szCs w:val="22"/>
        </w:rPr>
        <w:t xml:space="preserve">ZR- </w:t>
      </w:r>
      <w:r w:rsidR="00E85EF6" w:rsidRPr="00E85EF6">
        <w:rPr>
          <w:rFonts w:ascii="Arial" w:hAnsi="Arial" w:cs="Arial"/>
          <w:b/>
          <w:sz w:val="22"/>
          <w:szCs w:val="22"/>
        </w:rPr>
        <w:t>009</w:t>
      </w:r>
      <w:r w:rsidRPr="00E85EF6">
        <w:rPr>
          <w:rFonts w:ascii="Arial" w:hAnsi="Arial" w:cs="Arial"/>
          <w:b/>
          <w:sz w:val="22"/>
          <w:szCs w:val="22"/>
        </w:rPr>
        <w:t>/Rb/RZ/20</w:t>
      </w:r>
      <w:r w:rsidR="00837BB1" w:rsidRPr="00E85EF6">
        <w:rPr>
          <w:rFonts w:ascii="Arial" w:hAnsi="Arial" w:cs="Arial"/>
          <w:b/>
          <w:sz w:val="22"/>
          <w:szCs w:val="22"/>
        </w:rPr>
        <w:t>2</w:t>
      </w:r>
      <w:r w:rsidR="00E85EF6" w:rsidRPr="00E85EF6">
        <w:rPr>
          <w:rFonts w:ascii="Arial" w:hAnsi="Arial" w:cs="Arial"/>
          <w:b/>
          <w:sz w:val="22"/>
          <w:szCs w:val="22"/>
        </w:rPr>
        <w:t>5</w:t>
      </w:r>
    </w:p>
    <w:p w14:paraId="64C931C1" w14:textId="7C97B354" w:rsidR="00B72424" w:rsidRPr="00536FDE" w:rsidRDefault="00B72424" w:rsidP="00C17A87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C17A87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C17A87">
      <w:pPr>
        <w:pStyle w:val="Nagwek1"/>
        <w:spacing w:line="276" w:lineRule="auto"/>
        <w:jc w:val="center"/>
      </w:pPr>
      <w:r w:rsidRPr="00BD2A09">
        <w:t>Wykaz robót budowlanych</w:t>
      </w:r>
    </w:p>
    <w:p w14:paraId="537A36E8" w14:textId="2DA42A36" w:rsidR="002C08BE" w:rsidRPr="00536FDE" w:rsidRDefault="00D844AA" w:rsidP="00C17A87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E85EF6" w:rsidRPr="00E85EF6">
        <w:rPr>
          <w:rFonts w:ascii="Arial" w:hAnsi="Arial" w:cs="Arial"/>
          <w:b/>
          <w:noProof/>
          <w:sz w:val="22"/>
          <w:szCs w:val="22"/>
        </w:rPr>
        <w:t>„</w:t>
      </w:r>
      <w:r w:rsidR="00E85EF6" w:rsidRPr="00E85EF6">
        <w:rPr>
          <w:rFonts w:ascii="Arial" w:hAnsi="Arial" w:cs="Arial"/>
          <w:b/>
          <w:i/>
          <w:sz w:val="22"/>
          <w:szCs w:val="22"/>
        </w:rPr>
        <w:t xml:space="preserve">Budowa sieci wodociągowej wzdłuż ul. Gackowskiego na odcinku </w:t>
      </w:r>
      <w:r w:rsidR="00E85EF6">
        <w:rPr>
          <w:rFonts w:ascii="Arial" w:hAnsi="Arial" w:cs="Arial"/>
          <w:b/>
          <w:i/>
          <w:sz w:val="22"/>
          <w:szCs w:val="22"/>
        </w:rPr>
        <w:br/>
      </w:r>
      <w:r w:rsidR="00E85EF6" w:rsidRPr="00E85EF6">
        <w:rPr>
          <w:rFonts w:ascii="Arial" w:hAnsi="Arial" w:cs="Arial"/>
          <w:b/>
          <w:i/>
          <w:sz w:val="22"/>
          <w:szCs w:val="22"/>
        </w:rPr>
        <w:t>od ul. Bielickiej do wysokości bloku przy ul. Gackowskiego 3a w Bydgoszczy + dz. nr 19/1, 5/2, 60/4, 60/9, 231, 4/2 obręb 498 w Bydgoszczy</w:t>
      </w:r>
      <w:r w:rsidR="00E85EF6" w:rsidRPr="00E85EF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17A87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C17A87">
      <w:pPr>
        <w:spacing w:after="120" w:line="276" w:lineRule="auto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6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701"/>
        <w:gridCol w:w="1610"/>
        <w:gridCol w:w="2357"/>
      </w:tblGrid>
      <w:tr w:rsidR="00E85EF6" w:rsidRPr="00314A22" w14:paraId="5765B851" w14:textId="77777777" w:rsidTr="00E85EF6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E85EF6" w:rsidRPr="00314A22" w:rsidRDefault="00E85EF6" w:rsidP="00C17A87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E85EF6" w:rsidRPr="00E85EF6" w:rsidRDefault="00E85EF6" w:rsidP="00C17A87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E85EF6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3D28304D" w:rsidR="00E85EF6" w:rsidRPr="00E85EF6" w:rsidRDefault="00E85EF6" w:rsidP="00C17A87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85EF6">
              <w:rPr>
                <w:rFonts w:ascii="Arial" w:hAnsi="Arial"/>
                <w:sz w:val="16"/>
                <w:szCs w:val="16"/>
              </w:rPr>
              <w:t xml:space="preserve">(nazwa zamówienia, opis  zawierający </w:t>
            </w:r>
            <w:r w:rsidR="004A514B">
              <w:rPr>
                <w:rFonts w:ascii="Arial" w:hAnsi="Arial"/>
                <w:sz w:val="16"/>
                <w:szCs w:val="16"/>
              </w:rPr>
              <w:t xml:space="preserve">rodzaj sieci, </w:t>
            </w:r>
            <w:r w:rsidRPr="00E85EF6">
              <w:rPr>
                <w:rFonts w:ascii="Arial" w:hAnsi="Arial"/>
                <w:sz w:val="16"/>
                <w:szCs w:val="16"/>
              </w:rPr>
              <w:t>długość i średnicę dla przewodu)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B8AF2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E85EF6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E85EF6" w:rsidRPr="00E85EF6" w:rsidRDefault="00E85EF6" w:rsidP="00C17A87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E85EF6" w:rsidRPr="00E85EF6" w:rsidRDefault="00E85EF6" w:rsidP="00C17A87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E85EF6" w:rsidRPr="00E85EF6" w:rsidRDefault="00E85EF6" w:rsidP="00C17A87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E85EF6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E85EF6" w:rsidRPr="00E85EF6" w:rsidRDefault="00E85EF6" w:rsidP="00C17A87">
            <w:pPr>
              <w:spacing w:line="276" w:lineRule="auto"/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85EF6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2357" w:type="dxa"/>
            <w:vAlign w:val="center"/>
          </w:tcPr>
          <w:p w14:paraId="1C23624B" w14:textId="77777777" w:rsidR="00E85EF6" w:rsidRPr="00364D2E" w:rsidRDefault="00E85EF6" w:rsidP="00C17A87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E85EF6" w:rsidRPr="00314A22" w:rsidRDefault="00E85EF6" w:rsidP="00C17A87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E85EF6" w:rsidRPr="00C0588A" w14:paraId="06C235CE" w14:textId="77777777" w:rsidTr="00E85EF6">
        <w:trPr>
          <w:cantSplit/>
        </w:trPr>
        <w:tc>
          <w:tcPr>
            <w:tcW w:w="540" w:type="dxa"/>
            <w:vAlign w:val="center"/>
          </w:tcPr>
          <w:p w14:paraId="745CD1BE" w14:textId="77777777" w:rsidR="00E85EF6" w:rsidRPr="00C0588A" w:rsidRDefault="00E85EF6" w:rsidP="00C17A87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7777777" w:rsidR="00E85EF6" w:rsidRPr="00C0588A" w:rsidRDefault="00E85EF6" w:rsidP="00C17A87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A6AC44" w14:textId="77777777" w:rsidR="00E85EF6" w:rsidRDefault="00E85EF6" w:rsidP="00C17A87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5B2BA6E9" w14:textId="77777777" w:rsidR="00E85EF6" w:rsidRPr="00C0588A" w:rsidRDefault="00E85EF6" w:rsidP="00C17A87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E85EF6" w:rsidRPr="00C0588A" w:rsidRDefault="00E85EF6" w:rsidP="00C17A87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357" w:type="dxa"/>
          </w:tcPr>
          <w:p w14:paraId="3CE05FA6" w14:textId="77777777" w:rsidR="00E85EF6" w:rsidRPr="00B965C8" w:rsidRDefault="00E85EF6" w:rsidP="00C17A87">
            <w:pPr>
              <w:spacing w:line="276" w:lineRule="auto"/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E85EF6" w:rsidRPr="00C0588A" w14:paraId="7B1783F8" w14:textId="77777777" w:rsidTr="00E85EF6">
        <w:trPr>
          <w:cantSplit/>
        </w:trPr>
        <w:tc>
          <w:tcPr>
            <w:tcW w:w="540" w:type="dxa"/>
            <w:vAlign w:val="center"/>
          </w:tcPr>
          <w:p w14:paraId="6396D2C9" w14:textId="77777777" w:rsidR="00E85EF6" w:rsidRPr="00C0588A" w:rsidRDefault="00E85EF6" w:rsidP="00C17A87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E85EF6" w:rsidRPr="00C0588A" w:rsidRDefault="00E85EF6" w:rsidP="00C17A87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0FAABE" w14:textId="77777777" w:rsidR="00E85EF6" w:rsidRDefault="00E85EF6" w:rsidP="00C17A87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01161F6E" w14:textId="77777777" w:rsidR="00E85EF6" w:rsidRPr="00C0588A" w:rsidRDefault="00E85EF6" w:rsidP="00C17A87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E85EF6" w:rsidRPr="00C0588A" w:rsidRDefault="00E85EF6" w:rsidP="00C17A87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357" w:type="dxa"/>
          </w:tcPr>
          <w:p w14:paraId="1C3D69FB" w14:textId="77777777" w:rsidR="00E85EF6" w:rsidRPr="00C0588A" w:rsidRDefault="00E85EF6" w:rsidP="00C17A87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C17A87">
      <w:pPr>
        <w:spacing w:before="240" w:line="276" w:lineRule="auto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C17A87">
      <w:pPr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2CF0C5A6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1250C4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4BCD6781" w:rsidR="00B72424" w:rsidRPr="00B72424" w:rsidRDefault="002C08BE" w:rsidP="00C17A87">
      <w:pPr>
        <w:spacing w:before="120"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1250C4">
        <w:rPr>
          <w:rFonts w:ascii="Arial" w:hAnsi="Arial" w:cs="Arial"/>
          <w:sz w:val="22"/>
          <w:szCs w:val="22"/>
        </w:rPr>
        <w:t xml:space="preserve">sprawy: </w:t>
      </w:r>
      <w:r w:rsidRPr="001250C4">
        <w:rPr>
          <w:rFonts w:ascii="Arial" w:hAnsi="Arial" w:cs="Arial"/>
          <w:b/>
          <w:sz w:val="22"/>
          <w:szCs w:val="22"/>
        </w:rPr>
        <w:t>ZR-</w:t>
      </w:r>
      <w:r w:rsidR="001250C4" w:rsidRPr="001250C4">
        <w:rPr>
          <w:rFonts w:ascii="Arial" w:hAnsi="Arial" w:cs="Arial"/>
          <w:b/>
          <w:sz w:val="22"/>
          <w:szCs w:val="22"/>
        </w:rPr>
        <w:t>009</w:t>
      </w:r>
      <w:r w:rsidRPr="001250C4">
        <w:rPr>
          <w:rFonts w:ascii="Arial" w:hAnsi="Arial" w:cs="Arial"/>
          <w:b/>
          <w:sz w:val="22"/>
          <w:szCs w:val="22"/>
        </w:rPr>
        <w:t>/</w:t>
      </w:r>
      <w:r w:rsidR="001250C4" w:rsidRPr="001250C4">
        <w:rPr>
          <w:rFonts w:ascii="Arial" w:hAnsi="Arial" w:cs="Arial"/>
          <w:b/>
          <w:sz w:val="22"/>
          <w:szCs w:val="22"/>
        </w:rPr>
        <w:t>Rb</w:t>
      </w:r>
      <w:r w:rsidRPr="001250C4">
        <w:rPr>
          <w:rFonts w:ascii="Arial" w:hAnsi="Arial" w:cs="Arial"/>
          <w:b/>
          <w:sz w:val="22"/>
          <w:szCs w:val="22"/>
        </w:rPr>
        <w:t>/RZ/20</w:t>
      </w:r>
      <w:r w:rsidR="00837BB1" w:rsidRPr="001250C4">
        <w:rPr>
          <w:rFonts w:ascii="Arial" w:hAnsi="Arial" w:cs="Arial"/>
          <w:b/>
          <w:sz w:val="22"/>
          <w:szCs w:val="22"/>
        </w:rPr>
        <w:t>2</w:t>
      </w:r>
      <w:r w:rsidR="001250C4" w:rsidRPr="001250C4">
        <w:rPr>
          <w:rFonts w:ascii="Arial" w:hAnsi="Arial" w:cs="Arial"/>
          <w:b/>
          <w:sz w:val="22"/>
          <w:szCs w:val="22"/>
        </w:rPr>
        <w:t>5</w:t>
      </w:r>
    </w:p>
    <w:p w14:paraId="6AF46C37" w14:textId="180EB8EB" w:rsidR="00B72424" w:rsidRPr="00536FDE" w:rsidRDefault="00B72424" w:rsidP="00C17A87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C17A87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C17A87">
      <w:pPr>
        <w:pStyle w:val="Nagwek1"/>
        <w:spacing w:line="276" w:lineRule="auto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250C4" w:rsidRDefault="00CF7E8D" w:rsidP="00C17A87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250C4">
        <w:rPr>
          <w:rFonts w:ascii="Arial" w:hAnsi="Arial" w:cs="Arial"/>
          <w:b/>
        </w:rPr>
        <w:t>OŚWIADCZAM, ŻE:</w:t>
      </w:r>
    </w:p>
    <w:p w14:paraId="1F910668" w14:textId="3C82F58C" w:rsidR="00CF7E8D" w:rsidRPr="001250C4" w:rsidRDefault="00CF7E8D" w:rsidP="00C17A87">
      <w:pPr>
        <w:pStyle w:val="Tekstpodstawowy2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250C4">
        <w:rPr>
          <w:rFonts w:ascii="Arial" w:hAnsi="Arial" w:cs="Arial"/>
          <w:sz w:val="22"/>
          <w:szCs w:val="22"/>
        </w:rPr>
        <w:t>w wykonywaniu zamówienia</w:t>
      </w:r>
      <w:r w:rsidR="002C08BE" w:rsidRPr="001250C4">
        <w:rPr>
          <w:rFonts w:ascii="Arial" w:hAnsi="Arial" w:cs="Arial"/>
          <w:sz w:val="22"/>
          <w:szCs w:val="22"/>
        </w:rPr>
        <w:t xml:space="preserve"> pn. </w:t>
      </w:r>
      <w:r w:rsidR="002C08BE" w:rsidRPr="001250C4">
        <w:rPr>
          <w:rFonts w:ascii="Arial" w:hAnsi="Arial" w:cs="Arial"/>
          <w:b/>
          <w:noProof/>
          <w:sz w:val="22"/>
          <w:szCs w:val="22"/>
        </w:rPr>
        <w:t>„</w:t>
      </w:r>
      <w:r w:rsidR="001250C4" w:rsidRPr="001250C4">
        <w:rPr>
          <w:rFonts w:ascii="Arial" w:hAnsi="Arial" w:cs="Arial"/>
          <w:b/>
          <w:i/>
          <w:sz w:val="22"/>
          <w:szCs w:val="22"/>
        </w:rPr>
        <w:t>Budowa sieci wodociągowej wzdłuż ul. Gackowskiego na odcinku od ul. Bielickiej do wysokości bloku przy ul. Gackowskiego 3a w Bydgoszczy – dz. nr 19/1, 5/2, 60/4, 60/9, 231,4/2 obręb 498 w Bydgoszczy</w:t>
      </w:r>
      <w:r w:rsidR="002C08BE" w:rsidRPr="001250C4">
        <w:rPr>
          <w:rFonts w:ascii="Arial" w:hAnsi="Arial" w:cs="Arial"/>
          <w:b/>
          <w:sz w:val="22"/>
          <w:szCs w:val="22"/>
        </w:rPr>
        <w:t xml:space="preserve">” </w:t>
      </w:r>
      <w:r w:rsidRPr="001250C4">
        <w:rPr>
          <w:rFonts w:ascii="Arial" w:hAnsi="Arial" w:cs="Arial"/>
          <w:sz w:val="22"/>
          <w:szCs w:val="22"/>
        </w:rPr>
        <w:t>będ</w:t>
      </w:r>
      <w:r w:rsidR="001250C4" w:rsidRPr="001250C4">
        <w:rPr>
          <w:rFonts w:ascii="Arial" w:hAnsi="Arial" w:cs="Arial"/>
          <w:sz w:val="22"/>
          <w:szCs w:val="22"/>
        </w:rPr>
        <w:t>zie</w:t>
      </w:r>
      <w:r w:rsidRPr="001250C4">
        <w:rPr>
          <w:rFonts w:ascii="Arial" w:hAnsi="Arial" w:cs="Arial"/>
          <w:sz w:val="22"/>
          <w:szCs w:val="22"/>
        </w:rPr>
        <w:t xml:space="preserve"> uczestniczyć następując</w:t>
      </w:r>
      <w:r w:rsidR="001250C4" w:rsidRPr="001250C4">
        <w:rPr>
          <w:rFonts w:ascii="Arial" w:hAnsi="Arial" w:cs="Arial"/>
          <w:sz w:val="22"/>
          <w:szCs w:val="22"/>
        </w:rPr>
        <w:t>a</w:t>
      </w:r>
      <w:r w:rsidRPr="001250C4">
        <w:rPr>
          <w:rFonts w:ascii="Arial" w:hAnsi="Arial" w:cs="Arial"/>
          <w:sz w:val="22"/>
          <w:szCs w:val="22"/>
        </w:rPr>
        <w:t xml:space="preserve"> osob</w:t>
      </w:r>
      <w:r w:rsidR="001250C4" w:rsidRPr="001250C4">
        <w:rPr>
          <w:rFonts w:ascii="Arial" w:hAnsi="Arial" w:cs="Arial"/>
          <w:sz w:val="22"/>
          <w:szCs w:val="22"/>
        </w:rPr>
        <w:t>a</w:t>
      </w:r>
      <w:r w:rsidRPr="001250C4">
        <w:rPr>
          <w:rFonts w:ascii="Arial" w:hAnsi="Arial" w:cs="Arial"/>
          <w:sz w:val="22"/>
          <w:szCs w:val="22"/>
        </w:rPr>
        <w:t>, odpowiedzialn</w:t>
      </w:r>
      <w:r w:rsidR="001250C4" w:rsidRPr="001250C4">
        <w:rPr>
          <w:rFonts w:ascii="Arial" w:hAnsi="Arial" w:cs="Arial"/>
          <w:sz w:val="22"/>
          <w:szCs w:val="22"/>
        </w:rPr>
        <w:t>a</w:t>
      </w:r>
      <w:r w:rsidRPr="001250C4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0B49D6F5" w:rsidR="00CF7E8D" w:rsidRPr="000F5AAC" w:rsidRDefault="00F06A01" w:rsidP="00C17A87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 xml:space="preserve">walifikacje </w:t>
            </w:r>
            <w:r w:rsidR="00CF7E8D" w:rsidRPr="00F06A01">
              <w:rPr>
                <w:rFonts w:ascii="Arial" w:hAnsi="Arial" w:cs="Arial"/>
                <w:sz w:val="20"/>
                <w:szCs w:val="20"/>
              </w:rPr>
              <w:t>zawodowe, wykształcenie</w:t>
            </w:r>
            <w:r w:rsidR="00CF7E8D" w:rsidRPr="00F06A0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C17A87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C17A87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C17A87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C17A87">
            <w:pPr>
              <w:pStyle w:val="Tekstpodstawowy2"/>
              <w:numPr>
                <w:ilvl w:val="0"/>
                <w:numId w:val="2"/>
              </w:numPr>
              <w:tabs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C17A87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F06A01" w:rsidRDefault="00CF7E8D" w:rsidP="00C17A87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06A01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F06A01" w:rsidRDefault="00837BB1" w:rsidP="00C17A8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06A01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F06A01" w:rsidRDefault="00837BB1" w:rsidP="00C17A8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6A01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F06A01" w:rsidRDefault="00837BB1" w:rsidP="00C17A8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6A01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F06A01" w:rsidRDefault="00837BB1" w:rsidP="00C17A8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6A01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F06A01" w:rsidRDefault="00837BB1" w:rsidP="00C17A8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6A01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F06A01" w:rsidRDefault="00837BB1" w:rsidP="00C17A8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06A01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06A01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C17A87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C17A87">
      <w:pPr>
        <w:spacing w:line="276" w:lineRule="auto"/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67AD64A4" w14:textId="77777777" w:rsidR="00F06A01" w:rsidRPr="0079655C" w:rsidRDefault="00F06A01" w:rsidP="00C17A87">
      <w:pPr>
        <w:pStyle w:val="Tekstpodstawowy"/>
        <w:spacing w:line="276" w:lineRule="auto"/>
        <w:ind w:left="-168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 :</w:t>
      </w:r>
    </w:p>
    <w:p w14:paraId="01FACAA3" w14:textId="77777777" w:rsidR="00F06A01" w:rsidRPr="0079655C" w:rsidRDefault="00F06A01" w:rsidP="00C17A87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0D3C87A4" w14:textId="0D85C0AA" w:rsidR="00F06A01" w:rsidRPr="0079655C" w:rsidRDefault="00886986" w:rsidP="00C17A87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 xml:space="preserve">aktualny </w:t>
      </w:r>
      <w:r w:rsidR="00F06A01" w:rsidRPr="0079655C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662C4970" w14:textId="77777777" w:rsidR="00F06A01" w:rsidRDefault="00F06A01" w:rsidP="00F06A01">
      <w:pPr>
        <w:jc w:val="center"/>
        <w:rPr>
          <w:rFonts w:ascii="Arial" w:hAnsi="Arial"/>
          <w:b/>
          <w:sz w:val="16"/>
          <w:szCs w:val="16"/>
        </w:rPr>
        <w:sectPr w:rsidR="00F06A01" w:rsidSect="00F06A01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4C0A3AA0" w14:textId="77777777" w:rsidR="00F06A01" w:rsidRPr="00FE10BD" w:rsidRDefault="00F06A01" w:rsidP="00F06A01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p w14:paraId="74569608" w14:textId="3269A5BE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17A87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3B32892C" w:rsidR="0027365C" w:rsidRPr="0016624A" w:rsidRDefault="002C08BE" w:rsidP="00C17A87">
      <w:pPr>
        <w:spacing w:before="24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C17A87">
        <w:rPr>
          <w:rFonts w:ascii="Arial" w:hAnsi="Arial" w:cs="Arial"/>
          <w:sz w:val="22"/>
          <w:szCs w:val="22"/>
        </w:rPr>
        <w:t xml:space="preserve">sprawy: </w:t>
      </w:r>
      <w:r w:rsidRPr="00C17A87">
        <w:rPr>
          <w:rFonts w:ascii="Arial" w:hAnsi="Arial" w:cs="Arial"/>
          <w:b/>
          <w:sz w:val="22"/>
          <w:szCs w:val="22"/>
        </w:rPr>
        <w:t>ZR-</w:t>
      </w:r>
      <w:r w:rsidR="00C17A87" w:rsidRPr="00C17A87">
        <w:rPr>
          <w:rFonts w:ascii="Arial" w:hAnsi="Arial" w:cs="Arial"/>
          <w:b/>
          <w:sz w:val="22"/>
          <w:szCs w:val="22"/>
        </w:rPr>
        <w:t>009</w:t>
      </w:r>
      <w:r w:rsidRPr="00C17A87">
        <w:rPr>
          <w:rFonts w:ascii="Arial" w:hAnsi="Arial" w:cs="Arial"/>
          <w:b/>
          <w:sz w:val="22"/>
          <w:szCs w:val="22"/>
        </w:rPr>
        <w:t>/</w:t>
      </w:r>
      <w:r w:rsidR="00C17A87" w:rsidRPr="00C17A87">
        <w:rPr>
          <w:rFonts w:ascii="Arial" w:hAnsi="Arial" w:cs="Arial"/>
          <w:b/>
          <w:sz w:val="22"/>
          <w:szCs w:val="22"/>
        </w:rPr>
        <w:t>Rb</w:t>
      </w:r>
      <w:r w:rsidRPr="00C17A87">
        <w:rPr>
          <w:rFonts w:ascii="Arial" w:hAnsi="Arial" w:cs="Arial"/>
          <w:b/>
          <w:sz w:val="22"/>
          <w:szCs w:val="22"/>
        </w:rPr>
        <w:t>/RZ/20</w:t>
      </w:r>
      <w:r w:rsidR="00837BB1" w:rsidRPr="00C17A87">
        <w:rPr>
          <w:rFonts w:ascii="Arial" w:hAnsi="Arial" w:cs="Arial"/>
          <w:b/>
          <w:sz w:val="22"/>
          <w:szCs w:val="22"/>
        </w:rPr>
        <w:t>2</w:t>
      </w:r>
      <w:r w:rsidR="00C17A87" w:rsidRPr="00C17A87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C17A87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C17A87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C17A87">
      <w:pPr>
        <w:numPr>
          <w:ilvl w:val="12"/>
          <w:numId w:val="0"/>
        </w:numPr>
        <w:spacing w:before="12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3ED93C7B" w:rsidR="00591A10" w:rsidRDefault="00591A10" w:rsidP="00C17A87">
      <w:pPr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C17A87">
        <w:rPr>
          <w:rFonts w:ascii="Arial" w:hAnsi="Arial" w:cs="Arial"/>
          <w:b/>
          <w:noProof/>
          <w:sz w:val="22"/>
          <w:szCs w:val="22"/>
        </w:rPr>
        <w:t>„</w:t>
      </w:r>
      <w:r w:rsidR="00C17A87" w:rsidRPr="00C17A87">
        <w:rPr>
          <w:rFonts w:ascii="Arial" w:hAnsi="Arial" w:cs="Arial"/>
          <w:b/>
          <w:i/>
          <w:sz w:val="22"/>
          <w:szCs w:val="22"/>
        </w:rPr>
        <w:t xml:space="preserve">Budowa sieci wodociągowej wzdłuż ul. Gackowskiego na odcinku od ul. Bielickiej do wysokości bloku przy ul. Gackowskiego 3a w Bydgoszczy – dz. nr 19/1, 5/2, 60/4, 60/9, 231,4/2 obręb 498 </w:t>
      </w:r>
      <w:r w:rsidR="00C17A87" w:rsidRPr="00C17A87">
        <w:rPr>
          <w:rFonts w:ascii="Arial" w:hAnsi="Arial" w:cs="Arial"/>
          <w:b/>
          <w:i/>
          <w:sz w:val="22"/>
          <w:szCs w:val="22"/>
        </w:rPr>
        <w:br/>
        <w:t>w Bydgoszczy</w:t>
      </w:r>
      <w:r w:rsidRPr="00C17A87">
        <w:rPr>
          <w:rFonts w:ascii="Arial" w:hAnsi="Arial" w:cs="Arial"/>
          <w:b/>
          <w:sz w:val="22"/>
          <w:szCs w:val="22"/>
        </w:rPr>
        <w:t xml:space="preserve">” </w:t>
      </w:r>
      <w:r w:rsidRPr="00C17A87">
        <w:rPr>
          <w:rFonts w:ascii="Arial" w:hAnsi="Arial" w:cs="Arial"/>
          <w:noProof/>
          <w:sz w:val="22"/>
          <w:szCs w:val="22"/>
        </w:rPr>
        <w:t>na podstawie przesłanek określonych w pkt. 5.2 Specyfika</w:t>
      </w:r>
      <w:r w:rsidRPr="00591A10">
        <w:rPr>
          <w:rFonts w:ascii="Arial" w:hAnsi="Arial" w:cs="Arial"/>
          <w:noProof/>
          <w:sz w:val="22"/>
          <w:szCs w:val="22"/>
        </w:rPr>
        <w:t>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C17A87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C17A87">
      <w:pPr>
        <w:pStyle w:val="pkt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12205D4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C17A87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6CB05AD1" w:rsidR="0027365C" w:rsidRPr="00C17A87" w:rsidRDefault="005E3C43" w:rsidP="00C17A87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C17A87">
        <w:rPr>
          <w:rFonts w:ascii="Arial" w:hAnsi="Arial" w:cs="Arial"/>
          <w:sz w:val="22"/>
          <w:szCs w:val="22"/>
        </w:rPr>
        <w:t xml:space="preserve">sprawy: </w:t>
      </w:r>
      <w:r w:rsidRPr="00C17A87">
        <w:rPr>
          <w:rFonts w:ascii="Arial" w:hAnsi="Arial" w:cs="Arial"/>
          <w:b/>
          <w:sz w:val="22"/>
          <w:szCs w:val="22"/>
        </w:rPr>
        <w:t xml:space="preserve">ZR- </w:t>
      </w:r>
      <w:r w:rsidR="00C17A87" w:rsidRPr="00C17A87">
        <w:rPr>
          <w:rFonts w:ascii="Arial" w:hAnsi="Arial" w:cs="Arial"/>
          <w:b/>
          <w:sz w:val="22"/>
          <w:szCs w:val="22"/>
        </w:rPr>
        <w:t>009</w:t>
      </w:r>
      <w:r w:rsidRPr="00C17A87">
        <w:rPr>
          <w:rFonts w:ascii="Arial" w:hAnsi="Arial" w:cs="Arial"/>
          <w:b/>
          <w:sz w:val="22"/>
          <w:szCs w:val="22"/>
        </w:rPr>
        <w:t>/Rb/RZ/20</w:t>
      </w:r>
      <w:r w:rsidR="00837BB1" w:rsidRPr="00C17A87">
        <w:rPr>
          <w:rFonts w:ascii="Arial" w:hAnsi="Arial" w:cs="Arial"/>
          <w:b/>
          <w:sz w:val="22"/>
          <w:szCs w:val="22"/>
        </w:rPr>
        <w:t>2</w:t>
      </w:r>
      <w:r w:rsidR="00C17A87" w:rsidRPr="00C17A87">
        <w:rPr>
          <w:rFonts w:ascii="Arial" w:hAnsi="Arial" w:cs="Arial"/>
          <w:b/>
          <w:sz w:val="22"/>
          <w:szCs w:val="22"/>
        </w:rPr>
        <w:t>5</w:t>
      </w:r>
    </w:p>
    <w:p w14:paraId="0AEB097D" w14:textId="575663BC" w:rsidR="0027365C" w:rsidRPr="00C17A87" w:rsidRDefault="0027365C" w:rsidP="00C17A87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C17A87">
        <w:rPr>
          <w:rFonts w:ascii="Arial" w:hAnsi="Arial" w:cs="Arial"/>
          <w:sz w:val="22"/>
          <w:szCs w:val="22"/>
        </w:rPr>
        <w:t xml:space="preserve">Zamówienie pn. </w:t>
      </w:r>
      <w:r w:rsidRPr="00C17A87">
        <w:rPr>
          <w:rFonts w:ascii="Arial" w:hAnsi="Arial" w:cs="Arial"/>
          <w:b/>
          <w:bCs/>
          <w:sz w:val="22"/>
          <w:szCs w:val="22"/>
        </w:rPr>
        <w:t>„</w:t>
      </w:r>
      <w:r w:rsidR="00C17A87" w:rsidRPr="00C17A87">
        <w:rPr>
          <w:rFonts w:ascii="Arial" w:hAnsi="Arial" w:cs="Arial"/>
          <w:b/>
          <w:bCs/>
          <w:i/>
          <w:sz w:val="22"/>
          <w:szCs w:val="22"/>
        </w:rPr>
        <w:t>Budowa sieci wodociągowej wzdłuż ul. Gackowskiego na odcinku od ul. Bielickiej do wysokości bloku przy ul. Gackowskiego 3a w Bydgoszczy – dz. nr 19/1, 5/2, 60/4, 60/9, 231,4/2 obręb 498 w Bydgoszczy</w:t>
      </w:r>
      <w:r w:rsidRPr="00C17A87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C17A87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C17A87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C17A87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C17A87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C17A87">
      <w:pPr>
        <w:numPr>
          <w:ilvl w:val="12"/>
          <w:numId w:val="0"/>
        </w:numPr>
        <w:spacing w:before="24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79BBC60" w:rsidR="005E3C43" w:rsidRPr="00591A10" w:rsidRDefault="0027365C" w:rsidP="00C17A87">
      <w:p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</w:p>
    <w:p w14:paraId="1A532057" w14:textId="77777777" w:rsidR="0027365C" w:rsidRDefault="0027365C" w:rsidP="00C17A87">
      <w:pPr>
        <w:spacing w:line="276" w:lineRule="auto"/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5F5FF04B" w:rsidR="0027365C" w:rsidRDefault="0027365C" w:rsidP="00C17A87">
      <w:pPr>
        <w:spacing w:line="276" w:lineRule="auto"/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 w:rsidP="00C17A87">
      <w:pPr>
        <w:numPr>
          <w:ilvl w:val="0"/>
          <w:numId w:val="3"/>
        </w:numPr>
        <w:spacing w:before="240" w:line="276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C17A87">
      <w:pPr>
        <w:spacing w:after="36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C17A8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C17A87">
      <w:pPr>
        <w:spacing w:after="24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C17A87">
      <w:pPr>
        <w:spacing w:after="840" w:line="276" w:lineRule="auto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C17A87">
      <w:pPr>
        <w:widowControl w:val="0"/>
        <w:tabs>
          <w:tab w:val="left" w:pos="0"/>
        </w:tabs>
        <w:spacing w:after="120" w:line="276" w:lineRule="auto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C17A87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0BB81" w14:textId="77777777" w:rsidR="00003422" w:rsidRDefault="00003422">
      <w:r>
        <w:separator/>
      </w:r>
    </w:p>
  </w:endnote>
  <w:endnote w:type="continuationSeparator" w:id="0">
    <w:p w14:paraId="27E868D0" w14:textId="77777777" w:rsidR="00003422" w:rsidRDefault="0000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550F" w14:textId="77777777" w:rsidR="00003422" w:rsidRDefault="00003422">
      <w:r>
        <w:separator/>
      </w:r>
    </w:p>
  </w:footnote>
  <w:footnote w:type="continuationSeparator" w:id="0">
    <w:p w14:paraId="68A84147" w14:textId="77777777" w:rsidR="00003422" w:rsidRDefault="00003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422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50C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74A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514B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2AA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7EB4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86986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0F5C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2E15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57FC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17A87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770C"/>
    <w:rsid w:val="00E81915"/>
    <w:rsid w:val="00E81A3F"/>
    <w:rsid w:val="00E827D5"/>
    <w:rsid w:val="00E85EF6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01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15</cp:revision>
  <cp:lastPrinted>2010-01-20T11:14:00Z</cp:lastPrinted>
  <dcterms:created xsi:type="dcterms:W3CDTF">2024-05-27T12:05:00Z</dcterms:created>
  <dcterms:modified xsi:type="dcterms:W3CDTF">2025-03-14T10:11:00Z</dcterms:modified>
</cp:coreProperties>
</file>