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-142" w:type="dxa"/>
        <w:tblBorders>
          <w:bottom w:val="single" w:sz="12" w:space="0" w:color="4472C4"/>
          <w:insideH w:val="single" w:sz="12" w:space="0" w:color="4472C4"/>
        </w:tblBorders>
        <w:tblLook w:val="04A0" w:firstRow="1" w:lastRow="0" w:firstColumn="1" w:lastColumn="0" w:noHBand="0" w:noVBand="1"/>
      </w:tblPr>
      <w:tblGrid>
        <w:gridCol w:w="1570"/>
        <w:gridCol w:w="1515"/>
        <w:gridCol w:w="3686"/>
        <w:gridCol w:w="2585"/>
      </w:tblGrid>
      <w:tr w:rsidR="0089437D" w14:paraId="351D4FEC" w14:textId="77777777" w:rsidTr="0089437D">
        <w:tc>
          <w:tcPr>
            <w:tcW w:w="1570" w:type="dxa"/>
            <w:tcBorders>
              <w:top w:val="nil"/>
              <w:left w:val="nil"/>
              <w:bottom w:val="single" w:sz="12" w:space="0" w:color="4472C4"/>
              <w:right w:val="nil"/>
            </w:tcBorders>
            <w:vAlign w:val="center"/>
            <w:hideMark/>
          </w:tcPr>
          <w:p w14:paraId="27F75886" w14:textId="65703A2E" w:rsidR="0089437D" w:rsidRDefault="0089437D">
            <w:pPr>
              <w:widowControl w:val="0"/>
              <w:tabs>
                <w:tab w:val="left" w:pos="300"/>
                <w:tab w:val="center" w:pos="4513"/>
                <w:tab w:val="right" w:pos="9026"/>
              </w:tabs>
              <w:jc w:val="center"/>
              <w:rPr>
                <w:rFonts w:ascii="Arial" w:hAnsi="Arial" w:cs="Arial"/>
                <w:b/>
                <w:color w:val="000000"/>
                <w:spacing w:val="24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EF78006" wp14:editId="63559634">
                  <wp:extent cx="858520" cy="85852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6" w:type="dxa"/>
            <w:gridSpan w:val="3"/>
            <w:tcBorders>
              <w:top w:val="nil"/>
              <w:left w:val="nil"/>
              <w:bottom w:val="single" w:sz="12" w:space="0" w:color="4472C4"/>
              <w:right w:val="nil"/>
            </w:tcBorders>
          </w:tcPr>
          <w:p w14:paraId="570BC759" w14:textId="77777777" w:rsidR="0089437D" w:rsidRDefault="0089437D">
            <w:pPr>
              <w:widowControl w:val="0"/>
              <w:tabs>
                <w:tab w:val="left" w:pos="300"/>
                <w:tab w:val="center" w:pos="4513"/>
                <w:tab w:val="right" w:pos="9026"/>
              </w:tabs>
              <w:jc w:val="center"/>
              <w:rPr>
                <w:rFonts w:ascii="Arial" w:hAnsi="Arial" w:cs="Arial"/>
                <w:b/>
                <w:color w:val="000000"/>
                <w:spacing w:val="24"/>
                <w:sz w:val="36"/>
                <w:szCs w:val="36"/>
              </w:rPr>
            </w:pPr>
            <w:r>
              <w:rPr>
                <w:rFonts w:ascii="Arial" w:hAnsi="Arial" w:cs="Arial"/>
                <w:b/>
                <w:color w:val="000000"/>
                <w:spacing w:val="24"/>
                <w:sz w:val="36"/>
                <w:szCs w:val="36"/>
              </w:rPr>
              <w:t xml:space="preserve">MIEJSKIE WODOCIĄGI I KANALIZACJA </w:t>
            </w:r>
            <w:r>
              <w:rPr>
                <w:rFonts w:ascii="Arial" w:hAnsi="Arial" w:cs="Arial"/>
                <w:b/>
                <w:color w:val="000000"/>
                <w:spacing w:val="24"/>
                <w:sz w:val="36"/>
                <w:szCs w:val="36"/>
              </w:rPr>
              <w:br/>
              <w:t>w Bydgoszczy - sp. z o.o.</w:t>
            </w:r>
          </w:p>
          <w:p w14:paraId="79EB83C9" w14:textId="77777777" w:rsidR="0089437D" w:rsidRDefault="0089437D">
            <w:pPr>
              <w:widowControl w:val="0"/>
              <w:tabs>
                <w:tab w:val="left" w:pos="300"/>
                <w:tab w:val="center" w:pos="4513"/>
                <w:tab w:val="right" w:pos="9026"/>
              </w:tabs>
              <w:jc w:val="center"/>
              <w:rPr>
                <w:rFonts w:ascii="Arial" w:hAnsi="Arial" w:cs="Arial"/>
                <w:b/>
                <w:color w:val="000000"/>
                <w:spacing w:val="24"/>
                <w:sz w:val="32"/>
                <w:szCs w:val="32"/>
              </w:rPr>
            </w:pPr>
          </w:p>
          <w:p w14:paraId="5B2BA9C8" w14:textId="77777777" w:rsidR="0089437D" w:rsidRDefault="008943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ULICA TORUŃSKA 103  *  85-817 BYDGOSZCZ  *  SKRYTKA POCZTOWA 604</w:t>
            </w:r>
          </w:p>
        </w:tc>
      </w:tr>
      <w:tr w:rsidR="0089437D" w14:paraId="245DBAAA" w14:textId="77777777" w:rsidTr="0089437D">
        <w:tc>
          <w:tcPr>
            <w:tcW w:w="3085" w:type="dxa"/>
            <w:gridSpan w:val="2"/>
            <w:tcBorders>
              <w:top w:val="single" w:sz="12" w:space="0" w:color="4472C4"/>
              <w:left w:val="nil"/>
              <w:bottom w:val="single" w:sz="12" w:space="0" w:color="4472C4"/>
              <w:right w:val="nil"/>
            </w:tcBorders>
            <w:hideMark/>
          </w:tcPr>
          <w:p w14:paraId="408FEAA6" w14:textId="77777777" w:rsidR="0089437D" w:rsidRDefault="0089437D">
            <w:pPr>
              <w:widowControl w:val="0"/>
              <w:tabs>
                <w:tab w:val="left" w:leader="underscore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180"/>
                <w:tab w:val="left" w:pos="6804"/>
                <w:tab w:val="left" w:pos="7371"/>
                <w:tab w:val="left" w:pos="7938"/>
                <w:tab w:val="left" w:pos="8505"/>
                <w:tab w:val="right" w:pos="9026"/>
                <w:tab w:val="left" w:pos="9072"/>
              </w:tabs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KONTO BANK PEKAO S.A. II O BYDGOSZCZ</w:t>
            </w:r>
          </w:p>
          <w:p w14:paraId="6C29BAF1" w14:textId="77777777" w:rsidR="0089437D" w:rsidRDefault="0089437D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097"/>
                <w:tab w:val="left" w:pos="2268"/>
                <w:tab w:val="left" w:pos="2438"/>
                <w:tab w:val="left" w:pos="2835"/>
                <w:tab w:val="left" w:pos="3118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180"/>
                <w:tab w:val="left" w:pos="6804"/>
                <w:tab w:val="left" w:pos="7371"/>
                <w:tab w:val="left" w:pos="7938"/>
                <w:tab w:val="left" w:pos="8505"/>
                <w:tab w:val="right" w:pos="9026"/>
                <w:tab w:val="left" w:pos="9072"/>
              </w:tabs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Nr 73 1240 3493 1111 0000 4305 9142</w:t>
            </w:r>
          </w:p>
          <w:p w14:paraId="17F5AB2F" w14:textId="77777777" w:rsidR="0089437D" w:rsidRDefault="0089437D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345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520"/>
                <w:tab w:val="left" w:pos="6804"/>
                <w:tab w:val="left" w:pos="7371"/>
                <w:tab w:val="left" w:pos="7938"/>
                <w:tab w:val="left" w:pos="8505"/>
                <w:tab w:val="right" w:pos="9072"/>
              </w:tabs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REGON 090563842</w:t>
            </w:r>
          </w:p>
          <w:p w14:paraId="46B4F8D3" w14:textId="77777777" w:rsidR="0089437D" w:rsidRDefault="0089437D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427"/>
                <w:tab w:val="left" w:pos="7938"/>
                <w:tab w:val="left" w:pos="8505"/>
                <w:tab w:val="right" w:pos="9026"/>
                <w:tab w:val="left" w:pos="9072"/>
              </w:tabs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NIP 554 030 92 41</w:t>
            </w:r>
          </w:p>
          <w:p w14:paraId="27BA8CD2" w14:textId="77777777" w:rsidR="0089437D" w:rsidRDefault="0089437D">
            <w:pPr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Nr KRS: 0000051276 Sąd Rejonowy w Bydgoszczy</w:t>
            </w:r>
          </w:p>
          <w:p w14:paraId="3AB929C8" w14:textId="77777777" w:rsidR="0089437D" w:rsidRDefault="0089437D">
            <w:pPr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XIII Wydział Gospodarczy Krajowego Rejestru Sądowego</w:t>
            </w:r>
          </w:p>
          <w:p w14:paraId="6C84C129" w14:textId="77777777" w:rsidR="0089437D" w:rsidRDefault="0089437D">
            <w:pPr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Wysokość kapitału zakładowego: 369 088 000,00 zł</w:t>
            </w:r>
          </w:p>
          <w:p w14:paraId="3BF32420" w14:textId="77777777" w:rsidR="0089437D" w:rsidRDefault="0089437D">
            <w:pPr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Nr BDO 000024031</w:t>
            </w:r>
          </w:p>
        </w:tc>
        <w:tc>
          <w:tcPr>
            <w:tcW w:w="3686" w:type="dxa"/>
            <w:tcBorders>
              <w:top w:val="single" w:sz="12" w:space="0" w:color="4472C4"/>
              <w:left w:val="nil"/>
              <w:bottom w:val="single" w:sz="12" w:space="0" w:color="4472C4"/>
              <w:right w:val="nil"/>
            </w:tcBorders>
          </w:tcPr>
          <w:p w14:paraId="79BDBE8E" w14:textId="77777777" w:rsidR="0089437D" w:rsidRDefault="0089437D">
            <w:pPr>
              <w:rPr>
                <w:rFonts w:ascii="Arial" w:hAnsi="Arial" w:cs="Arial"/>
                <w:sz w:val="12"/>
                <w:szCs w:val="12"/>
              </w:rPr>
            </w:pPr>
          </w:p>
          <w:p w14:paraId="7F44531B" w14:textId="77777777" w:rsidR="0089437D" w:rsidRDefault="0089437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ZARZĄD SPÓŁKI:</w:t>
            </w:r>
          </w:p>
          <w:p w14:paraId="7B352705" w14:textId="77777777" w:rsidR="0089437D" w:rsidRDefault="0089437D">
            <w:pPr>
              <w:rPr>
                <w:rFonts w:ascii="Arial" w:hAnsi="Arial" w:cs="Arial"/>
                <w:sz w:val="12"/>
                <w:szCs w:val="12"/>
              </w:rPr>
            </w:pPr>
          </w:p>
          <w:p w14:paraId="4126E087" w14:textId="77777777" w:rsidR="0089437D" w:rsidRDefault="0089437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Prezes   Zarządu   -   mgr inż. Stanisław Drzewiecki</w:t>
            </w:r>
          </w:p>
          <w:p w14:paraId="0B8082AC" w14:textId="77777777" w:rsidR="0089437D" w:rsidRDefault="0089437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Członek Zarządu   -   mgr Maria Gierszewska</w:t>
            </w:r>
          </w:p>
          <w:p w14:paraId="5C21BBFA" w14:textId="77777777" w:rsidR="0089437D" w:rsidRDefault="0089437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Członek Zarządu   -   mgr inż. Agnieszka Cendrowska-</w:t>
            </w:r>
            <w:proofErr w:type="spellStart"/>
            <w:r>
              <w:rPr>
                <w:rFonts w:ascii="Arial" w:hAnsi="Arial" w:cs="Arial"/>
                <w:sz w:val="12"/>
                <w:szCs w:val="12"/>
              </w:rPr>
              <w:t>Kociuga</w:t>
            </w:r>
            <w:proofErr w:type="spellEnd"/>
          </w:p>
          <w:p w14:paraId="15354834" w14:textId="77777777" w:rsidR="0089437D" w:rsidRDefault="0089437D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Członek Zarządu   -   mgr inż. Jakub Wysocki</w:t>
            </w:r>
          </w:p>
        </w:tc>
        <w:tc>
          <w:tcPr>
            <w:tcW w:w="2585" w:type="dxa"/>
            <w:tcBorders>
              <w:top w:val="single" w:sz="12" w:space="0" w:color="4472C4"/>
              <w:left w:val="nil"/>
              <w:bottom w:val="single" w:sz="12" w:space="0" w:color="4472C4"/>
              <w:right w:val="nil"/>
            </w:tcBorders>
          </w:tcPr>
          <w:p w14:paraId="381FB953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14:paraId="3415751A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  <w:r>
              <w:rPr>
                <w:rFonts w:ascii="Arial" w:hAnsi="Arial" w:cs="Arial"/>
                <w:sz w:val="12"/>
                <w:szCs w:val="12"/>
                <w:lang w:val="de-DE"/>
              </w:rPr>
              <w:t>TELEFON:  52 586 06 00</w:t>
            </w:r>
          </w:p>
          <w:p w14:paraId="363A3904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  <w:r>
              <w:rPr>
                <w:rFonts w:ascii="Arial" w:hAnsi="Arial" w:cs="Arial"/>
                <w:sz w:val="12"/>
                <w:szCs w:val="12"/>
                <w:lang w:val="de-DE"/>
              </w:rPr>
              <w:t>FAX:  52 586 05 93</w:t>
            </w:r>
          </w:p>
          <w:p w14:paraId="72AA2EBC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  <w:r>
              <w:rPr>
                <w:rFonts w:ascii="Arial" w:hAnsi="Arial" w:cs="Arial"/>
                <w:sz w:val="12"/>
                <w:szCs w:val="12"/>
                <w:lang w:val="de-DE"/>
              </w:rPr>
              <w:t>52 586 05 83</w:t>
            </w:r>
          </w:p>
          <w:p w14:paraId="05CFCBCD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 w:val="12"/>
                <w:szCs w:val="12"/>
                <w:lang w:val="de-DE"/>
              </w:rPr>
              <w:t xml:space="preserve"> e -mail:  bok@mwik.bydgoszcz.pl</w:t>
            </w:r>
          </w:p>
          <w:p w14:paraId="0FCA215C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  <w:r>
              <w:rPr>
                <w:rFonts w:ascii="Arial" w:hAnsi="Arial" w:cs="Arial"/>
                <w:sz w:val="12"/>
                <w:szCs w:val="12"/>
                <w:lang w:val="de-DE"/>
              </w:rPr>
              <w:t>sekretariat@mwik.bydgoszcz.pl</w:t>
            </w:r>
          </w:p>
          <w:p w14:paraId="586E8E80" w14:textId="77777777" w:rsidR="0089437D" w:rsidRDefault="0089437D">
            <w:pPr>
              <w:jc w:val="right"/>
              <w:rPr>
                <w:rFonts w:ascii="Arial" w:hAnsi="Arial" w:cs="Arial"/>
                <w:sz w:val="12"/>
                <w:szCs w:val="12"/>
                <w:lang w:val="de-DE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 w:val="12"/>
                <w:szCs w:val="12"/>
                <w:lang w:val="de-DE"/>
              </w:rPr>
              <w:t xml:space="preserve"> WWW:  http://www.mwik.bydgoszcz.pl</w:t>
            </w:r>
          </w:p>
        </w:tc>
      </w:tr>
    </w:tbl>
    <w:p w14:paraId="51849E66" w14:textId="486507D7" w:rsidR="0019480D" w:rsidRPr="00754FFE" w:rsidRDefault="0019480D" w:rsidP="0019480D">
      <w:pPr>
        <w:jc w:val="center"/>
        <w:rPr>
          <w:rFonts w:ascii="Arial" w:hAnsi="Arial" w:cs="Arial"/>
          <w:sz w:val="22"/>
          <w:szCs w:val="22"/>
        </w:rPr>
      </w:pPr>
      <w:r w:rsidRPr="00754FFE">
        <w:rPr>
          <w:rFonts w:ascii="Arial" w:hAnsi="Arial" w:cs="Arial"/>
          <w:sz w:val="22"/>
          <w:szCs w:val="22"/>
        </w:rPr>
        <w:t>Z</w:t>
      </w:r>
      <w:r w:rsidR="008C37AE">
        <w:rPr>
          <w:rFonts w:ascii="Arial" w:hAnsi="Arial" w:cs="Arial"/>
          <w:sz w:val="22"/>
          <w:szCs w:val="22"/>
        </w:rPr>
        <w:t>-</w:t>
      </w:r>
      <w:r w:rsidR="00755D83">
        <w:rPr>
          <w:rFonts w:ascii="Arial" w:hAnsi="Arial" w:cs="Arial"/>
          <w:sz w:val="22"/>
          <w:szCs w:val="22"/>
        </w:rPr>
        <w:t>28</w:t>
      </w:r>
      <w:r w:rsidR="00222914">
        <w:rPr>
          <w:rFonts w:ascii="Arial" w:hAnsi="Arial" w:cs="Arial"/>
          <w:sz w:val="22"/>
          <w:szCs w:val="22"/>
        </w:rPr>
        <w:t>7</w:t>
      </w:r>
      <w:r w:rsidRPr="00754FFE">
        <w:rPr>
          <w:rFonts w:ascii="Arial" w:hAnsi="Arial" w:cs="Arial"/>
          <w:sz w:val="22"/>
          <w:szCs w:val="22"/>
        </w:rPr>
        <w:t>/</w:t>
      </w:r>
      <w:r w:rsidR="00222914">
        <w:rPr>
          <w:rFonts w:ascii="Arial" w:hAnsi="Arial" w:cs="Arial"/>
          <w:sz w:val="22"/>
          <w:szCs w:val="22"/>
        </w:rPr>
        <w:t>Rb</w:t>
      </w:r>
      <w:r w:rsidR="00755D83">
        <w:rPr>
          <w:rFonts w:ascii="Arial" w:hAnsi="Arial" w:cs="Arial"/>
          <w:sz w:val="22"/>
          <w:szCs w:val="22"/>
        </w:rPr>
        <w:t>/</w:t>
      </w:r>
      <w:r w:rsidRPr="00754FFE">
        <w:rPr>
          <w:rFonts w:ascii="Arial" w:hAnsi="Arial" w:cs="Arial"/>
          <w:sz w:val="22"/>
          <w:szCs w:val="22"/>
        </w:rPr>
        <w:t>RZ/20</w:t>
      </w:r>
      <w:r w:rsidRPr="00836A84">
        <w:rPr>
          <w:rFonts w:ascii="Arial" w:hAnsi="Arial" w:cs="Arial"/>
          <w:sz w:val="22"/>
          <w:szCs w:val="22"/>
        </w:rPr>
        <w:t>24</w:t>
      </w:r>
      <w:r w:rsidRPr="00754FFE">
        <w:rPr>
          <w:rFonts w:ascii="Arial" w:hAnsi="Arial" w:cs="Arial"/>
          <w:sz w:val="22"/>
          <w:szCs w:val="22"/>
        </w:rPr>
        <w:t xml:space="preserve">                              </w:t>
      </w:r>
      <w:r w:rsidRPr="00836A84">
        <w:rPr>
          <w:rFonts w:ascii="Arial" w:hAnsi="Arial" w:cs="Arial"/>
          <w:sz w:val="22"/>
          <w:szCs w:val="22"/>
        </w:rPr>
        <w:t xml:space="preserve">          </w:t>
      </w:r>
      <w:r w:rsidRPr="00754FFE">
        <w:rPr>
          <w:rFonts w:ascii="Arial" w:hAnsi="Arial" w:cs="Arial"/>
          <w:sz w:val="22"/>
          <w:szCs w:val="22"/>
        </w:rPr>
        <w:t xml:space="preserve">                     </w:t>
      </w:r>
      <w:r w:rsidRPr="00836A84">
        <w:rPr>
          <w:rFonts w:ascii="Arial" w:hAnsi="Arial" w:cs="Arial"/>
          <w:sz w:val="22"/>
          <w:szCs w:val="22"/>
        </w:rPr>
        <w:t xml:space="preserve">              </w:t>
      </w:r>
      <w:r w:rsidRPr="00754FFE">
        <w:rPr>
          <w:rFonts w:ascii="Arial" w:hAnsi="Arial" w:cs="Arial"/>
          <w:sz w:val="22"/>
          <w:szCs w:val="22"/>
        </w:rPr>
        <w:t xml:space="preserve">Bydgoszcz, </w:t>
      </w:r>
      <w:r w:rsidR="00755D83">
        <w:rPr>
          <w:rFonts w:ascii="Arial" w:hAnsi="Arial" w:cs="Arial"/>
          <w:sz w:val="22"/>
          <w:szCs w:val="22"/>
        </w:rPr>
        <w:t xml:space="preserve">  </w:t>
      </w:r>
      <w:r w:rsidR="000B7E40">
        <w:rPr>
          <w:rFonts w:ascii="Arial" w:hAnsi="Arial" w:cs="Arial"/>
          <w:sz w:val="22"/>
          <w:szCs w:val="22"/>
        </w:rPr>
        <w:t>24</w:t>
      </w:r>
      <w:r w:rsidRPr="00754FFE">
        <w:rPr>
          <w:rFonts w:ascii="Arial" w:hAnsi="Arial" w:cs="Arial"/>
          <w:sz w:val="22"/>
          <w:szCs w:val="22"/>
        </w:rPr>
        <w:t>.</w:t>
      </w:r>
      <w:r w:rsidR="00163631">
        <w:rPr>
          <w:rFonts w:ascii="Arial" w:hAnsi="Arial" w:cs="Arial"/>
          <w:sz w:val="22"/>
          <w:szCs w:val="22"/>
        </w:rPr>
        <w:t>0</w:t>
      </w:r>
      <w:r w:rsidR="00222914">
        <w:rPr>
          <w:rFonts w:ascii="Arial" w:hAnsi="Arial" w:cs="Arial"/>
          <w:sz w:val="22"/>
          <w:szCs w:val="22"/>
        </w:rPr>
        <w:t>2</w:t>
      </w:r>
      <w:r w:rsidR="00163631">
        <w:rPr>
          <w:rFonts w:ascii="Arial" w:hAnsi="Arial" w:cs="Arial"/>
          <w:sz w:val="22"/>
          <w:szCs w:val="22"/>
        </w:rPr>
        <w:t>.</w:t>
      </w:r>
      <w:r w:rsidRPr="00754FFE">
        <w:rPr>
          <w:rFonts w:ascii="Arial" w:hAnsi="Arial" w:cs="Arial"/>
          <w:sz w:val="22"/>
          <w:szCs w:val="22"/>
        </w:rPr>
        <w:t>20</w:t>
      </w:r>
      <w:r w:rsidRPr="00836A84">
        <w:rPr>
          <w:rFonts w:ascii="Arial" w:hAnsi="Arial" w:cs="Arial"/>
          <w:sz w:val="22"/>
          <w:szCs w:val="22"/>
        </w:rPr>
        <w:t>2</w:t>
      </w:r>
      <w:r w:rsidR="00755D83">
        <w:rPr>
          <w:rFonts w:ascii="Arial" w:hAnsi="Arial" w:cs="Arial"/>
          <w:sz w:val="22"/>
          <w:szCs w:val="22"/>
        </w:rPr>
        <w:t>5</w:t>
      </w:r>
      <w:r w:rsidR="00163631">
        <w:rPr>
          <w:rFonts w:ascii="Arial" w:hAnsi="Arial" w:cs="Arial"/>
          <w:sz w:val="22"/>
          <w:szCs w:val="22"/>
        </w:rPr>
        <w:t xml:space="preserve"> r.</w:t>
      </w:r>
    </w:p>
    <w:tbl>
      <w:tblPr>
        <w:tblW w:w="4184" w:type="dxa"/>
        <w:tblInd w:w="4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</w:tblGrid>
      <w:tr w:rsidR="0019480D" w:rsidRPr="00754FFE" w14:paraId="25247D47" w14:textId="77777777" w:rsidTr="00F71C88">
        <w:trPr>
          <w:trHeight w:val="868"/>
        </w:trPr>
        <w:tc>
          <w:tcPr>
            <w:tcW w:w="4184" w:type="dxa"/>
          </w:tcPr>
          <w:p w14:paraId="67BD7D6D" w14:textId="77777777" w:rsidR="0019480D" w:rsidRPr="00836A84" w:rsidRDefault="0019480D" w:rsidP="00F26B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81BEA6" w14:textId="77777777" w:rsidR="0019480D" w:rsidRPr="00836A84" w:rsidRDefault="0019480D" w:rsidP="00F26B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7BD067" w14:textId="77777777" w:rsidR="0019480D" w:rsidRPr="00754FFE" w:rsidRDefault="0019480D" w:rsidP="00F26B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F6E10E" w14:textId="77777777" w:rsidR="0019480D" w:rsidRPr="00754FFE" w:rsidRDefault="0019480D" w:rsidP="00F26B6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3E6C033" w14:textId="77777777" w:rsidR="0019480D" w:rsidRPr="00754FFE" w:rsidRDefault="0019480D" w:rsidP="0019480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54FFE">
        <w:rPr>
          <w:rFonts w:ascii="Arial" w:hAnsi="Arial" w:cs="Arial"/>
          <w:b/>
          <w:sz w:val="22"/>
          <w:szCs w:val="22"/>
          <w:u w:val="single"/>
        </w:rPr>
        <w:t>Wyjaśnienia treści specyfikacji istotnych warunków zamówienia (</w:t>
      </w:r>
      <w:r w:rsidRPr="00754FFE">
        <w:rPr>
          <w:rFonts w:ascii="Arial" w:hAnsi="Arial" w:cs="Arial"/>
          <w:b/>
          <w:i/>
          <w:sz w:val="22"/>
          <w:szCs w:val="22"/>
          <w:u w:val="single"/>
        </w:rPr>
        <w:t>SIWZ</w:t>
      </w:r>
      <w:r w:rsidRPr="00754FFE">
        <w:rPr>
          <w:rFonts w:ascii="Arial" w:hAnsi="Arial" w:cs="Arial"/>
          <w:b/>
          <w:sz w:val="22"/>
          <w:szCs w:val="22"/>
          <w:u w:val="single"/>
        </w:rPr>
        <w:t>)</w:t>
      </w:r>
    </w:p>
    <w:p w14:paraId="466808DE" w14:textId="30AB3AA7" w:rsidR="0019480D" w:rsidRPr="00BC3F7B" w:rsidRDefault="0019480D" w:rsidP="0019480D">
      <w:pPr>
        <w:tabs>
          <w:tab w:val="center" w:pos="4536"/>
          <w:tab w:val="right" w:pos="9072"/>
        </w:tabs>
        <w:ind w:firstLine="720"/>
        <w:jc w:val="both"/>
        <w:rPr>
          <w:rFonts w:ascii="Arial" w:hAnsi="Arial" w:cs="Arial"/>
          <w:sz w:val="22"/>
          <w:szCs w:val="22"/>
        </w:rPr>
      </w:pPr>
      <w:r w:rsidRPr="00BC3F7B">
        <w:rPr>
          <w:rFonts w:ascii="Arial" w:hAnsi="Arial" w:cs="Arial"/>
          <w:sz w:val="22"/>
          <w:szCs w:val="22"/>
        </w:rPr>
        <w:t>Miejskie Wodociągi i Kanalizacja w Bydgoszczy - spółka z o.o. (</w:t>
      </w:r>
      <w:r w:rsidRPr="00BC3F7B">
        <w:rPr>
          <w:rFonts w:ascii="Arial" w:hAnsi="Arial" w:cs="Arial"/>
          <w:i/>
          <w:sz w:val="22"/>
          <w:szCs w:val="22"/>
        </w:rPr>
        <w:t>Zamawiający</w:t>
      </w:r>
      <w:r w:rsidRPr="00BC3F7B">
        <w:rPr>
          <w:rFonts w:ascii="Arial" w:hAnsi="Arial" w:cs="Arial"/>
          <w:sz w:val="22"/>
          <w:szCs w:val="22"/>
        </w:rPr>
        <w:t xml:space="preserve">) zgodnie z postanowieniem pkt. </w:t>
      </w:r>
      <w:r w:rsidR="00755D83">
        <w:rPr>
          <w:rFonts w:ascii="Arial" w:hAnsi="Arial" w:cs="Arial"/>
          <w:sz w:val="22"/>
          <w:szCs w:val="22"/>
        </w:rPr>
        <w:t>9.15</w:t>
      </w:r>
      <w:r w:rsidRPr="00BC3F7B">
        <w:rPr>
          <w:rFonts w:ascii="Arial" w:hAnsi="Arial" w:cs="Arial"/>
          <w:sz w:val="22"/>
          <w:szCs w:val="22"/>
        </w:rPr>
        <w:t xml:space="preserve"> SIWZ, dot. zamówienia pn. </w:t>
      </w:r>
      <w:r w:rsidRPr="00BC3F7B">
        <w:rPr>
          <w:rFonts w:ascii="Arial" w:hAnsi="Arial" w:cs="Arial"/>
          <w:b/>
          <w:i/>
          <w:sz w:val="22"/>
          <w:szCs w:val="22"/>
        </w:rPr>
        <w:t>„</w:t>
      </w:r>
      <w:r w:rsidR="00222914">
        <w:rPr>
          <w:rFonts w:ascii="Arial" w:hAnsi="Arial" w:cs="Arial"/>
          <w:b/>
          <w:i/>
          <w:sz w:val="22"/>
          <w:szCs w:val="22"/>
        </w:rPr>
        <w:t xml:space="preserve">Budowa instalacji wentylacyjnej w hali magazynowej budynku „E” oraz stacji paliw </w:t>
      </w:r>
      <w:proofErr w:type="spellStart"/>
      <w:r w:rsidR="00222914">
        <w:rPr>
          <w:rFonts w:ascii="Arial" w:hAnsi="Arial" w:cs="Arial"/>
          <w:b/>
          <w:i/>
          <w:sz w:val="22"/>
          <w:szCs w:val="22"/>
        </w:rPr>
        <w:t>MWiK</w:t>
      </w:r>
      <w:proofErr w:type="spellEnd"/>
      <w:r w:rsidR="00222914">
        <w:rPr>
          <w:rFonts w:ascii="Arial" w:hAnsi="Arial" w:cs="Arial"/>
          <w:b/>
          <w:i/>
          <w:sz w:val="22"/>
          <w:szCs w:val="22"/>
        </w:rPr>
        <w:t xml:space="preserve"> przy ul. Toruńskiej  w Bydgoszczy</w:t>
      </w:r>
      <w:r w:rsidRPr="00BC3F7B">
        <w:rPr>
          <w:rFonts w:ascii="Arial" w:hAnsi="Arial" w:cs="Arial"/>
          <w:b/>
          <w:i/>
          <w:sz w:val="22"/>
          <w:szCs w:val="22"/>
        </w:rPr>
        <w:t>”</w:t>
      </w:r>
      <w:r w:rsidRPr="00BC3F7B">
        <w:rPr>
          <w:rFonts w:ascii="Arial" w:hAnsi="Arial" w:cs="Arial"/>
          <w:sz w:val="22"/>
          <w:szCs w:val="22"/>
        </w:rPr>
        <w:t>, przekazuje wyjaśnienia do niżej wymienio</w:t>
      </w:r>
      <w:r w:rsidR="00222914">
        <w:rPr>
          <w:rFonts w:ascii="Arial" w:hAnsi="Arial" w:cs="Arial"/>
          <w:sz w:val="22"/>
          <w:szCs w:val="22"/>
        </w:rPr>
        <w:t>nego</w:t>
      </w:r>
      <w:r w:rsidRPr="00BC3F7B">
        <w:rPr>
          <w:rFonts w:ascii="Arial" w:hAnsi="Arial" w:cs="Arial"/>
          <w:sz w:val="22"/>
          <w:szCs w:val="22"/>
        </w:rPr>
        <w:t xml:space="preserve"> pyta</w:t>
      </w:r>
      <w:r w:rsidR="00222914">
        <w:rPr>
          <w:rFonts w:ascii="Arial" w:hAnsi="Arial" w:cs="Arial"/>
          <w:sz w:val="22"/>
          <w:szCs w:val="22"/>
        </w:rPr>
        <w:t>nia</w:t>
      </w:r>
      <w:r w:rsidRPr="00BC3F7B">
        <w:rPr>
          <w:rFonts w:ascii="Arial" w:hAnsi="Arial" w:cs="Arial"/>
          <w:sz w:val="22"/>
          <w:szCs w:val="22"/>
        </w:rPr>
        <w:t>, złożon</w:t>
      </w:r>
      <w:r w:rsidR="00222914">
        <w:rPr>
          <w:rFonts w:ascii="Arial" w:hAnsi="Arial" w:cs="Arial"/>
          <w:sz w:val="22"/>
          <w:szCs w:val="22"/>
        </w:rPr>
        <w:t>ego</w:t>
      </w:r>
      <w:r w:rsidRPr="00BC3F7B">
        <w:rPr>
          <w:rFonts w:ascii="Arial" w:hAnsi="Arial" w:cs="Arial"/>
          <w:sz w:val="22"/>
          <w:szCs w:val="22"/>
        </w:rPr>
        <w:t xml:space="preserve"> przez Wykonaw</w:t>
      </w:r>
      <w:r w:rsidR="00222914">
        <w:rPr>
          <w:rFonts w:ascii="Arial" w:hAnsi="Arial" w:cs="Arial"/>
          <w:sz w:val="22"/>
          <w:szCs w:val="22"/>
        </w:rPr>
        <w:t>cę</w:t>
      </w:r>
      <w:r w:rsidRPr="00BC3F7B">
        <w:rPr>
          <w:rFonts w:ascii="Arial" w:hAnsi="Arial" w:cs="Arial"/>
          <w:sz w:val="22"/>
          <w:szCs w:val="22"/>
        </w:rPr>
        <w:t xml:space="preserve">: </w:t>
      </w:r>
    </w:p>
    <w:p w14:paraId="20290A29" w14:textId="77777777" w:rsidR="0019480D" w:rsidRPr="00BC3F7B" w:rsidRDefault="0019480D" w:rsidP="0019480D">
      <w:pPr>
        <w:tabs>
          <w:tab w:val="center" w:pos="4536"/>
          <w:tab w:val="right" w:pos="9072"/>
        </w:tabs>
        <w:ind w:firstLine="7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E581ED4" w14:textId="7DA141C8" w:rsidR="0019480D" w:rsidRPr="00F71C88" w:rsidRDefault="00FE36F9" w:rsidP="00901BC2">
      <w:pPr>
        <w:ind w:left="1418" w:hanging="1418"/>
        <w:jc w:val="both"/>
        <w:rPr>
          <w:rFonts w:ascii="Arial" w:hAnsi="Arial" w:cs="Arial"/>
          <w:sz w:val="22"/>
          <w:szCs w:val="22"/>
        </w:rPr>
      </w:pPr>
      <w:r w:rsidRPr="00FE36F9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u w:val="single"/>
        </w:rPr>
        <w:t xml:space="preserve"> </w:t>
      </w:r>
      <w:r w:rsidR="0019480D" w:rsidRPr="00FE36F9">
        <w:rPr>
          <w:rFonts w:ascii="Arial" w:hAnsi="Arial" w:cs="Arial"/>
          <w:sz w:val="22"/>
          <w:szCs w:val="22"/>
          <w:u w:val="single"/>
        </w:rPr>
        <w:t>Pytanie</w:t>
      </w:r>
      <w:r w:rsidR="008C37AE" w:rsidRPr="00FE36F9">
        <w:rPr>
          <w:rFonts w:ascii="Arial" w:hAnsi="Arial" w:cs="Arial"/>
          <w:sz w:val="22"/>
          <w:szCs w:val="22"/>
          <w:u w:val="single"/>
        </w:rPr>
        <w:t xml:space="preserve"> </w:t>
      </w:r>
      <w:r w:rsidR="0019480D" w:rsidRPr="00FE36F9">
        <w:rPr>
          <w:rFonts w:ascii="Arial" w:hAnsi="Arial" w:cs="Arial"/>
          <w:sz w:val="22"/>
          <w:szCs w:val="22"/>
          <w:u w:val="single"/>
        </w:rPr>
        <w:t>:</w:t>
      </w:r>
      <w:r w:rsidR="0019480D" w:rsidRPr="00FE36F9">
        <w:rPr>
          <w:rFonts w:ascii="Arial" w:hAnsi="Arial" w:cs="Arial"/>
        </w:rPr>
        <w:t xml:space="preserve"> </w:t>
      </w:r>
      <w:r w:rsidR="008C37AE" w:rsidRPr="00FE36F9">
        <w:rPr>
          <w:rFonts w:ascii="Arial" w:hAnsi="Arial" w:cs="Arial"/>
        </w:rPr>
        <w:t xml:space="preserve"> </w:t>
      </w:r>
      <w:r w:rsidR="00154FD4">
        <w:rPr>
          <w:rFonts w:ascii="Arial" w:hAnsi="Arial" w:cs="Arial"/>
        </w:rPr>
        <w:t xml:space="preserve"> </w:t>
      </w:r>
      <w:r w:rsidR="00614B15">
        <w:rPr>
          <w:rFonts w:ascii="Arial" w:hAnsi="Arial" w:cs="Arial"/>
        </w:rPr>
        <w:t xml:space="preserve">  </w:t>
      </w:r>
      <w:r w:rsidR="00154FD4">
        <w:rPr>
          <w:rFonts w:ascii="Arial" w:hAnsi="Arial" w:cs="Arial"/>
        </w:rPr>
        <w:t>„</w:t>
      </w:r>
      <w:r w:rsidR="00BC4D76">
        <w:rPr>
          <w:rFonts w:ascii="Arial" w:hAnsi="Arial" w:cs="Arial"/>
          <w:sz w:val="22"/>
          <w:szCs w:val="22"/>
        </w:rPr>
        <w:t>Proszę o dopuszczenie kolejnej osoby trzeciej (pracownika firm</w:t>
      </w:r>
      <w:r w:rsidR="00614B15">
        <w:rPr>
          <w:rFonts w:ascii="Arial" w:hAnsi="Arial" w:cs="Arial"/>
          <w:sz w:val="22"/>
          <w:szCs w:val="22"/>
        </w:rPr>
        <w:t>y</w:t>
      </w:r>
      <w:r w:rsidR="00BC4D76">
        <w:rPr>
          <w:rFonts w:ascii="Arial" w:hAnsi="Arial" w:cs="Arial"/>
          <w:sz w:val="22"/>
          <w:szCs w:val="22"/>
        </w:rPr>
        <w:t xml:space="preserve">) do posiadania Uprawnień </w:t>
      </w:r>
      <w:r w:rsidR="009179B7">
        <w:rPr>
          <w:rFonts w:ascii="Arial" w:hAnsi="Arial" w:cs="Arial"/>
          <w:sz w:val="22"/>
          <w:szCs w:val="22"/>
        </w:rPr>
        <w:t xml:space="preserve">świadectwa kwalifikacji </w:t>
      </w:r>
      <w:r w:rsidR="009179B7" w:rsidRPr="009179B7">
        <w:rPr>
          <w:rFonts w:ascii="Arial" w:hAnsi="Arial" w:cs="Arial"/>
          <w:b/>
          <w:bCs/>
          <w:sz w:val="22"/>
          <w:szCs w:val="22"/>
        </w:rPr>
        <w:t>2 Grupy</w:t>
      </w:r>
      <w:r w:rsidR="009179B7">
        <w:rPr>
          <w:rFonts w:ascii="Arial" w:hAnsi="Arial" w:cs="Arial"/>
          <w:sz w:val="22"/>
          <w:szCs w:val="22"/>
        </w:rPr>
        <w:t xml:space="preserve"> nie wymagając tego od Kierownika Robót branży elektrycznej. Świadectwo 2 Grupy dotyczy urządzeń wytwarzających, przetwarzających i zużywających ciepło i Kierownik Robót b elektrycznej rzadko posiada </w:t>
      </w:r>
      <w:r w:rsidR="00614B15">
        <w:rPr>
          <w:rFonts w:ascii="Arial" w:hAnsi="Arial" w:cs="Arial"/>
          <w:sz w:val="22"/>
          <w:szCs w:val="22"/>
        </w:rPr>
        <w:t>takie kwalifikacje</w:t>
      </w:r>
      <w:r w:rsidR="00C36449">
        <w:rPr>
          <w:rFonts w:ascii="Arial" w:hAnsi="Arial" w:cs="Arial"/>
          <w:sz w:val="22"/>
          <w:szCs w:val="22"/>
        </w:rPr>
        <w:t>.</w:t>
      </w:r>
      <w:r w:rsidR="00614B15">
        <w:rPr>
          <w:rFonts w:ascii="Arial" w:hAnsi="Arial" w:cs="Arial"/>
          <w:sz w:val="22"/>
          <w:szCs w:val="22"/>
        </w:rPr>
        <w:t>”</w:t>
      </w:r>
    </w:p>
    <w:p w14:paraId="45A39125" w14:textId="284BE9CA" w:rsidR="0019480D" w:rsidRPr="00D00D29" w:rsidRDefault="0019480D" w:rsidP="00D00D29">
      <w:pPr>
        <w:ind w:left="1418" w:hanging="1418"/>
        <w:jc w:val="both"/>
        <w:rPr>
          <w:rFonts w:ascii="Arial" w:hAnsi="Arial" w:cs="Arial"/>
          <w:sz w:val="22"/>
          <w:szCs w:val="22"/>
        </w:rPr>
      </w:pPr>
      <w:r w:rsidRPr="00D00D29">
        <w:rPr>
          <w:rFonts w:ascii="Arial" w:hAnsi="Arial" w:cs="Arial"/>
          <w:sz w:val="22"/>
          <w:szCs w:val="22"/>
          <w:u w:val="single"/>
        </w:rPr>
        <w:t>Odpowiedź</w:t>
      </w:r>
      <w:r w:rsidRPr="00D00D29">
        <w:rPr>
          <w:rFonts w:ascii="Arial" w:hAnsi="Arial" w:cs="Arial"/>
          <w:sz w:val="22"/>
          <w:szCs w:val="22"/>
        </w:rPr>
        <w:t xml:space="preserve">: </w:t>
      </w:r>
      <w:r w:rsidR="00901BC2" w:rsidRPr="00D00D29">
        <w:rPr>
          <w:rFonts w:ascii="Arial" w:hAnsi="Arial" w:cs="Arial"/>
          <w:sz w:val="22"/>
          <w:szCs w:val="22"/>
        </w:rPr>
        <w:t xml:space="preserve"> </w:t>
      </w:r>
      <w:bookmarkStart w:id="0" w:name="_Hlk186714711"/>
      <w:r w:rsidR="00D00D29" w:rsidRPr="00D00D29">
        <w:rPr>
          <w:rFonts w:ascii="Arial" w:hAnsi="Arial" w:cs="Arial"/>
          <w:sz w:val="22"/>
          <w:szCs w:val="22"/>
        </w:rPr>
        <w:t>Za</w:t>
      </w:r>
      <w:r w:rsidR="00D00D29">
        <w:rPr>
          <w:rFonts w:ascii="Arial" w:hAnsi="Arial" w:cs="Arial"/>
          <w:sz w:val="22"/>
          <w:szCs w:val="22"/>
        </w:rPr>
        <w:t>mawiający</w:t>
      </w:r>
      <w:r w:rsidR="00614B15">
        <w:rPr>
          <w:rFonts w:ascii="Arial" w:hAnsi="Arial" w:cs="Arial"/>
          <w:sz w:val="22"/>
          <w:szCs w:val="22"/>
        </w:rPr>
        <w:t xml:space="preserve"> </w:t>
      </w:r>
      <w:r w:rsidR="00C36449">
        <w:rPr>
          <w:rFonts w:ascii="Arial" w:hAnsi="Arial" w:cs="Arial"/>
          <w:sz w:val="22"/>
          <w:szCs w:val="22"/>
        </w:rPr>
        <w:t>wyraża zgodę na wprowadzenie osoby trzeciej posiadającej uprawnienia świadectwa kwalifikacji 2 Grupy</w:t>
      </w:r>
      <w:r w:rsidR="00A9534D">
        <w:rPr>
          <w:rFonts w:ascii="Arial" w:hAnsi="Arial" w:cs="Arial"/>
          <w:sz w:val="22"/>
          <w:szCs w:val="22"/>
        </w:rPr>
        <w:t xml:space="preserve"> nie wymagając tego od Kierownika Robót branży elektrycznej. Patrz modyfikacja treści SIWZ pkt 1</w:t>
      </w:r>
      <w:r w:rsidR="00477424">
        <w:rPr>
          <w:rFonts w:ascii="Arial" w:hAnsi="Arial" w:cs="Arial"/>
          <w:sz w:val="22"/>
          <w:szCs w:val="22"/>
        </w:rPr>
        <w:t xml:space="preserve"> i 2.</w:t>
      </w:r>
      <w:r w:rsidR="00A9534D">
        <w:rPr>
          <w:rFonts w:ascii="Arial" w:hAnsi="Arial" w:cs="Arial"/>
          <w:sz w:val="22"/>
          <w:szCs w:val="22"/>
        </w:rPr>
        <w:t xml:space="preserve"> </w:t>
      </w:r>
    </w:p>
    <w:p w14:paraId="6EFEBB15" w14:textId="2E82A7CC" w:rsidR="00FE36F9" w:rsidRPr="008268CE" w:rsidRDefault="00FE36F9" w:rsidP="009C7E43">
      <w:pPr>
        <w:tabs>
          <w:tab w:val="center" w:pos="360"/>
        </w:tabs>
        <w:jc w:val="both"/>
        <w:rPr>
          <w:rFonts w:ascii="Arial" w:hAnsi="Arial" w:cs="Arial"/>
          <w:sz w:val="22"/>
          <w:szCs w:val="22"/>
        </w:rPr>
      </w:pPr>
      <w:bookmarkStart w:id="1" w:name="_Hlk186714628"/>
      <w:bookmarkEnd w:id="0"/>
    </w:p>
    <w:bookmarkEnd w:id="1"/>
    <w:p w14:paraId="59B97812" w14:textId="77777777" w:rsidR="00FE36F9" w:rsidRDefault="00FE36F9" w:rsidP="00FE36F9">
      <w:pPr>
        <w:ind w:left="1418" w:hanging="195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7C604379" w14:textId="3E8E700F" w:rsidR="00F71C88" w:rsidRPr="00F173B0" w:rsidRDefault="00FE36F9" w:rsidP="00F173B0">
      <w:pPr>
        <w:tabs>
          <w:tab w:val="left" w:pos="142"/>
          <w:tab w:val="left" w:pos="1418"/>
        </w:tabs>
        <w:ind w:left="1418" w:hanging="1958"/>
        <w:jc w:val="both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845C9D">
        <w:rPr>
          <w:rFonts w:ascii="Arial" w:hAnsi="Arial" w:cs="Arial"/>
          <w:sz w:val="22"/>
          <w:szCs w:val="22"/>
        </w:rPr>
        <w:t xml:space="preserve">   </w:t>
      </w:r>
      <w:r w:rsidR="00F173B0">
        <w:rPr>
          <w:rFonts w:ascii="Arial" w:hAnsi="Arial" w:cs="Arial"/>
          <w:sz w:val="22"/>
          <w:szCs w:val="22"/>
        </w:rPr>
        <w:t xml:space="preserve">                  </w:t>
      </w:r>
      <w:r w:rsidR="00F62F77" w:rsidRPr="00836A84">
        <w:rPr>
          <w:rFonts w:ascii="Arial" w:hAnsi="Arial" w:cs="Arial"/>
          <w:b/>
          <w:sz w:val="22"/>
          <w:szCs w:val="22"/>
          <w:u w:val="single"/>
        </w:rPr>
        <w:t>Modyfikacja treści specyfikacji istotnych warunków zamówienia (</w:t>
      </w:r>
      <w:r w:rsidR="00F62F77" w:rsidRPr="00836A84">
        <w:rPr>
          <w:rFonts w:ascii="Arial" w:hAnsi="Arial" w:cs="Arial"/>
          <w:b/>
          <w:i/>
          <w:sz w:val="22"/>
          <w:szCs w:val="22"/>
          <w:u w:val="single"/>
        </w:rPr>
        <w:t>SIWZ</w:t>
      </w:r>
      <w:r w:rsidR="00F62F77" w:rsidRPr="00836A84">
        <w:rPr>
          <w:rFonts w:ascii="Arial" w:hAnsi="Arial" w:cs="Arial"/>
          <w:b/>
          <w:sz w:val="22"/>
          <w:szCs w:val="22"/>
          <w:u w:val="single"/>
        </w:rPr>
        <w:t>)</w:t>
      </w:r>
    </w:p>
    <w:p w14:paraId="2A5B1D95" w14:textId="1CDF498E" w:rsidR="00F62F77" w:rsidRDefault="00F62F77" w:rsidP="00F71C88">
      <w:pPr>
        <w:pStyle w:val="Tekstpodstawowy2"/>
        <w:spacing w:line="240" w:lineRule="auto"/>
        <w:ind w:firstLine="540"/>
        <w:jc w:val="both"/>
        <w:rPr>
          <w:rFonts w:ascii="Arial" w:hAnsi="Arial" w:cs="Arial"/>
          <w:b/>
          <w:i/>
          <w:sz w:val="22"/>
          <w:szCs w:val="22"/>
        </w:rPr>
      </w:pPr>
      <w:r w:rsidRPr="00836A84">
        <w:rPr>
          <w:rFonts w:ascii="Arial" w:hAnsi="Arial" w:cs="Arial"/>
          <w:i/>
          <w:sz w:val="22"/>
          <w:szCs w:val="22"/>
        </w:rPr>
        <w:t>Zamawiający</w:t>
      </w:r>
      <w:r w:rsidRPr="00836A84">
        <w:rPr>
          <w:rFonts w:ascii="Arial" w:hAnsi="Arial" w:cs="Arial"/>
          <w:sz w:val="22"/>
          <w:szCs w:val="22"/>
        </w:rPr>
        <w:t xml:space="preserve"> zgodnie z postanowieniem pkt. </w:t>
      </w:r>
      <w:r w:rsidR="008343FE">
        <w:rPr>
          <w:rFonts w:ascii="Arial" w:hAnsi="Arial" w:cs="Arial"/>
          <w:sz w:val="22"/>
          <w:szCs w:val="22"/>
        </w:rPr>
        <w:t>9.16</w:t>
      </w:r>
      <w:r w:rsidRPr="00836A84">
        <w:rPr>
          <w:rFonts w:ascii="Arial" w:hAnsi="Arial" w:cs="Arial"/>
          <w:sz w:val="22"/>
          <w:szCs w:val="22"/>
        </w:rPr>
        <w:t xml:space="preserve"> SIWZ</w:t>
      </w:r>
      <w:r w:rsidRPr="00836A84">
        <w:rPr>
          <w:rFonts w:ascii="Arial" w:hAnsi="Arial" w:cs="Arial"/>
          <w:i/>
          <w:sz w:val="22"/>
          <w:szCs w:val="22"/>
        </w:rPr>
        <w:t xml:space="preserve"> </w:t>
      </w:r>
      <w:r w:rsidRPr="00836A84">
        <w:rPr>
          <w:rFonts w:ascii="Arial" w:hAnsi="Arial" w:cs="Arial"/>
          <w:sz w:val="22"/>
          <w:szCs w:val="22"/>
        </w:rPr>
        <w:t xml:space="preserve">wprowadza </w:t>
      </w:r>
      <w:r w:rsidR="008343FE">
        <w:rPr>
          <w:rFonts w:ascii="Arial" w:hAnsi="Arial" w:cs="Arial"/>
          <w:sz w:val="22"/>
          <w:szCs w:val="22"/>
        </w:rPr>
        <w:t xml:space="preserve">następujące </w:t>
      </w:r>
      <w:r w:rsidRPr="00836A84">
        <w:rPr>
          <w:rFonts w:ascii="Arial" w:hAnsi="Arial" w:cs="Arial"/>
          <w:sz w:val="22"/>
          <w:szCs w:val="22"/>
        </w:rPr>
        <w:t>zmiany</w:t>
      </w:r>
      <w:r>
        <w:rPr>
          <w:rFonts w:ascii="Arial" w:hAnsi="Arial" w:cs="Arial"/>
          <w:sz w:val="22"/>
          <w:szCs w:val="22"/>
        </w:rPr>
        <w:t xml:space="preserve"> do </w:t>
      </w:r>
      <w:r w:rsidR="00F86AD9">
        <w:rPr>
          <w:rFonts w:ascii="Arial" w:hAnsi="Arial" w:cs="Arial"/>
          <w:sz w:val="22"/>
          <w:szCs w:val="22"/>
        </w:rPr>
        <w:t xml:space="preserve">treści </w:t>
      </w:r>
      <w:r w:rsidRPr="00836A84">
        <w:rPr>
          <w:rFonts w:ascii="Arial" w:hAnsi="Arial" w:cs="Arial"/>
          <w:sz w:val="22"/>
          <w:szCs w:val="22"/>
        </w:rPr>
        <w:t xml:space="preserve">SIWZ dot. postępowania pn. </w:t>
      </w:r>
      <w:r w:rsidRPr="00836A84">
        <w:rPr>
          <w:rFonts w:ascii="Arial" w:hAnsi="Arial" w:cs="Arial"/>
          <w:b/>
          <w:i/>
          <w:sz w:val="22"/>
          <w:szCs w:val="22"/>
        </w:rPr>
        <w:t>„</w:t>
      </w:r>
      <w:r w:rsidR="00F6401C">
        <w:rPr>
          <w:rFonts w:ascii="Arial" w:hAnsi="Arial" w:cs="Arial"/>
          <w:b/>
          <w:i/>
          <w:sz w:val="22"/>
          <w:szCs w:val="22"/>
        </w:rPr>
        <w:t>Budowa instalacji wentylacyjnej w hali magazynowej budynku „E</w:t>
      </w:r>
      <w:r w:rsidR="00F86AD9">
        <w:rPr>
          <w:rFonts w:ascii="Arial" w:hAnsi="Arial" w:cs="Arial"/>
          <w:b/>
          <w:i/>
          <w:sz w:val="22"/>
          <w:szCs w:val="22"/>
        </w:rPr>
        <w:t>”</w:t>
      </w:r>
      <w:r w:rsidR="00F6401C">
        <w:rPr>
          <w:rFonts w:ascii="Arial" w:hAnsi="Arial" w:cs="Arial"/>
          <w:b/>
          <w:i/>
          <w:sz w:val="22"/>
          <w:szCs w:val="22"/>
        </w:rPr>
        <w:t xml:space="preserve"> oraz stacji paliw </w:t>
      </w:r>
      <w:proofErr w:type="spellStart"/>
      <w:r w:rsidR="00F6401C">
        <w:rPr>
          <w:rFonts w:ascii="Arial" w:hAnsi="Arial" w:cs="Arial"/>
          <w:b/>
          <w:i/>
          <w:sz w:val="22"/>
          <w:szCs w:val="22"/>
        </w:rPr>
        <w:t>MWiK</w:t>
      </w:r>
      <w:proofErr w:type="spellEnd"/>
      <w:r w:rsidR="00F6401C">
        <w:rPr>
          <w:rFonts w:ascii="Arial" w:hAnsi="Arial" w:cs="Arial"/>
          <w:b/>
          <w:i/>
          <w:sz w:val="22"/>
          <w:szCs w:val="22"/>
        </w:rPr>
        <w:t xml:space="preserve"> przy ul. Toruńskiej w Bydgoszczy”</w:t>
      </w:r>
      <w:r w:rsidR="00F86AD9">
        <w:rPr>
          <w:rFonts w:ascii="Arial" w:hAnsi="Arial" w:cs="Arial"/>
          <w:b/>
          <w:i/>
          <w:sz w:val="22"/>
          <w:szCs w:val="22"/>
        </w:rPr>
        <w:t>:</w:t>
      </w:r>
    </w:p>
    <w:p w14:paraId="4D7312D8" w14:textId="77777777" w:rsidR="0000389C" w:rsidRDefault="007F2DB3" w:rsidP="007F2DB3">
      <w:pPr>
        <w:pStyle w:val="Tekstpodstawowy2"/>
        <w:spacing w:line="240" w:lineRule="auto"/>
        <w:ind w:left="284" w:hanging="284"/>
        <w:jc w:val="both"/>
        <w:rPr>
          <w:rFonts w:ascii="Arial" w:hAnsi="Arial" w:cs="Arial"/>
          <w:bCs/>
          <w:iCs/>
          <w:sz w:val="22"/>
          <w:szCs w:val="22"/>
        </w:rPr>
      </w:pPr>
      <w:r w:rsidRPr="007F2DB3">
        <w:rPr>
          <w:rFonts w:ascii="Arial" w:hAnsi="Arial" w:cs="Arial"/>
          <w:bCs/>
          <w:iCs/>
          <w:sz w:val="22"/>
          <w:szCs w:val="22"/>
        </w:rPr>
        <w:t xml:space="preserve">1) </w:t>
      </w:r>
      <w:bookmarkStart w:id="2" w:name="_Hlk186716756"/>
      <w:r w:rsidR="0029155E">
        <w:rPr>
          <w:rFonts w:ascii="Arial" w:hAnsi="Arial" w:cs="Arial"/>
          <w:bCs/>
          <w:iCs/>
          <w:sz w:val="22"/>
          <w:szCs w:val="22"/>
        </w:rPr>
        <w:t xml:space="preserve">W </w:t>
      </w:r>
      <w:r>
        <w:rPr>
          <w:rFonts w:ascii="Arial" w:hAnsi="Arial" w:cs="Arial"/>
          <w:bCs/>
          <w:iCs/>
          <w:sz w:val="22"/>
          <w:szCs w:val="22"/>
        </w:rPr>
        <w:t xml:space="preserve">pkt </w:t>
      </w:r>
      <w:r w:rsidR="008603D9">
        <w:rPr>
          <w:rFonts w:ascii="Arial" w:hAnsi="Arial" w:cs="Arial"/>
          <w:bCs/>
          <w:iCs/>
          <w:sz w:val="22"/>
          <w:szCs w:val="22"/>
        </w:rPr>
        <w:t>5</w:t>
      </w:r>
      <w:r>
        <w:rPr>
          <w:rFonts w:ascii="Arial" w:hAnsi="Arial" w:cs="Arial"/>
          <w:bCs/>
          <w:iCs/>
          <w:sz w:val="22"/>
          <w:szCs w:val="22"/>
        </w:rPr>
        <w:t xml:space="preserve">.3 SIWZ </w:t>
      </w:r>
      <w:r w:rsidR="008603D9">
        <w:rPr>
          <w:rFonts w:ascii="Arial" w:hAnsi="Arial" w:cs="Arial"/>
          <w:bCs/>
          <w:iCs/>
          <w:sz w:val="22"/>
          <w:szCs w:val="22"/>
        </w:rPr>
        <w:t>dodaje się nowy pkt 5.3.3</w:t>
      </w:r>
      <w:r w:rsidR="0029155E">
        <w:rPr>
          <w:rFonts w:ascii="Arial" w:hAnsi="Arial" w:cs="Arial"/>
          <w:bCs/>
          <w:iCs/>
          <w:sz w:val="22"/>
          <w:szCs w:val="22"/>
        </w:rPr>
        <w:t xml:space="preserve"> i zastępuje się nowym</w:t>
      </w:r>
      <w:r>
        <w:rPr>
          <w:rFonts w:ascii="Arial" w:hAnsi="Arial" w:cs="Arial"/>
          <w:bCs/>
          <w:iCs/>
          <w:sz w:val="22"/>
          <w:szCs w:val="22"/>
        </w:rPr>
        <w:t xml:space="preserve"> brzmienie</w:t>
      </w:r>
      <w:r w:rsidR="0029155E">
        <w:rPr>
          <w:rFonts w:ascii="Arial" w:hAnsi="Arial" w:cs="Arial"/>
          <w:bCs/>
          <w:iCs/>
          <w:sz w:val="22"/>
          <w:szCs w:val="22"/>
        </w:rPr>
        <w:t>m</w:t>
      </w:r>
      <w:r>
        <w:rPr>
          <w:rFonts w:ascii="Arial" w:hAnsi="Arial" w:cs="Arial"/>
          <w:bCs/>
          <w:iCs/>
          <w:sz w:val="22"/>
          <w:szCs w:val="22"/>
        </w:rPr>
        <w:t xml:space="preserve">: </w:t>
      </w:r>
    </w:p>
    <w:p w14:paraId="276C68AE" w14:textId="3B884912" w:rsidR="00835F58" w:rsidRPr="006868CD" w:rsidRDefault="00835F58" w:rsidP="00835F58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</w:t>
      </w:r>
      <w:r w:rsidR="0000389C">
        <w:rPr>
          <w:rFonts w:ascii="Arial" w:hAnsi="Arial" w:cs="Arial"/>
          <w:bCs/>
          <w:iCs/>
          <w:sz w:val="22"/>
          <w:szCs w:val="22"/>
        </w:rPr>
        <w:t xml:space="preserve"> </w:t>
      </w:r>
      <w:r w:rsidR="007F2DB3">
        <w:rPr>
          <w:rFonts w:ascii="Arial" w:hAnsi="Arial" w:cs="Arial"/>
          <w:bCs/>
          <w:iCs/>
          <w:sz w:val="22"/>
          <w:szCs w:val="22"/>
        </w:rPr>
        <w:t>„</w:t>
      </w:r>
      <w:r w:rsidR="0000389C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5.3 </w:t>
      </w:r>
      <w:r w:rsidRPr="006868CD">
        <w:rPr>
          <w:rFonts w:ascii="Arial" w:hAnsi="Arial" w:cs="Arial"/>
          <w:b/>
          <w:bCs/>
          <w:sz w:val="22"/>
          <w:szCs w:val="22"/>
        </w:rPr>
        <w:t xml:space="preserve">Dysponowania osobami zdolnymi do wykonania zamówienia. </w:t>
      </w:r>
    </w:p>
    <w:p w14:paraId="04F89A9B" w14:textId="77777777" w:rsidR="00835F58" w:rsidRDefault="00835F58" w:rsidP="00835F58">
      <w:pPr>
        <w:pStyle w:val="pkt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4C74D3">
        <w:rPr>
          <w:rFonts w:ascii="Arial" w:hAnsi="Arial" w:cs="Arial"/>
          <w:sz w:val="22"/>
          <w:szCs w:val="22"/>
        </w:rPr>
        <w:t>W szczególności Wykonawca musi dysponować osobami, które będą uczestniczyć w wykonywaniu niniejszego zamówienia, odpowiedzialnymi za kierowanie robotami budowlanymi</w:t>
      </w:r>
      <w:r>
        <w:rPr>
          <w:rFonts w:ascii="Arial" w:hAnsi="Arial" w:cs="Arial"/>
          <w:sz w:val="22"/>
          <w:szCs w:val="22"/>
        </w:rPr>
        <w:t>:</w:t>
      </w:r>
    </w:p>
    <w:p w14:paraId="504FD30C" w14:textId="77777777" w:rsidR="00835F58" w:rsidRPr="00517F96" w:rsidRDefault="00835F58" w:rsidP="00835F58">
      <w:pPr>
        <w:pStyle w:val="pkt"/>
        <w:spacing w:before="0" w:after="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5.3.1 </w:t>
      </w:r>
      <w:r w:rsidRPr="001967C2">
        <w:rPr>
          <w:rFonts w:ascii="Arial" w:hAnsi="Arial"/>
          <w:color w:val="FF0000"/>
          <w:sz w:val="22"/>
          <w:szCs w:val="22"/>
        </w:rPr>
        <w:t xml:space="preserve"> </w:t>
      </w:r>
      <w:r w:rsidRPr="006868CD">
        <w:rPr>
          <w:rFonts w:ascii="Arial" w:hAnsi="Arial"/>
          <w:b/>
          <w:bCs/>
          <w:sz w:val="22"/>
          <w:szCs w:val="22"/>
        </w:rPr>
        <w:t>kierownikiem robót sanitarnych</w:t>
      </w:r>
      <w:r w:rsidRPr="006868CD">
        <w:rPr>
          <w:rFonts w:ascii="Arial" w:hAnsi="Arial"/>
          <w:sz w:val="22"/>
          <w:szCs w:val="22"/>
        </w:rPr>
        <w:t xml:space="preserve">  </w:t>
      </w:r>
      <w:r w:rsidRPr="00517F96">
        <w:rPr>
          <w:rFonts w:ascii="Arial" w:hAnsi="Arial"/>
          <w:sz w:val="22"/>
          <w:szCs w:val="22"/>
        </w:rPr>
        <w:t>–</w:t>
      </w:r>
      <w:r w:rsidRPr="00517F96">
        <w:rPr>
          <w:rFonts w:ascii="Arial" w:hAnsi="Arial"/>
          <w:b/>
          <w:sz w:val="22"/>
          <w:szCs w:val="22"/>
        </w:rPr>
        <w:t xml:space="preserve"> </w:t>
      </w:r>
      <w:r w:rsidRPr="00517F96">
        <w:rPr>
          <w:rFonts w:ascii="Arial" w:hAnsi="Arial"/>
          <w:sz w:val="22"/>
          <w:szCs w:val="22"/>
        </w:rPr>
        <w:t>posiadającym:</w:t>
      </w:r>
    </w:p>
    <w:p w14:paraId="216049AE" w14:textId="77777777" w:rsidR="00835F58" w:rsidRPr="00517F96" w:rsidRDefault="00835F58" w:rsidP="00835F58">
      <w:pPr>
        <w:ind w:left="1843" w:hanging="425"/>
        <w:jc w:val="both"/>
        <w:rPr>
          <w:rFonts w:ascii="Arial" w:hAnsi="Arial" w:cs="Arial"/>
          <w:sz w:val="22"/>
          <w:szCs w:val="22"/>
        </w:rPr>
      </w:pPr>
      <w:r w:rsidRPr="00517F96">
        <w:rPr>
          <w:rFonts w:ascii="Arial" w:hAnsi="Arial"/>
          <w:sz w:val="22"/>
          <w:szCs w:val="22"/>
        </w:rPr>
        <w:t xml:space="preserve"> a)  uprawnienia budowlane do kierowania robotami budowlanymi w specjalności   instalacyjnej w zakresie sieci, instalacji i urządzeń cieplnych, wentylacyjnych, gazowych, wodociągowych i kanalizacyjnych bez ograniczeń lub odpowiadające im uprawnienia budowlane wydane na podstawie poprzednio obowiązujących przepisów,</w:t>
      </w:r>
      <w:r w:rsidRPr="00517F96">
        <w:rPr>
          <w:rFonts w:ascii="Arial" w:hAnsi="Arial" w:cs="Arial"/>
          <w:sz w:val="22"/>
          <w:szCs w:val="22"/>
        </w:rPr>
        <w:t xml:space="preserve"> </w:t>
      </w:r>
    </w:p>
    <w:p w14:paraId="05F75548" w14:textId="77777777" w:rsidR="00835F58" w:rsidRPr="00517F96" w:rsidRDefault="00835F58" w:rsidP="00835F58">
      <w:pPr>
        <w:tabs>
          <w:tab w:val="left" w:pos="1843"/>
        </w:tabs>
        <w:ind w:left="1560" w:hanging="142"/>
        <w:jc w:val="both"/>
        <w:rPr>
          <w:rFonts w:ascii="Arial" w:hAnsi="Arial" w:cs="Arial"/>
          <w:sz w:val="22"/>
          <w:szCs w:val="22"/>
        </w:rPr>
      </w:pPr>
      <w:r w:rsidRPr="00517F96">
        <w:rPr>
          <w:rFonts w:ascii="Arial" w:hAnsi="Arial" w:cs="Arial"/>
          <w:sz w:val="22"/>
          <w:szCs w:val="22"/>
        </w:rPr>
        <w:t xml:space="preserve"> b)  wykształcenie wyższe,</w:t>
      </w:r>
    </w:p>
    <w:p w14:paraId="7C8F600D" w14:textId="77777777" w:rsidR="00835F58" w:rsidRPr="0018515A" w:rsidRDefault="00835F58" w:rsidP="00835F58">
      <w:pPr>
        <w:tabs>
          <w:tab w:val="left" w:pos="851"/>
          <w:tab w:val="left" w:pos="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            </w:t>
      </w:r>
      <w:r w:rsidRPr="0018515A">
        <w:rPr>
          <w:rFonts w:ascii="Arial" w:hAnsi="Arial" w:cs="Arial"/>
          <w:sz w:val="22"/>
          <w:szCs w:val="22"/>
        </w:rPr>
        <w:t>5.3.2</w:t>
      </w:r>
      <w:r>
        <w:rPr>
          <w:rFonts w:ascii="Arial" w:hAnsi="Arial" w:cs="Arial"/>
          <w:color w:val="FF0000"/>
          <w:sz w:val="22"/>
          <w:szCs w:val="22"/>
        </w:rPr>
        <w:t xml:space="preserve">  </w:t>
      </w:r>
      <w:r w:rsidRPr="0018515A">
        <w:rPr>
          <w:rFonts w:ascii="Arial" w:hAnsi="Arial" w:cs="Arial"/>
          <w:b/>
          <w:bCs/>
          <w:sz w:val="22"/>
          <w:szCs w:val="22"/>
        </w:rPr>
        <w:t xml:space="preserve">kierownikiem robót elektrycznych </w:t>
      </w:r>
      <w:r w:rsidRPr="0018515A">
        <w:rPr>
          <w:rFonts w:ascii="Arial" w:hAnsi="Arial" w:cs="Arial"/>
          <w:sz w:val="22"/>
          <w:szCs w:val="22"/>
        </w:rPr>
        <w:t>– posiadającym:</w:t>
      </w:r>
    </w:p>
    <w:p w14:paraId="2364DC11" w14:textId="77777777" w:rsidR="00835F58" w:rsidRPr="0018515A" w:rsidRDefault="00835F58" w:rsidP="00835F58">
      <w:pPr>
        <w:tabs>
          <w:tab w:val="left" w:pos="1560"/>
        </w:tabs>
        <w:ind w:left="1843" w:hanging="1843"/>
        <w:jc w:val="both"/>
        <w:rPr>
          <w:rFonts w:ascii="Arial" w:hAnsi="Arial" w:cs="Arial"/>
          <w:sz w:val="22"/>
          <w:szCs w:val="22"/>
        </w:rPr>
      </w:pPr>
      <w:r w:rsidRPr="0018515A">
        <w:rPr>
          <w:rFonts w:ascii="Arial" w:hAnsi="Arial" w:cs="Arial"/>
          <w:sz w:val="22"/>
          <w:szCs w:val="22"/>
        </w:rPr>
        <w:t xml:space="preserve">                        a)   uprawnienia budowlane do kierowania robotami budowlanymi w specjalności   instalacyjnej w zakresie sieci, instalacji i urządzeń elektrycznych i elektroenergetycznych bez ograniczeń lub odpowiadające </w:t>
      </w:r>
      <w:r w:rsidRPr="0018515A">
        <w:rPr>
          <w:rFonts w:ascii="Arial" w:hAnsi="Arial" w:cs="Arial"/>
          <w:sz w:val="22"/>
          <w:szCs w:val="22"/>
        </w:rPr>
        <w:lastRenderedPageBreak/>
        <w:t>im uprawnienia budowlane wydane na podstawie poprzednio obowiązujących przepisów,</w:t>
      </w:r>
    </w:p>
    <w:p w14:paraId="6F5B5010" w14:textId="77777777" w:rsidR="00835F58" w:rsidRPr="0018515A" w:rsidRDefault="00835F58" w:rsidP="00835F58">
      <w:pPr>
        <w:tabs>
          <w:tab w:val="left" w:pos="1560"/>
        </w:tabs>
        <w:ind w:left="1843" w:hanging="1843"/>
        <w:jc w:val="both"/>
        <w:rPr>
          <w:rFonts w:ascii="Arial" w:hAnsi="Arial" w:cs="Arial"/>
          <w:sz w:val="22"/>
          <w:szCs w:val="22"/>
        </w:rPr>
      </w:pPr>
      <w:r w:rsidRPr="0018515A">
        <w:rPr>
          <w:rFonts w:ascii="Arial" w:hAnsi="Arial" w:cs="Arial"/>
          <w:sz w:val="22"/>
          <w:szCs w:val="22"/>
        </w:rPr>
        <w:t xml:space="preserve">                        b) uprawnienia do projektowania obiektu budowlanego w specjalności instalacyjnej w zakresie sieci, instalacji, urządzeń  elektrycznych i elektroenergetycznych bez ograniczeń.</w:t>
      </w:r>
    </w:p>
    <w:p w14:paraId="1D1B787D" w14:textId="77777777" w:rsidR="00835F58" w:rsidRDefault="00835F58" w:rsidP="00835F58">
      <w:pPr>
        <w:tabs>
          <w:tab w:val="left" w:pos="567"/>
          <w:tab w:val="left" w:pos="1418"/>
          <w:tab w:val="left" w:pos="1560"/>
        </w:tabs>
        <w:ind w:left="1843" w:hanging="1843"/>
        <w:jc w:val="both"/>
        <w:rPr>
          <w:rFonts w:ascii="Arial" w:hAnsi="Arial" w:cs="Arial"/>
          <w:sz w:val="22"/>
          <w:szCs w:val="22"/>
        </w:rPr>
      </w:pPr>
      <w:r w:rsidRPr="0018515A">
        <w:rPr>
          <w:rFonts w:ascii="Arial" w:hAnsi="Arial" w:cs="Arial"/>
          <w:sz w:val="22"/>
          <w:szCs w:val="22"/>
        </w:rPr>
        <w:t xml:space="preserve">                        c)   wykształcenie wyższe</w:t>
      </w:r>
    </w:p>
    <w:p w14:paraId="112A8B04" w14:textId="3BE18B4D" w:rsidR="00835F58" w:rsidRPr="0018515A" w:rsidRDefault="00835F58" w:rsidP="00835F58">
      <w:pPr>
        <w:tabs>
          <w:tab w:val="left" w:pos="567"/>
          <w:tab w:val="left" w:pos="851"/>
          <w:tab w:val="left" w:pos="1418"/>
          <w:tab w:val="left" w:pos="1560"/>
        </w:tabs>
        <w:ind w:left="1843" w:hanging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5.3.3  </w:t>
      </w:r>
      <w:r w:rsidRPr="00835F58">
        <w:rPr>
          <w:rFonts w:ascii="Arial" w:hAnsi="Arial" w:cs="Arial"/>
          <w:b/>
          <w:bCs/>
          <w:sz w:val="22"/>
          <w:szCs w:val="22"/>
        </w:rPr>
        <w:t>osob</w:t>
      </w:r>
      <w:r>
        <w:rPr>
          <w:rFonts w:ascii="Arial" w:hAnsi="Arial" w:cs="Arial"/>
          <w:b/>
          <w:bCs/>
          <w:sz w:val="22"/>
          <w:szCs w:val="22"/>
        </w:rPr>
        <w:t>ą</w:t>
      </w:r>
      <w:r w:rsidRPr="00835F58">
        <w:rPr>
          <w:rFonts w:ascii="Arial" w:hAnsi="Arial" w:cs="Arial"/>
          <w:b/>
          <w:bCs/>
          <w:sz w:val="22"/>
          <w:szCs w:val="22"/>
        </w:rPr>
        <w:t xml:space="preserve"> lub osob</w:t>
      </w:r>
      <w:r>
        <w:rPr>
          <w:rFonts w:ascii="Arial" w:hAnsi="Arial" w:cs="Arial"/>
          <w:b/>
          <w:bCs/>
          <w:sz w:val="22"/>
          <w:szCs w:val="22"/>
        </w:rPr>
        <w:t xml:space="preserve">ami </w:t>
      </w:r>
      <w:r w:rsidRPr="00835F58">
        <w:rPr>
          <w:rFonts w:ascii="Arial" w:hAnsi="Arial" w:cs="Arial"/>
          <w:b/>
          <w:bCs/>
          <w:sz w:val="22"/>
          <w:szCs w:val="22"/>
        </w:rPr>
        <w:t>posiadając</w:t>
      </w:r>
      <w:r>
        <w:rPr>
          <w:rFonts w:ascii="Arial" w:hAnsi="Arial" w:cs="Arial"/>
          <w:b/>
          <w:bCs/>
          <w:sz w:val="22"/>
          <w:szCs w:val="22"/>
        </w:rPr>
        <w:t>ymi</w:t>
      </w:r>
      <w:r w:rsidRPr="00835F58">
        <w:rPr>
          <w:rFonts w:ascii="Arial" w:hAnsi="Arial" w:cs="Arial"/>
          <w:b/>
          <w:bCs/>
          <w:sz w:val="22"/>
          <w:szCs w:val="22"/>
        </w:rPr>
        <w:t>:</w:t>
      </w:r>
    </w:p>
    <w:p w14:paraId="41EA24DB" w14:textId="4B66FA27" w:rsidR="00835F58" w:rsidRPr="0018515A" w:rsidRDefault="00835F58" w:rsidP="00835F58">
      <w:pPr>
        <w:tabs>
          <w:tab w:val="left" w:pos="851"/>
        </w:tabs>
        <w:ind w:left="1985" w:hanging="1985"/>
        <w:jc w:val="both"/>
        <w:rPr>
          <w:rFonts w:ascii="Arial" w:hAnsi="Arial" w:cs="Arial"/>
          <w:sz w:val="22"/>
          <w:szCs w:val="22"/>
        </w:rPr>
      </w:pPr>
      <w:r w:rsidRPr="0018515A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>a</w:t>
      </w:r>
      <w:r w:rsidRPr="0018515A">
        <w:rPr>
          <w:rFonts w:ascii="Arial" w:hAnsi="Arial" w:cs="Arial"/>
          <w:sz w:val="22"/>
          <w:szCs w:val="22"/>
        </w:rPr>
        <w:t>)</w:t>
      </w:r>
      <w:bookmarkStart w:id="3" w:name="_Hlk141684569"/>
      <w:bookmarkStart w:id="4" w:name="_Hlk141685086"/>
      <w:r w:rsidRPr="0018515A">
        <w:rPr>
          <w:rFonts w:ascii="Arial" w:hAnsi="Arial" w:cs="Arial"/>
          <w:sz w:val="22"/>
          <w:szCs w:val="22"/>
        </w:rPr>
        <w:t xml:space="preserve"> </w:t>
      </w:r>
      <w:r w:rsidRPr="0018515A">
        <w:rPr>
          <w:rFonts w:ascii="Arial" w:hAnsi="Arial"/>
          <w:sz w:val="22"/>
          <w:szCs w:val="22"/>
        </w:rPr>
        <w:t>kwalifikacje</w:t>
      </w:r>
      <w:r w:rsidRPr="0018515A">
        <w:rPr>
          <w:rFonts w:ascii="Arial" w:hAnsi="Arial" w:cs="Arial"/>
          <w:sz w:val="22"/>
          <w:szCs w:val="22"/>
        </w:rPr>
        <w:t xml:space="preserve"> do wykonywania prac na stanowisku </w:t>
      </w:r>
      <w:r w:rsidRPr="0018515A">
        <w:rPr>
          <w:rFonts w:ascii="Arial" w:hAnsi="Arial" w:cs="Arial"/>
          <w:sz w:val="22"/>
          <w:szCs w:val="22"/>
          <w:u w:val="single"/>
        </w:rPr>
        <w:t>eksploatacji</w:t>
      </w:r>
      <w:r w:rsidRPr="0018515A">
        <w:rPr>
          <w:rFonts w:ascii="Arial" w:hAnsi="Arial" w:cs="Arial"/>
          <w:sz w:val="22"/>
          <w:szCs w:val="22"/>
        </w:rPr>
        <w:t xml:space="preserve"> </w:t>
      </w:r>
      <w:r w:rsidRPr="0018515A">
        <w:rPr>
          <w:rFonts w:ascii="Arial" w:hAnsi="Arial" w:cs="Arial"/>
          <w:sz w:val="22"/>
          <w:szCs w:val="22"/>
        </w:rPr>
        <w:br/>
        <w:t xml:space="preserve">w zakresie obsługi, remontów, montażu, kontrolno-pomiarowym, uprawniające do zajmowania się eksploatacją urządzeń, instalacji </w:t>
      </w:r>
      <w:r w:rsidRPr="0018515A">
        <w:rPr>
          <w:rFonts w:ascii="Arial" w:hAnsi="Arial" w:cs="Arial"/>
          <w:sz w:val="22"/>
          <w:szCs w:val="22"/>
        </w:rPr>
        <w:br/>
        <w:t>i sieci elektroenergetycznych w grupach:</w:t>
      </w:r>
    </w:p>
    <w:bookmarkEnd w:id="3"/>
    <w:p w14:paraId="4E94D068" w14:textId="77777777" w:rsidR="00835F58" w:rsidRPr="0018515A" w:rsidRDefault="00835F58" w:rsidP="00835F58">
      <w:pPr>
        <w:pStyle w:val="pkt"/>
        <w:numPr>
          <w:ilvl w:val="0"/>
          <w:numId w:val="9"/>
        </w:numPr>
        <w:spacing w:before="0" w:after="0"/>
        <w:ind w:left="3261" w:hanging="426"/>
        <w:rPr>
          <w:rFonts w:ascii="Arial" w:hAnsi="Arial"/>
          <w:sz w:val="22"/>
          <w:szCs w:val="22"/>
        </w:rPr>
      </w:pPr>
      <w:r w:rsidRPr="0018515A">
        <w:rPr>
          <w:rFonts w:ascii="Arial" w:hAnsi="Arial" w:cs="Arial"/>
          <w:b/>
          <w:sz w:val="22"/>
          <w:szCs w:val="22"/>
        </w:rPr>
        <w:t>Grupie 1</w:t>
      </w:r>
      <w:r w:rsidRPr="0018515A">
        <w:rPr>
          <w:rFonts w:ascii="Arial" w:hAnsi="Arial"/>
          <w:sz w:val="22"/>
          <w:szCs w:val="22"/>
        </w:rPr>
        <w:t xml:space="preserve">: Urządzenia, instalacje i sieci elektroenergetyczne wytwarzające, magazynujące, przetwarzające, przesyłające </w:t>
      </w:r>
      <w:r w:rsidRPr="0018515A">
        <w:rPr>
          <w:rFonts w:ascii="Arial" w:hAnsi="Arial"/>
          <w:sz w:val="22"/>
          <w:szCs w:val="22"/>
        </w:rPr>
        <w:br/>
        <w:t>i zużywające energię elektryczną, w zakresie min.:</w:t>
      </w:r>
    </w:p>
    <w:p w14:paraId="3E0C005F" w14:textId="77777777" w:rsidR="00835F58" w:rsidRPr="0018515A" w:rsidRDefault="00835F58" w:rsidP="00835F58">
      <w:pPr>
        <w:pStyle w:val="pkt"/>
        <w:numPr>
          <w:ilvl w:val="0"/>
          <w:numId w:val="10"/>
        </w:numPr>
        <w:spacing w:before="0" w:after="0"/>
        <w:ind w:left="3544" w:hanging="283"/>
        <w:rPr>
          <w:rFonts w:ascii="Arial" w:hAnsi="Arial" w:cs="Arial"/>
          <w:b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 xml:space="preserve">urządzenia, instalacje i sieci elektroenergetyczne </w:t>
      </w:r>
      <w:r w:rsidRPr="0018515A">
        <w:rPr>
          <w:rFonts w:ascii="Arial" w:hAnsi="Arial" w:cs="Arial"/>
          <w:bCs/>
          <w:sz w:val="22"/>
          <w:szCs w:val="22"/>
        </w:rPr>
        <w:br/>
        <w:t>o napięciu znamionowym nie wyższym niż 1kV,</w:t>
      </w:r>
    </w:p>
    <w:p w14:paraId="6D770723" w14:textId="77777777" w:rsidR="00835F58" w:rsidRPr="0018515A" w:rsidRDefault="00835F58" w:rsidP="00835F58">
      <w:pPr>
        <w:pStyle w:val="pkt"/>
        <w:numPr>
          <w:ilvl w:val="0"/>
          <w:numId w:val="9"/>
        </w:numPr>
        <w:spacing w:before="0" w:after="0"/>
        <w:ind w:left="3261" w:hanging="426"/>
        <w:rPr>
          <w:rFonts w:ascii="Arial" w:hAnsi="Arial"/>
          <w:sz w:val="22"/>
          <w:szCs w:val="22"/>
        </w:rPr>
      </w:pPr>
      <w:r w:rsidRPr="0018515A">
        <w:rPr>
          <w:rFonts w:ascii="Arial" w:hAnsi="Arial" w:cs="Arial"/>
          <w:b/>
          <w:sz w:val="22"/>
          <w:szCs w:val="22"/>
        </w:rPr>
        <w:t>Grupie</w:t>
      </w:r>
      <w:r w:rsidRPr="0018515A">
        <w:rPr>
          <w:rFonts w:ascii="Arial" w:hAnsi="Arial"/>
          <w:b/>
          <w:sz w:val="22"/>
          <w:szCs w:val="22"/>
        </w:rPr>
        <w:t xml:space="preserve"> 2.</w:t>
      </w:r>
      <w:r w:rsidRPr="0018515A">
        <w:rPr>
          <w:rFonts w:ascii="Arial" w:hAnsi="Arial"/>
          <w:sz w:val="22"/>
          <w:szCs w:val="22"/>
        </w:rPr>
        <w:t xml:space="preserve"> Urządzenia, wytwarzające, magazynujące, przetwarzające, przesyłające i zużywające ciepło oraz inne urządzenia energetyczne w zakresie min.:</w:t>
      </w:r>
    </w:p>
    <w:p w14:paraId="0A59C6A0" w14:textId="77777777" w:rsidR="00835F58" w:rsidRPr="0018515A" w:rsidRDefault="00835F58" w:rsidP="00835F58">
      <w:pPr>
        <w:pStyle w:val="pkt"/>
        <w:numPr>
          <w:ilvl w:val="0"/>
          <w:numId w:val="10"/>
        </w:numPr>
        <w:spacing w:before="0" w:after="0"/>
        <w:ind w:left="3544" w:hanging="283"/>
        <w:rPr>
          <w:rFonts w:ascii="Arial" w:hAnsi="Arial" w:cs="Arial"/>
          <w:b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>sprężarki o mocy wyższej niż 20 kW i o mocy nie wyższej niż 200 kW oraz instalacje sprężonego powietrza i gazów technicznych,</w:t>
      </w:r>
    </w:p>
    <w:p w14:paraId="312593CF" w14:textId="77777777" w:rsidR="00835F58" w:rsidRPr="0018515A" w:rsidRDefault="00835F58" w:rsidP="00835F58">
      <w:pPr>
        <w:pStyle w:val="pkt"/>
        <w:numPr>
          <w:ilvl w:val="0"/>
          <w:numId w:val="10"/>
        </w:numPr>
        <w:spacing w:before="0" w:after="0"/>
        <w:ind w:left="3544" w:hanging="283"/>
        <w:rPr>
          <w:rFonts w:ascii="Arial" w:hAnsi="Arial" w:cs="Arial"/>
          <w:b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 xml:space="preserve">aparatura </w:t>
      </w:r>
      <w:proofErr w:type="spellStart"/>
      <w:r w:rsidRPr="0018515A">
        <w:rPr>
          <w:rFonts w:ascii="Arial" w:hAnsi="Arial" w:cs="Arial"/>
          <w:bCs/>
          <w:sz w:val="22"/>
          <w:szCs w:val="22"/>
        </w:rPr>
        <w:t>kontrolno</w:t>
      </w:r>
      <w:proofErr w:type="spellEnd"/>
      <w:r w:rsidRPr="0018515A">
        <w:rPr>
          <w:rFonts w:ascii="Arial" w:hAnsi="Arial" w:cs="Arial"/>
          <w:bCs/>
          <w:sz w:val="22"/>
          <w:szCs w:val="22"/>
        </w:rPr>
        <w:t xml:space="preserve"> – pomiarowa i urządzenia automatycznej regulacji do urządzeń, instalacji i sieci,  </w:t>
      </w:r>
    </w:p>
    <w:p w14:paraId="09A44212" w14:textId="77777777" w:rsidR="00835F58" w:rsidRPr="0018515A" w:rsidRDefault="00835F58" w:rsidP="00835F58">
      <w:pPr>
        <w:pStyle w:val="pkt"/>
        <w:spacing w:before="0" w:after="0"/>
        <w:ind w:left="2410" w:firstLine="0"/>
        <w:rPr>
          <w:rFonts w:ascii="Arial" w:hAnsi="Arial" w:cs="Arial"/>
          <w:bCs/>
          <w:sz w:val="22"/>
          <w:szCs w:val="22"/>
        </w:rPr>
      </w:pPr>
      <w:bookmarkStart w:id="5" w:name="_Hlk141687994"/>
      <w:r w:rsidRPr="0018515A">
        <w:rPr>
          <w:rFonts w:ascii="Arial" w:hAnsi="Arial" w:cs="Arial"/>
          <w:bCs/>
          <w:sz w:val="22"/>
          <w:szCs w:val="22"/>
        </w:rPr>
        <w:t xml:space="preserve">zgodnie z Rozporządzeniem Ministra Klimatu i Środowiska z dnia  </w:t>
      </w:r>
      <w:r w:rsidRPr="0018515A">
        <w:rPr>
          <w:rFonts w:ascii="Arial" w:hAnsi="Arial" w:cs="Arial"/>
          <w:bCs/>
          <w:sz w:val="22"/>
          <w:szCs w:val="22"/>
        </w:rPr>
        <w:br/>
        <w:t>1 lipca 2022 r. w sprawie szczegółowych zasad stwierdzania posiadania kwalifikacji przez osoby zajmujące się eksploatacją urządzeń, instalacji i sieci.</w:t>
      </w:r>
    </w:p>
    <w:p w14:paraId="7D876628" w14:textId="121ECA9E" w:rsidR="00835F58" w:rsidRPr="0018515A" w:rsidRDefault="00835F58" w:rsidP="00477424">
      <w:pPr>
        <w:tabs>
          <w:tab w:val="left" w:pos="1276"/>
          <w:tab w:val="left" w:pos="1560"/>
          <w:tab w:val="left" w:pos="1843"/>
          <w:tab w:val="left" w:pos="1985"/>
        </w:tabs>
        <w:ind w:left="1985" w:hanging="1985"/>
        <w:jc w:val="both"/>
        <w:rPr>
          <w:rFonts w:ascii="Arial" w:hAnsi="Arial" w:cs="Arial"/>
          <w:sz w:val="22"/>
          <w:szCs w:val="22"/>
        </w:rPr>
      </w:pPr>
      <w:r w:rsidRPr="0018515A">
        <w:rPr>
          <w:rFonts w:ascii="Arial" w:hAnsi="Arial"/>
          <w:sz w:val="22"/>
          <w:szCs w:val="22"/>
        </w:rPr>
        <w:t xml:space="preserve">                     </w:t>
      </w:r>
      <w:r w:rsidR="00477424">
        <w:rPr>
          <w:rFonts w:ascii="Arial" w:hAnsi="Arial"/>
          <w:sz w:val="22"/>
          <w:szCs w:val="22"/>
        </w:rPr>
        <w:t xml:space="preserve"> </w:t>
      </w:r>
      <w:r w:rsidRPr="0018515A">
        <w:rPr>
          <w:rFonts w:ascii="Arial" w:hAnsi="Arial"/>
          <w:sz w:val="22"/>
          <w:szCs w:val="22"/>
        </w:rPr>
        <w:t xml:space="preserve">  </w:t>
      </w:r>
      <w:r w:rsidR="00477424">
        <w:rPr>
          <w:rFonts w:ascii="Arial" w:hAnsi="Arial"/>
          <w:sz w:val="22"/>
          <w:szCs w:val="22"/>
        </w:rPr>
        <w:t>b</w:t>
      </w:r>
      <w:r w:rsidRPr="0018515A">
        <w:rPr>
          <w:rFonts w:ascii="Arial" w:hAnsi="Arial"/>
          <w:sz w:val="22"/>
          <w:szCs w:val="22"/>
        </w:rPr>
        <w:t>) kwalifikacje</w:t>
      </w:r>
      <w:r w:rsidRPr="0018515A">
        <w:rPr>
          <w:rFonts w:ascii="Arial" w:hAnsi="Arial" w:cs="Arial"/>
          <w:sz w:val="22"/>
          <w:szCs w:val="22"/>
        </w:rPr>
        <w:t xml:space="preserve"> do wykonywania prac na stanowisku </w:t>
      </w:r>
      <w:r w:rsidRPr="0018515A">
        <w:rPr>
          <w:rFonts w:ascii="Arial" w:hAnsi="Arial" w:cs="Arial"/>
          <w:sz w:val="22"/>
          <w:szCs w:val="22"/>
          <w:u w:val="single"/>
        </w:rPr>
        <w:t>dozoru</w:t>
      </w:r>
      <w:r w:rsidRPr="0018515A">
        <w:rPr>
          <w:rFonts w:ascii="Arial" w:hAnsi="Arial" w:cs="Arial"/>
          <w:sz w:val="22"/>
          <w:szCs w:val="22"/>
        </w:rPr>
        <w:t xml:space="preserve"> </w:t>
      </w:r>
      <w:r w:rsidRPr="0018515A">
        <w:rPr>
          <w:rFonts w:ascii="Arial" w:hAnsi="Arial" w:cs="Arial"/>
          <w:sz w:val="22"/>
          <w:szCs w:val="22"/>
        </w:rPr>
        <w:br/>
        <w:t xml:space="preserve">w zakresie obsługi, remontów, montażu, kontrolno-pomiarowym, uprawniające do zajmowania się eksploatacją urządzeń, instalacji </w:t>
      </w:r>
      <w:r w:rsidRPr="0018515A">
        <w:rPr>
          <w:rFonts w:ascii="Arial" w:hAnsi="Arial" w:cs="Arial"/>
          <w:sz w:val="22"/>
          <w:szCs w:val="22"/>
        </w:rPr>
        <w:br/>
        <w:t>i sieci elektroenergetycznych w grupach:</w:t>
      </w:r>
    </w:p>
    <w:p w14:paraId="4E670085" w14:textId="77777777" w:rsidR="00835F58" w:rsidRPr="0018515A" w:rsidRDefault="00835F58" w:rsidP="00835F58">
      <w:pPr>
        <w:pStyle w:val="pkt"/>
        <w:numPr>
          <w:ilvl w:val="0"/>
          <w:numId w:val="9"/>
        </w:numPr>
        <w:spacing w:before="0" w:after="0"/>
        <w:ind w:left="3261" w:hanging="426"/>
        <w:rPr>
          <w:rFonts w:ascii="Arial" w:hAnsi="Arial"/>
          <w:sz w:val="22"/>
          <w:szCs w:val="22"/>
        </w:rPr>
      </w:pPr>
      <w:r w:rsidRPr="0018515A">
        <w:rPr>
          <w:rFonts w:ascii="Arial" w:hAnsi="Arial" w:cs="Arial"/>
          <w:b/>
          <w:sz w:val="22"/>
          <w:szCs w:val="22"/>
        </w:rPr>
        <w:t>Grupie 1</w:t>
      </w:r>
      <w:r w:rsidRPr="0018515A">
        <w:rPr>
          <w:rFonts w:ascii="Arial" w:hAnsi="Arial"/>
          <w:sz w:val="22"/>
          <w:szCs w:val="22"/>
        </w:rPr>
        <w:t xml:space="preserve">: Urządzenia, instalacje i sieci elektroenergetyczne wytwarzające, magazynujące, przetwarzające, przesyłające </w:t>
      </w:r>
      <w:r w:rsidRPr="0018515A">
        <w:rPr>
          <w:rFonts w:ascii="Arial" w:hAnsi="Arial"/>
          <w:sz w:val="22"/>
          <w:szCs w:val="22"/>
        </w:rPr>
        <w:br/>
        <w:t>i zużywające energię elektryczną, w zakresie min.:</w:t>
      </w:r>
    </w:p>
    <w:p w14:paraId="608BCF0C" w14:textId="77777777" w:rsidR="00835F58" w:rsidRPr="0018515A" w:rsidRDefault="00835F58" w:rsidP="00835F58">
      <w:pPr>
        <w:pStyle w:val="pkt"/>
        <w:numPr>
          <w:ilvl w:val="0"/>
          <w:numId w:val="10"/>
        </w:numPr>
        <w:spacing w:before="0" w:after="0"/>
        <w:ind w:left="3544" w:hanging="283"/>
        <w:rPr>
          <w:rFonts w:ascii="Arial" w:hAnsi="Arial" w:cs="Arial"/>
          <w:b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 xml:space="preserve">urządzenia, instalacje i sieci elektroenergetyczne </w:t>
      </w:r>
      <w:r w:rsidRPr="0018515A">
        <w:rPr>
          <w:rFonts w:ascii="Arial" w:hAnsi="Arial" w:cs="Arial"/>
          <w:bCs/>
          <w:sz w:val="22"/>
          <w:szCs w:val="22"/>
        </w:rPr>
        <w:br/>
        <w:t>o napięciu znamionowym nie wyższym niż 1kV,</w:t>
      </w:r>
    </w:p>
    <w:p w14:paraId="6E92EC4D" w14:textId="77777777" w:rsidR="00835F58" w:rsidRPr="0018515A" w:rsidRDefault="00835F58" w:rsidP="00835F58">
      <w:pPr>
        <w:pStyle w:val="pkt"/>
        <w:numPr>
          <w:ilvl w:val="0"/>
          <w:numId w:val="9"/>
        </w:numPr>
        <w:spacing w:before="0" w:after="0"/>
        <w:ind w:left="3261" w:hanging="426"/>
        <w:rPr>
          <w:rFonts w:ascii="Arial" w:hAnsi="Arial"/>
          <w:sz w:val="22"/>
          <w:szCs w:val="22"/>
        </w:rPr>
      </w:pPr>
      <w:r w:rsidRPr="0018515A">
        <w:rPr>
          <w:rFonts w:ascii="Arial" w:hAnsi="Arial" w:cs="Arial"/>
          <w:b/>
          <w:sz w:val="22"/>
          <w:szCs w:val="22"/>
        </w:rPr>
        <w:t>Grupie</w:t>
      </w:r>
      <w:r w:rsidRPr="0018515A">
        <w:rPr>
          <w:rFonts w:ascii="Arial" w:hAnsi="Arial"/>
          <w:b/>
          <w:sz w:val="22"/>
          <w:szCs w:val="22"/>
        </w:rPr>
        <w:t xml:space="preserve"> 2.</w:t>
      </w:r>
      <w:r w:rsidRPr="0018515A">
        <w:rPr>
          <w:rFonts w:ascii="Arial" w:hAnsi="Arial"/>
          <w:sz w:val="22"/>
          <w:szCs w:val="22"/>
        </w:rPr>
        <w:t xml:space="preserve"> Urządzenia, wytwarzające, magazynujące, przetwarzające, przesyłające i zużywające ciepło oraz inne urządzenia energetyczne w zakresie min.:</w:t>
      </w:r>
    </w:p>
    <w:p w14:paraId="15804A39" w14:textId="77777777" w:rsidR="00835F58" w:rsidRPr="0018515A" w:rsidRDefault="00835F58" w:rsidP="00835F58">
      <w:pPr>
        <w:pStyle w:val="pkt"/>
        <w:numPr>
          <w:ilvl w:val="0"/>
          <w:numId w:val="10"/>
        </w:numPr>
        <w:spacing w:before="0" w:after="0"/>
        <w:ind w:left="3544" w:hanging="283"/>
        <w:rPr>
          <w:rFonts w:ascii="Arial" w:hAnsi="Arial" w:cs="Arial"/>
          <w:b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>sprężarki o mocy wyższej niż 20 kW i o mocy nie wyższej niż 200 kW oraz instalacje sprężonego powietrza i gazów technicznych,</w:t>
      </w:r>
    </w:p>
    <w:p w14:paraId="75AC371C" w14:textId="77777777" w:rsidR="00835F58" w:rsidRPr="0018515A" w:rsidRDefault="00835F58" w:rsidP="00835F58">
      <w:pPr>
        <w:pStyle w:val="pkt"/>
        <w:numPr>
          <w:ilvl w:val="0"/>
          <w:numId w:val="10"/>
        </w:numPr>
        <w:spacing w:before="0" w:after="0"/>
        <w:ind w:left="3544" w:hanging="283"/>
        <w:rPr>
          <w:rFonts w:ascii="Arial" w:hAnsi="Arial" w:cs="Arial"/>
          <w:b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 xml:space="preserve">aparatura </w:t>
      </w:r>
      <w:proofErr w:type="spellStart"/>
      <w:r w:rsidRPr="0018515A">
        <w:rPr>
          <w:rFonts w:ascii="Arial" w:hAnsi="Arial" w:cs="Arial"/>
          <w:bCs/>
          <w:sz w:val="22"/>
          <w:szCs w:val="22"/>
        </w:rPr>
        <w:t>kontrolno</w:t>
      </w:r>
      <w:proofErr w:type="spellEnd"/>
      <w:r w:rsidRPr="0018515A">
        <w:rPr>
          <w:rFonts w:ascii="Arial" w:hAnsi="Arial" w:cs="Arial"/>
          <w:bCs/>
          <w:sz w:val="22"/>
          <w:szCs w:val="22"/>
        </w:rPr>
        <w:t xml:space="preserve"> – pomiarowa i urządzenia automatycznej regulacji do urządzeń, instalacji i sieci,  </w:t>
      </w:r>
    </w:p>
    <w:p w14:paraId="273C1391" w14:textId="50EDDD9E" w:rsidR="0083643E" w:rsidRDefault="00835F58" w:rsidP="00477424">
      <w:pPr>
        <w:pStyle w:val="pkt"/>
        <w:spacing w:before="0" w:after="0"/>
        <w:ind w:left="2410" w:firstLine="0"/>
        <w:rPr>
          <w:rFonts w:ascii="Arial" w:hAnsi="Arial" w:cs="Arial"/>
          <w:bCs/>
          <w:iCs/>
          <w:sz w:val="22"/>
          <w:szCs w:val="22"/>
        </w:rPr>
      </w:pPr>
      <w:r w:rsidRPr="0018515A">
        <w:rPr>
          <w:rFonts w:ascii="Arial" w:hAnsi="Arial" w:cs="Arial"/>
          <w:bCs/>
          <w:sz w:val="22"/>
          <w:szCs w:val="22"/>
        </w:rPr>
        <w:t xml:space="preserve">zgodnie z Rozporządzeniem Ministra Klimatu i Środowiska z dnia  </w:t>
      </w:r>
      <w:r w:rsidRPr="0018515A">
        <w:rPr>
          <w:rFonts w:ascii="Arial" w:hAnsi="Arial" w:cs="Arial"/>
          <w:bCs/>
          <w:sz w:val="22"/>
          <w:szCs w:val="22"/>
        </w:rPr>
        <w:br/>
        <w:t>1 lipca 2022 r. w sprawie szczegółowych zasad stwierdzania posiadania kwalifikacji przez osoby zajmujące się eksploatacją urządzeń, instalacji i sieci.</w:t>
      </w:r>
      <w:bookmarkEnd w:id="4"/>
      <w:bookmarkEnd w:id="5"/>
      <w:r w:rsidR="007F2DB3">
        <w:rPr>
          <w:rFonts w:ascii="Arial" w:hAnsi="Arial" w:cs="Arial"/>
          <w:bCs/>
          <w:iCs/>
          <w:sz w:val="22"/>
          <w:szCs w:val="22"/>
        </w:rPr>
        <w:t>”</w:t>
      </w:r>
    </w:p>
    <w:p w14:paraId="7135F8F4" w14:textId="77777777" w:rsidR="00477424" w:rsidRDefault="00477424" w:rsidP="00477424">
      <w:pPr>
        <w:pStyle w:val="pkt"/>
        <w:spacing w:before="0" w:after="0"/>
        <w:ind w:left="2410" w:firstLine="0"/>
        <w:rPr>
          <w:rFonts w:ascii="Arial" w:hAnsi="Arial" w:cs="Arial"/>
          <w:bCs/>
          <w:iCs/>
          <w:sz w:val="22"/>
          <w:szCs w:val="22"/>
        </w:rPr>
      </w:pPr>
    </w:p>
    <w:bookmarkEnd w:id="2"/>
    <w:p w14:paraId="6EFA3C8A" w14:textId="77777777" w:rsidR="001A1529" w:rsidRDefault="00477424" w:rsidP="001A1529">
      <w:pPr>
        <w:pStyle w:val="Tekstpodstawowy2"/>
        <w:tabs>
          <w:tab w:val="left" w:pos="142"/>
          <w:tab w:val="left" w:pos="284"/>
        </w:tabs>
        <w:spacing w:line="240" w:lineRule="auto"/>
        <w:ind w:left="284" w:hanging="284"/>
        <w:jc w:val="both"/>
        <w:rPr>
          <w:rFonts w:ascii="Arial" w:hAnsi="Arial" w:cs="Arial"/>
          <w:bCs/>
          <w:iCs/>
          <w:sz w:val="22"/>
          <w:szCs w:val="22"/>
        </w:rPr>
      </w:pPr>
      <w:r w:rsidRPr="001A1529">
        <w:rPr>
          <w:rFonts w:ascii="Arial" w:hAnsi="Arial" w:cs="Arial"/>
          <w:bCs/>
          <w:iCs/>
          <w:sz w:val="22"/>
          <w:szCs w:val="22"/>
        </w:rPr>
        <w:t>2</w:t>
      </w:r>
      <w:r w:rsidR="00A948A8" w:rsidRPr="001A1529">
        <w:rPr>
          <w:rFonts w:ascii="Arial" w:hAnsi="Arial" w:cs="Arial"/>
          <w:bCs/>
          <w:iCs/>
          <w:sz w:val="22"/>
          <w:szCs w:val="22"/>
        </w:rPr>
        <w:t>)</w:t>
      </w:r>
      <w:r w:rsidR="00A948A8" w:rsidRPr="0000389C">
        <w:rPr>
          <w:rFonts w:ascii="Arial" w:hAnsi="Arial" w:cs="Arial"/>
          <w:bCs/>
          <w:iCs/>
          <w:color w:val="FF0000"/>
          <w:sz w:val="22"/>
          <w:szCs w:val="22"/>
        </w:rPr>
        <w:t xml:space="preserve"> </w:t>
      </w:r>
      <w:r w:rsidR="001A1529" w:rsidRPr="001A1529">
        <w:rPr>
          <w:rFonts w:ascii="Arial" w:hAnsi="Arial" w:cs="Arial"/>
          <w:bCs/>
          <w:iCs/>
          <w:sz w:val="22"/>
          <w:szCs w:val="22"/>
        </w:rPr>
        <w:t xml:space="preserve">W pkt 6.6 SIWZ usuwa się treść: „kierownika robót elektrycznych” i zastępuje nowym brzmieniem: </w:t>
      </w:r>
    </w:p>
    <w:p w14:paraId="7F2F91EE" w14:textId="07B20082" w:rsidR="00A948A8" w:rsidRPr="001A1529" w:rsidRDefault="001A1529" w:rsidP="001A1529">
      <w:pPr>
        <w:pStyle w:val="Tekstpodstawowy2"/>
        <w:tabs>
          <w:tab w:val="left" w:pos="142"/>
          <w:tab w:val="left" w:pos="284"/>
        </w:tabs>
        <w:spacing w:line="240" w:lineRule="auto"/>
        <w:ind w:left="284" w:hanging="28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</w:t>
      </w:r>
      <w:r w:rsidR="00A948A8" w:rsidRPr="001A1529">
        <w:rPr>
          <w:rFonts w:ascii="Arial" w:hAnsi="Arial" w:cs="Arial"/>
          <w:bCs/>
          <w:iCs/>
          <w:sz w:val="22"/>
          <w:szCs w:val="22"/>
        </w:rPr>
        <w:t xml:space="preserve"> „</w:t>
      </w:r>
      <w:r w:rsidRPr="001A1529">
        <w:rPr>
          <w:rFonts w:ascii="Arial" w:hAnsi="Arial" w:cs="Arial"/>
          <w:bCs/>
          <w:iCs/>
          <w:sz w:val="22"/>
          <w:szCs w:val="22"/>
        </w:rPr>
        <w:t xml:space="preserve">Dla </w:t>
      </w:r>
      <w:r>
        <w:rPr>
          <w:rFonts w:ascii="Arial" w:hAnsi="Arial" w:cs="Arial"/>
          <w:bCs/>
          <w:iCs/>
          <w:sz w:val="22"/>
          <w:szCs w:val="22"/>
        </w:rPr>
        <w:t>osoby lub osób</w:t>
      </w:r>
      <w:r w:rsidRPr="001A1529">
        <w:rPr>
          <w:rFonts w:ascii="Arial" w:hAnsi="Arial" w:cs="Arial"/>
          <w:bCs/>
          <w:iCs/>
          <w:sz w:val="22"/>
          <w:szCs w:val="22"/>
        </w:rPr>
        <w:t xml:space="preserve"> wskazan</w:t>
      </w:r>
      <w:r>
        <w:rPr>
          <w:rFonts w:ascii="Arial" w:hAnsi="Arial" w:cs="Arial"/>
          <w:bCs/>
          <w:iCs/>
          <w:sz w:val="22"/>
          <w:szCs w:val="22"/>
        </w:rPr>
        <w:t>ych</w:t>
      </w:r>
      <w:r w:rsidRPr="001A1529">
        <w:rPr>
          <w:rFonts w:ascii="Arial" w:hAnsi="Arial" w:cs="Arial"/>
          <w:bCs/>
          <w:iCs/>
          <w:sz w:val="22"/>
          <w:szCs w:val="22"/>
        </w:rPr>
        <w:t xml:space="preserve"> w Wykazie osób, któr</w:t>
      </w:r>
      <w:r>
        <w:rPr>
          <w:rFonts w:ascii="Arial" w:hAnsi="Arial" w:cs="Arial"/>
          <w:bCs/>
          <w:iCs/>
          <w:sz w:val="22"/>
          <w:szCs w:val="22"/>
        </w:rPr>
        <w:t>e</w:t>
      </w:r>
      <w:r w:rsidRPr="001A1529">
        <w:rPr>
          <w:rFonts w:ascii="Arial" w:hAnsi="Arial" w:cs="Arial"/>
          <w:bCs/>
          <w:iCs/>
          <w:sz w:val="22"/>
          <w:szCs w:val="22"/>
        </w:rPr>
        <w:t xml:space="preserve"> będ</w:t>
      </w:r>
      <w:r>
        <w:rPr>
          <w:rFonts w:ascii="Arial" w:hAnsi="Arial" w:cs="Arial"/>
          <w:bCs/>
          <w:iCs/>
          <w:sz w:val="22"/>
          <w:szCs w:val="22"/>
        </w:rPr>
        <w:t xml:space="preserve">ą </w:t>
      </w:r>
      <w:r w:rsidRPr="001A1529">
        <w:rPr>
          <w:rFonts w:ascii="Arial" w:hAnsi="Arial" w:cs="Arial"/>
          <w:bCs/>
          <w:iCs/>
          <w:sz w:val="22"/>
          <w:szCs w:val="22"/>
        </w:rPr>
        <w:t xml:space="preserve"> uczestniczyć w wykonywaniu zamówienia – aktualne świadectwa kwalifikacyjne uprawniające do </w:t>
      </w:r>
      <w:r w:rsidRPr="001A1529">
        <w:rPr>
          <w:rFonts w:ascii="Arial" w:hAnsi="Arial" w:cs="Arial"/>
          <w:bCs/>
          <w:iCs/>
          <w:sz w:val="22"/>
          <w:szCs w:val="22"/>
        </w:rPr>
        <w:lastRenderedPageBreak/>
        <w:t>zajmowania się urządzeniami, instalacją i sieciami elektroenergetycznymi na stanowisku eksploatacji „E” i dozoru „D”.</w:t>
      </w:r>
      <w:r>
        <w:rPr>
          <w:rFonts w:ascii="Arial" w:hAnsi="Arial" w:cs="Arial"/>
          <w:bCs/>
          <w:iCs/>
          <w:sz w:val="22"/>
          <w:szCs w:val="22"/>
        </w:rPr>
        <w:t>”</w:t>
      </w:r>
    </w:p>
    <w:p w14:paraId="14939C6B" w14:textId="77777777" w:rsidR="0007200F" w:rsidRDefault="00271F11" w:rsidP="001A1529">
      <w:pPr>
        <w:pStyle w:val="Tekstpodstawowy2"/>
        <w:tabs>
          <w:tab w:val="left" w:pos="284"/>
          <w:tab w:val="left" w:pos="709"/>
        </w:tabs>
        <w:spacing w:line="240" w:lineRule="auto"/>
        <w:ind w:left="426" w:hanging="710"/>
        <w:jc w:val="both"/>
        <w:rPr>
          <w:rFonts w:ascii="Arial" w:hAnsi="Arial" w:cs="Arial"/>
          <w:bCs/>
          <w:iCs/>
          <w:sz w:val="22"/>
          <w:szCs w:val="22"/>
        </w:rPr>
      </w:pPr>
      <w:r w:rsidRPr="0000389C">
        <w:rPr>
          <w:rFonts w:ascii="Arial" w:hAnsi="Arial" w:cs="Arial"/>
          <w:bCs/>
          <w:iCs/>
          <w:color w:val="FF0000"/>
          <w:sz w:val="22"/>
          <w:szCs w:val="22"/>
        </w:rPr>
        <w:t xml:space="preserve">     </w:t>
      </w:r>
      <w:r w:rsidR="001A1529">
        <w:rPr>
          <w:rFonts w:ascii="Arial" w:hAnsi="Arial" w:cs="Arial"/>
          <w:bCs/>
          <w:iCs/>
          <w:color w:val="FF0000"/>
          <w:sz w:val="22"/>
          <w:szCs w:val="22"/>
        </w:rPr>
        <w:t xml:space="preserve">    </w:t>
      </w:r>
      <w:r w:rsidRPr="00DA63FF">
        <w:rPr>
          <w:rFonts w:ascii="Arial" w:hAnsi="Arial" w:cs="Arial"/>
          <w:bCs/>
          <w:iCs/>
          <w:sz w:val="22"/>
          <w:szCs w:val="22"/>
        </w:rPr>
        <w:t xml:space="preserve">- </w:t>
      </w:r>
      <w:r w:rsidR="00EB44A5" w:rsidRPr="00DA63FF">
        <w:rPr>
          <w:rFonts w:ascii="Arial" w:hAnsi="Arial" w:cs="Arial"/>
          <w:bCs/>
          <w:iCs/>
          <w:sz w:val="22"/>
          <w:szCs w:val="22"/>
        </w:rPr>
        <w:t xml:space="preserve">W załączniku nr 1 do SIWZ – Wzór Formularza Oferty zmienia się treść pkt </w:t>
      </w:r>
      <w:r w:rsidR="00DA63FF">
        <w:rPr>
          <w:rFonts w:ascii="Arial" w:hAnsi="Arial" w:cs="Arial"/>
          <w:bCs/>
          <w:iCs/>
          <w:sz w:val="22"/>
          <w:szCs w:val="22"/>
        </w:rPr>
        <w:t>8.4</w:t>
      </w:r>
      <w:r w:rsidR="00EB44A5" w:rsidRPr="00DA63FF">
        <w:rPr>
          <w:rFonts w:ascii="Arial" w:hAnsi="Arial" w:cs="Arial"/>
          <w:bCs/>
          <w:iCs/>
          <w:sz w:val="22"/>
          <w:szCs w:val="22"/>
        </w:rPr>
        <w:t xml:space="preserve">, który otrzymuje </w:t>
      </w:r>
      <w:r w:rsidRPr="00DA63FF">
        <w:rPr>
          <w:rFonts w:ascii="Arial" w:hAnsi="Arial" w:cs="Arial"/>
          <w:bCs/>
          <w:iCs/>
          <w:sz w:val="22"/>
          <w:szCs w:val="22"/>
        </w:rPr>
        <w:t xml:space="preserve">nowe </w:t>
      </w:r>
      <w:r w:rsidR="00EB44A5" w:rsidRPr="00DA63FF">
        <w:rPr>
          <w:rFonts w:ascii="Arial" w:hAnsi="Arial" w:cs="Arial"/>
          <w:bCs/>
          <w:iCs/>
          <w:sz w:val="22"/>
          <w:szCs w:val="22"/>
        </w:rPr>
        <w:t xml:space="preserve">brzmienie: </w:t>
      </w:r>
    </w:p>
    <w:p w14:paraId="0DE89782" w14:textId="0E6DF5EC" w:rsidR="00EB44A5" w:rsidRDefault="0007200F" w:rsidP="0007200F">
      <w:pPr>
        <w:pStyle w:val="Tekstpodstawowy2"/>
        <w:tabs>
          <w:tab w:val="left" w:pos="142"/>
          <w:tab w:val="left" w:pos="284"/>
          <w:tab w:val="left" w:pos="709"/>
        </w:tabs>
        <w:spacing w:line="240" w:lineRule="auto"/>
        <w:ind w:left="426" w:hanging="710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  </w:t>
      </w:r>
      <w:r w:rsidR="00EB44A5" w:rsidRPr="00DA63FF">
        <w:rPr>
          <w:rFonts w:ascii="Arial" w:hAnsi="Arial" w:cs="Arial"/>
          <w:bCs/>
          <w:iCs/>
          <w:sz w:val="22"/>
          <w:szCs w:val="22"/>
        </w:rPr>
        <w:t>„</w:t>
      </w:r>
      <w:r w:rsidR="00DA63FF">
        <w:rPr>
          <w:rFonts w:ascii="Arial" w:hAnsi="Arial" w:cs="Arial"/>
          <w:bCs/>
          <w:iCs/>
          <w:sz w:val="22"/>
          <w:szCs w:val="22"/>
        </w:rPr>
        <w:t>Dla osoby lub osób wskazanych w Wykazie osób</w:t>
      </w:r>
      <w:r>
        <w:rPr>
          <w:rFonts w:ascii="Arial" w:hAnsi="Arial" w:cs="Arial"/>
          <w:bCs/>
          <w:iCs/>
          <w:sz w:val="22"/>
          <w:szCs w:val="22"/>
        </w:rPr>
        <w:t>: - aktualne świadectwa kwalifikacyjne uprawniające do zajmowania się urządzeniami, instalacją i sieciami elektroenergetycznymi na stanowisku eksploatacji „E” i dozoru „D”.</w:t>
      </w:r>
      <w:r w:rsidR="00EB44A5" w:rsidRPr="00DA63FF">
        <w:rPr>
          <w:rFonts w:ascii="Arial" w:hAnsi="Arial" w:cs="Arial"/>
          <w:bCs/>
          <w:iCs/>
          <w:sz w:val="22"/>
          <w:szCs w:val="22"/>
        </w:rPr>
        <w:t xml:space="preserve">” </w:t>
      </w:r>
    </w:p>
    <w:p w14:paraId="3963C25B" w14:textId="76C6DD5A" w:rsidR="003C1844" w:rsidRPr="00FC0D71" w:rsidRDefault="003C1844" w:rsidP="003C1844">
      <w:pPr>
        <w:pStyle w:val="Tekstpodstawowy2"/>
        <w:spacing w:line="240" w:lineRule="auto"/>
        <w:ind w:left="426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00389C">
        <w:rPr>
          <w:rFonts w:ascii="Arial" w:hAnsi="Arial" w:cs="Arial"/>
          <w:bCs/>
          <w:iCs/>
          <w:color w:val="FF0000"/>
          <w:sz w:val="22"/>
          <w:szCs w:val="22"/>
        </w:rPr>
        <w:t xml:space="preserve">     </w:t>
      </w:r>
      <w:r w:rsidRPr="00FC0D71">
        <w:rPr>
          <w:rFonts w:ascii="Arial" w:hAnsi="Arial" w:cs="Arial"/>
          <w:bCs/>
          <w:iCs/>
          <w:sz w:val="22"/>
          <w:szCs w:val="22"/>
        </w:rPr>
        <w:t>- W załączniku nr 4 do SIWZ – Wzór wykazu osób, które będą uczestniczyć w wykonywaniu zamówienia wprowadza się zmiany</w:t>
      </w:r>
      <w:r w:rsidR="009A0498" w:rsidRPr="00FC0D71">
        <w:rPr>
          <w:rFonts w:ascii="Arial" w:hAnsi="Arial" w:cs="Arial"/>
          <w:bCs/>
          <w:iCs/>
          <w:sz w:val="22"/>
          <w:szCs w:val="22"/>
        </w:rPr>
        <w:t>.</w:t>
      </w:r>
      <w:r w:rsidRPr="00FC0D71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0BB05DA2" w14:textId="2C01F640" w:rsidR="00E67812" w:rsidRPr="00FC0D71" w:rsidRDefault="009A0498" w:rsidP="009A0498">
      <w:pPr>
        <w:pStyle w:val="Nagwek"/>
        <w:ind w:left="426" w:hanging="426"/>
        <w:rPr>
          <w:rFonts w:ascii="Arial" w:hAnsi="Arial" w:cs="Arial"/>
          <w:bCs/>
          <w:sz w:val="22"/>
          <w:szCs w:val="22"/>
        </w:rPr>
      </w:pPr>
      <w:r w:rsidRPr="00FC0D71">
        <w:rPr>
          <w:rFonts w:ascii="Arial" w:hAnsi="Arial" w:cs="Arial"/>
          <w:bCs/>
          <w:sz w:val="22"/>
          <w:szCs w:val="22"/>
        </w:rPr>
        <w:t xml:space="preserve">      </w:t>
      </w:r>
      <w:r w:rsidR="00E67812" w:rsidRPr="00FC0D71">
        <w:rPr>
          <w:rFonts w:ascii="Arial" w:hAnsi="Arial" w:cs="Arial"/>
          <w:bCs/>
          <w:sz w:val="22"/>
          <w:szCs w:val="22"/>
        </w:rPr>
        <w:t xml:space="preserve">W załączeniu nowy jednolity </w:t>
      </w:r>
      <w:bookmarkStart w:id="6" w:name="_Hlk191043780"/>
      <w:r w:rsidR="00E67812" w:rsidRPr="00FC0D71">
        <w:rPr>
          <w:rFonts w:ascii="Arial" w:hAnsi="Arial" w:cs="Arial"/>
          <w:bCs/>
          <w:sz w:val="22"/>
          <w:szCs w:val="22"/>
        </w:rPr>
        <w:t xml:space="preserve">Załącznik nr </w:t>
      </w:r>
      <w:r w:rsidRPr="00FC0D71">
        <w:rPr>
          <w:rFonts w:ascii="Arial" w:hAnsi="Arial" w:cs="Arial"/>
          <w:bCs/>
          <w:sz w:val="22"/>
          <w:szCs w:val="22"/>
        </w:rPr>
        <w:t>4</w:t>
      </w:r>
      <w:r w:rsidR="00E67812" w:rsidRPr="00FC0D71">
        <w:rPr>
          <w:rFonts w:ascii="Arial" w:hAnsi="Arial" w:cs="Arial"/>
          <w:bCs/>
          <w:sz w:val="22"/>
          <w:szCs w:val="22"/>
        </w:rPr>
        <w:t xml:space="preserve"> do SIWZ – Wzór </w:t>
      </w:r>
      <w:r w:rsidRPr="00FC0D71">
        <w:rPr>
          <w:rFonts w:ascii="Arial" w:hAnsi="Arial" w:cs="Arial"/>
          <w:bCs/>
          <w:sz w:val="22"/>
          <w:szCs w:val="22"/>
        </w:rPr>
        <w:t>wykazu osób, które będą uczestniczyć w wykonywaniu  zamówienia</w:t>
      </w:r>
      <w:r w:rsidR="003D50FD" w:rsidRPr="00FC0D71">
        <w:rPr>
          <w:rFonts w:ascii="Arial" w:hAnsi="Arial" w:cs="Arial"/>
          <w:bCs/>
          <w:sz w:val="22"/>
          <w:szCs w:val="22"/>
        </w:rPr>
        <w:t xml:space="preserve"> ZAMIENNY</w:t>
      </w:r>
      <w:r w:rsidR="00E67812" w:rsidRPr="00FC0D71">
        <w:rPr>
          <w:rFonts w:ascii="Arial" w:hAnsi="Arial" w:cs="Arial"/>
          <w:bCs/>
          <w:sz w:val="22"/>
          <w:szCs w:val="22"/>
        </w:rPr>
        <w:t xml:space="preserve"> </w:t>
      </w:r>
      <w:bookmarkEnd w:id="6"/>
      <w:r w:rsidR="00E67812" w:rsidRPr="00FC0D71">
        <w:rPr>
          <w:rFonts w:ascii="Arial" w:hAnsi="Arial" w:cs="Arial"/>
          <w:bCs/>
          <w:sz w:val="22"/>
          <w:szCs w:val="22"/>
        </w:rPr>
        <w:t xml:space="preserve">oraz </w:t>
      </w:r>
      <w:r w:rsidRPr="00FC0D71">
        <w:rPr>
          <w:rFonts w:ascii="Arial" w:hAnsi="Arial" w:cs="Arial"/>
          <w:bCs/>
          <w:sz w:val="22"/>
          <w:szCs w:val="22"/>
        </w:rPr>
        <w:t>Załącznik nr 1 do SIWZ – Wzór Formularza Oferty ZAMIENNY</w:t>
      </w:r>
      <w:r w:rsidR="00E67812" w:rsidRPr="00FC0D71">
        <w:rPr>
          <w:rFonts w:ascii="Arial" w:hAnsi="Arial" w:cs="Arial"/>
          <w:bCs/>
          <w:sz w:val="22"/>
          <w:szCs w:val="22"/>
        </w:rPr>
        <w:t xml:space="preserve">.   </w:t>
      </w:r>
    </w:p>
    <w:p w14:paraId="6255902F" w14:textId="77777777" w:rsidR="00D00D29" w:rsidRPr="0000389C" w:rsidRDefault="00D00D29" w:rsidP="00B76413">
      <w:pPr>
        <w:pStyle w:val="Tekstpodstawowy2"/>
        <w:spacing w:line="24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3FD6B71" w14:textId="241EACF3" w:rsidR="006C7A70" w:rsidRPr="00F62F77" w:rsidRDefault="006C7A70" w:rsidP="00F62F77">
      <w:pPr>
        <w:pStyle w:val="Nagwek"/>
        <w:ind w:firstLine="540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Powyższe wyjaśnienia i zmiany należy uwzględnić w treści składanych ofert. </w:t>
      </w:r>
    </w:p>
    <w:p w14:paraId="26CE23F6" w14:textId="5EE47E82" w:rsidR="0052347F" w:rsidRDefault="0052347F" w:rsidP="006C7A70">
      <w:pPr>
        <w:jc w:val="both"/>
        <w:rPr>
          <w:rFonts w:ascii="Arial" w:hAnsi="Arial" w:cs="Arial"/>
          <w:sz w:val="22"/>
          <w:szCs w:val="22"/>
        </w:rPr>
      </w:pPr>
    </w:p>
    <w:p w14:paraId="3473174A" w14:textId="77777777" w:rsidR="0052347F" w:rsidRDefault="0052347F" w:rsidP="0052347F">
      <w:pPr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20246E44" w14:textId="36DE0EE5" w:rsidR="0052347F" w:rsidRDefault="000E0587" w:rsidP="00F71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7B7715D3" w14:textId="1C06AB2B" w:rsidR="00163631" w:rsidRDefault="0052347F" w:rsidP="0052347F">
      <w:pPr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163631">
        <w:rPr>
          <w:rFonts w:ascii="Arial" w:hAnsi="Arial" w:cs="Arial"/>
          <w:sz w:val="22"/>
          <w:szCs w:val="22"/>
        </w:rPr>
        <w:t xml:space="preserve">         </w:t>
      </w:r>
      <w:r w:rsidR="000E0587">
        <w:rPr>
          <w:rFonts w:ascii="Arial" w:hAnsi="Arial" w:cs="Arial"/>
          <w:sz w:val="22"/>
          <w:szCs w:val="22"/>
        </w:rPr>
        <w:t xml:space="preserve">     </w:t>
      </w:r>
      <w:r w:rsidR="00163631">
        <w:rPr>
          <w:rFonts w:ascii="Arial" w:hAnsi="Arial" w:cs="Arial"/>
          <w:sz w:val="22"/>
          <w:szCs w:val="22"/>
        </w:rPr>
        <w:t xml:space="preserve">  </w:t>
      </w:r>
      <w:r w:rsidR="00BF1B59">
        <w:rPr>
          <w:rFonts w:ascii="Arial" w:hAnsi="Arial" w:cs="Arial"/>
          <w:sz w:val="22"/>
          <w:szCs w:val="22"/>
        </w:rPr>
        <w:t xml:space="preserve">W imieniu </w:t>
      </w:r>
      <w:r w:rsidR="00BF1B59" w:rsidRPr="00E15800">
        <w:rPr>
          <w:rFonts w:ascii="Arial" w:hAnsi="Arial" w:cs="Arial"/>
          <w:sz w:val="22"/>
          <w:szCs w:val="22"/>
        </w:rPr>
        <w:t>Zama</w:t>
      </w:r>
      <w:r w:rsidR="00681DD8" w:rsidRPr="00E15800">
        <w:rPr>
          <w:rFonts w:ascii="Arial" w:hAnsi="Arial" w:cs="Arial"/>
          <w:sz w:val="22"/>
          <w:szCs w:val="22"/>
        </w:rPr>
        <w:t>wiającego</w:t>
      </w:r>
    </w:p>
    <w:p w14:paraId="26047951" w14:textId="77777777" w:rsidR="000E0587" w:rsidRDefault="00351F4B" w:rsidP="000E0587">
      <w:pPr>
        <w:pStyle w:val="Tekstpodstawowy2"/>
        <w:spacing w:after="0" w:line="240" w:lineRule="auto"/>
        <w:ind w:left="3600"/>
        <w:rPr>
          <w:rFonts w:ascii="Arial" w:hAnsi="Arial" w:cs="Arial"/>
          <w:sz w:val="22"/>
          <w:szCs w:val="22"/>
        </w:rPr>
      </w:pPr>
      <w:r w:rsidRPr="00E15800">
        <w:rPr>
          <w:sz w:val="18"/>
          <w:szCs w:val="18"/>
        </w:rPr>
        <w:t xml:space="preserve">                             </w:t>
      </w:r>
      <w:r w:rsidR="000E0587" w:rsidRPr="000E0587">
        <w:rPr>
          <w:rFonts w:ascii="Arial" w:hAnsi="Arial" w:cs="Arial"/>
          <w:sz w:val="22"/>
          <w:szCs w:val="22"/>
        </w:rPr>
        <w:t xml:space="preserve">                          Członek Zarządu</w:t>
      </w:r>
    </w:p>
    <w:p w14:paraId="07271980" w14:textId="0FF2A738" w:rsidR="000E0587" w:rsidRPr="000E0587" w:rsidRDefault="000E0587" w:rsidP="000E0587">
      <w:pPr>
        <w:pStyle w:val="Tekstpodstawowy2"/>
        <w:spacing w:after="0" w:line="240" w:lineRule="auto"/>
        <w:ind w:lef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</w:t>
      </w:r>
      <w:r w:rsidRPr="000E0587">
        <w:rPr>
          <w:rFonts w:ascii="Arial" w:hAnsi="Arial" w:cs="Arial"/>
          <w:sz w:val="22"/>
          <w:szCs w:val="22"/>
        </w:rPr>
        <w:t xml:space="preserve">  mgr inż. Agnieszka Cendrowska-</w:t>
      </w:r>
      <w:proofErr w:type="spellStart"/>
      <w:r w:rsidRPr="000E0587">
        <w:rPr>
          <w:rFonts w:ascii="Arial" w:hAnsi="Arial" w:cs="Arial"/>
          <w:sz w:val="22"/>
          <w:szCs w:val="22"/>
        </w:rPr>
        <w:t>Kociuga</w:t>
      </w:r>
      <w:proofErr w:type="spellEnd"/>
    </w:p>
    <w:p w14:paraId="020A0404" w14:textId="77777777" w:rsidR="000E0587" w:rsidRPr="000E0587" w:rsidRDefault="000E0587" w:rsidP="000E0587">
      <w:pPr>
        <w:rPr>
          <w:rFonts w:ascii="Arial" w:hAnsi="Arial" w:cs="Arial"/>
          <w:sz w:val="22"/>
          <w:szCs w:val="22"/>
        </w:rPr>
      </w:pPr>
    </w:p>
    <w:p w14:paraId="5548CFFD" w14:textId="77777777" w:rsidR="000E0587" w:rsidRPr="000E0587" w:rsidRDefault="000E0587" w:rsidP="000E0587"/>
    <w:p w14:paraId="525FF770" w14:textId="65600223" w:rsidR="00477424" w:rsidRPr="0000389C" w:rsidRDefault="00477424" w:rsidP="00477424">
      <w:pPr>
        <w:pStyle w:val="Tekstpodstawowy2"/>
        <w:tabs>
          <w:tab w:val="left" w:pos="142"/>
          <w:tab w:val="left" w:pos="284"/>
        </w:tabs>
        <w:spacing w:line="240" w:lineRule="auto"/>
        <w:ind w:left="426" w:hanging="426"/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</w:p>
    <w:p w14:paraId="46A45D4D" w14:textId="1E94BC40" w:rsidR="00477424" w:rsidRPr="0000389C" w:rsidRDefault="00477424" w:rsidP="00477424">
      <w:pPr>
        <w:pStyle w:val="Tekstpodstawowy2"/>
        <w:spacing w:line="240" w:lineRule="auto"/>
        <w:ind w:left="426" w:hanging="426"/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00389C">
        <w:rPr>
          <w:rFonts w:ascii="Arial" w:hAnsi="Arial" w:cs="Arial"/>
          <w:bCs/>
          <w:iCs/>
          <w:color w:val="FF0000"/>
          <w:sz w:val="22"/>
          <w:szCs w:val="22"/>
        </w:rPr>
        <w:t xml:space="preserve">     </w:t>
      </w:r>
    </w:p>
    <w:p w14:paraId="45D46933" w14:textId="23E42EB8" w:rsidR="003C1844" w:rsidRPr="00E15800" w:rsidRDefault="00477424" w:rsidP="003C1844">
      <w:pPr>
        <w:pStyle w:val="Tekstpodstawowy2"/>
        <w:spacing w:line="24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00389C">
        <w:rPr>
          <w:rFonts w:ascii="Arial" w:hAnsi="Arial" w:cs="Arial"/>
          <w:bCs/>
          <w:iCs/>
          <w:color w:val="FF0000"/>
          <w:sz w:val="22"/>
          <w:szCs w:val="22"/>
        </w:rPr>
        <w:t xml:space="preserve">      </w:t>
      </w:r>
    </w:p>
    <w:p w14:paraId="122EBFBD" w14:textId="4B06A5F0" w:rsidR="0089437D" w:rsidRPr="00E15800" w:rsidRDefault="0089437D" w:rsidP="003C6B95">
      <w:pPr>
        <w:jc w:val="both"/>
        <w:rPr>
          <w:rFonts w:ascii="Arial" w:hAnsi="Arial" w:cs="Arial"/>
          <w:sz w:val="22"/>
          <w:szCs w:val="22"/>
        </w:rPr>
      </w:pPr>
    </w:p>
    <w:sectPr w:rsidR="0089437D" w:rsidRPr="00E15800" w:rsidSect="00D37D9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7644"/>
    <w:multiLevelType w:val="multilevel"/>
    <w:tmpl w:val="B98CC6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1" w15:restartNumberingAfterBreak="0">
    <w:nsid w:val="2D6A7F5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0F37CD"/>
    <w:multiLevelType w:val="hybridMultilevel"/>
    <w:tmpl w:val="E6CEEA6A"/>
    <w:lvl w:ilvl="0" w:tplc="232A71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D68AE"/>
    <w:multiLevelType w:val="hybridMultilevel"/>
    <w:tmpl w:val="76E83B28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BD10F27"/>
    <w:multiLevelType w:val="hybridMultilevel"/>
    <w:tmpl w:val="F9C8F676"/>
    <w:lvl w:ilvl="0" w:tplc="7BB406D4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48BA4BDB"/>
    <w:multiLevelType w:val="hybridMultilevel"/>
    <w:tmpl w:val="97F65230"/>
    <w:lvl w:ilvl="0" w:tplc="04150001">
      <w:start w:val="1"/>
      <w:numFmt w:val="bullet"/>
      <w:lvlText w:val=""/>
      <w:lvlJc w:val="left"/>
      <w:pPr>
        <w:ind w:left="24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9" w:hanging="360"/>
      </w:pPr>
      <w:rPr>
        <w:rFonts w:ascii="Wingdings" w:hAnsi="Wingdings" w:hint="default"/>
      </w:rPr>
    </w:lvl>
  </w:abstractNum>
  <w:abstractNum w:abstractNumId="6" w15:restartNumberingAfterBreak="0">
    <w:nsid w:val="57005600"/>
    <w:multiLevelType w:val="hybridMultilevel"/>
    <w:tmpl w:val="E454FD0E"/>
    <w:lvl w:ilvl="0" w:tplc="5AC8185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3741D"/>
    <w:multiLevelType w:val="hybridMultilevel"/>
    <w:tmpl w:val="DC9CE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C27A3"/>
    <w:multiLevelType w:val="hybridMultilevel"/>
    <w:tmpl w:val="D68EA114"/>
    <w:lvl w:ilvl="0" w:tplc="21BCB3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294541">
    <w:abstractNumId w:val="1"/>
  </w:num>
  <w:num w:numId="2" w16cid:durableId="16721056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270114">
    <w:abstractNumId w:val="8"/>
  </w:num>
  <w:num w:numId="4" w16cid:durableId="605308318">
    <w:abstractNumId w:val="7"/>
  </w:num>
  <w:num w:numId="5" w16cid:durableId="303850630">
    <w:abstractNumId w:val="6"/>
  </w:num>
  <w:num w:numId="6" w16cid:durableId="408580126">
    <w:abstractNumId w:val="2"/>
  </w:num>
  <w:num w:numId="7" w16cid:durableId="2029867721">
    <w:abstractNumId w:val="3"/>
  </w:num>
  <w:num w:numId="8" w16cid:durableId="679087410">
    <w:abstractNumId w:val="0"/>
  </w:num>
  <w:num w:numId="9" w16cid:durableId="1027752037">
    <w:abstractNumId w:val="4"/>
  </w:num>
  <w:num w:numId="10" w16cid:durableId="3746183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34"/>
    <w:rsid w:val="0000091E"/>
    <w:rsid w:val="0000389C"/>
    <w:rsid w:val="00010115"/>
    <w:rsid w:val="000238C8"/>
    <w:rsid w:val="00046681"/>
    <w:rsid w:val="0007200F"/>
    <w:rsid w:val="000720C8"/>
    <w:rsid w:val="0007454B"/>
    <w:rsid w:val="00074A89"/>
    <w:rsid w:val="0008341B"/>
    <w:rsid w:val="000A5F93"/>
    <w:rsid w:val="000B7E40"/>
    <w:rsid w:val="000D47F1"/>
    <w:rsid w:val="000E0587"/>
    <w:rsid w:val="000E187A"/>
    <w:rsid w:val="000E2826"/>
    <w:rsid w:val="000F3B3D"/>
    <w:rsid w:val="00103309"/>
    <w:rsid w:val="001118B3"/>
    <w:rsid w:val="00113524"/>
    <w:rsid w:val="00124564"/>
    <w:rsid w:val="00154FD4"/>
    <w:rsid w:val="00160407"/>
    <w:rsid w:val="00163631"/>
    <w:rsid w:val="001660FD"/>
    <w:rsid w:val="001703C3"/>
    <w:rsid w:val="00170E2E"/>
    <w:rsid w:val="00180FE2"/>
    <w:rsid w:val="001910B8"/>
    <w:rsid w:val="0019480D"/>
    <w:rsid w:val="001A1529"/>
    <w:rsid w:val="001C2DAA"/>
    <w:rsid w:val="001C7534"/>
    <w:rsid w:val="001D2300"/>
    <w:rsid w:val="002041F6"/>
    <w:rsid w:val="00216693"/>
    <w:rsid w:val="0022203F"/>
    <w:rsid w:val="002227E8"/>
    <w:rsid w:val="00222914"/>
    <w:rsid w:val="00226E70"/>
    <w:rsid w:val="00233738"/>
    <w:rsid w:val="0027135D"/>
    <w:rsid w:val="00271F11"/>
    <w:rsid w:val="00275652"/>
    <w:rsid w:val="0029155E"/>
    <w:rsid w:val="0029385A"/>
    <w:rsid w:val="00297678"/>
    <w:rsid w:val="002B03E9"/>
    <w:rsid w:val="002B4E96"/>
    <w:rsid w:val="002C79D5"/>
    <w:rsid w:val="002E30F8"/>
    <w:rsid w:val="00305DD8"/>
    <w:rsid w:val="00306344"/>
    <w:rsid w:val="00322238"/>
    <w:rsid w:val="0032471A"/>
    <w:rsid w:val="003404A3"/>
    <w:rsid w:val="003501E9"/>
    <w:rsid w:val="00351F4B"/>
    <w:rsid w:val="00356DEF"/>
    <w:rsid w:val="00366349"/>
    <w:rsid w:val="003A4155"/>
    <w:rsid w:val="003A4BAC"/>
    <w:rsid w:val="003C1844"/>
    <w:rsid w:val="003C54C1"/>
    <w:rsid w:val="003C6907"/>
    <w:rsid w:val="003C6B95"/>
    <w:rsid w:val="003D50FD"/>
    <w:rsid w:val="003D5BE8"/>
    <w:rsid w:val="003F5106"/>
    <w:rsid w:val="00417A22"/>
    <w:rsid w:val="00435DEC"/>
    <w:rsid w:val="00465B97"/>
    <w:rsid w:val="00477424"/>
    <w:rsid w:val="004A750C"/>
    <w:rsid w:val="004B233D"/>
    <w:rsid w:val="004C3E49"/>
    <w:rsid w:val="004C7211"/>
    <w:rsid w:val="004D4482"/>
    <w:rsid w:val="004E0E11"/>
    <w:rsid w:val="005010FF"/>
    <w:rsid w:val="0050210B"/>
    <w:rsid w:val="00504D02"/>
    <w:rsid w:val="0050524E"/>
    <w:rsid w:val="005213A7"/>
    <w:rsid w:val="0052347F"/>
    <w:rsid w:val="00535A84"/>
    <w:rsid w:val="00584E67"/>
    <w:rsid w:val="00587408"/>
    <w:rsid w:val="0059468D"/>
    <w:rsid w:val="005D18BF"/>
    <w:rsid w:val="005E1F89"/>
    <w:rsid w:val="005F6C8E"/>
    <w:rsid w:val="00614B15"/>
    <w:rsid w:val="00621604"/>
    <w:rsid w:val="006268F4"/>
    <w:rsid w:val="00631299"/>
    <w:rsid w:val="00635452"/>
    <w:rsid w:val="00643834"/>
    <w:rsid w:val="006666FC"/>
    <w:rsid w:val="00673E93"/>
    <w:rsid w:val="00681DD8"/>
    <w:rsid w:val="006B37AE"/>
    <w:rsid w:val="006B7380"/>
    <w:rsid w:val="006C7A70"/>
    <w:rsid w:val="006D7FA2"/>
    <w:rsid w:val="006E1C39"/>
    <w:rsid w:val="006E28AC"/>
    <w:rsid w:val="006E404D"/>
    <w:rsid w:val="006E44B0"/>
    <w:rsid w:val="006E5C84"/>
    <w:rsid w:val="00715B97"/>
    <w:rsid w:val="00726242"/>
    <w:rsid w:val="0073684D"/>
    <w:rsid w:val="00755D83"/>
    <w:rsid w:val="00761AA1"/>
    <w:rsid w:val="0079328C"/>
    <w:rsid w:val="007F1355"/>
    <w:rsid w:val="007F2DB3"/>
    <w:rsid w:val="00801C93"/>
    <w:rsid w:val="00817604"/>
    <w:rsid w:val="008268CE"/>
    <w:rsid w:val="008343FE"/>
    <w:rsid w:val="00835F58"/>
    <w:rsid w:val="0083643E"/>
    <w:rsid w:val="00845C9D"/>
    <w:rsid w:val="0084624F"/>
    <w:rsid w:val="00853323"/>
    <w:rsid w:val="008603D9"/>
    <w:rsid w:val="008649B5"/>
    <w:rsid w:val="0089437D"/>
    <w:rsid w:val="00895269"/>
    <w:rsid w:val="008B079A"/>
    <w:rsid w:val="008C37AE"/>
    <w:rsid w:val="008C61F9"/>
    <w:rsid w:val="008E09E6"/>
    <w:rsid w:val="008E6DAC"/>
    <w:rsid w:val="009006D0"/>
    <w:rsid w:val="00901BC2"/>
    <w:rsid w:val="00901CCC"/>
    <w:rsid w:val="00906E19"/>
    <w:rsid w:val="009179B7"/>
    <w:rsid w:val="00917D83"/>
    <w:rsid w:val="009317FC"/>
    <w:rsid w:val="00933997"/>
    <w:rsid w:val="00952B84"/>
    <w:rsid w:val="0095439C"/>
    <w:rsid w:val="0099326D"/>
    <w:rsid w:val="00997C44"/>
    <w:rsid w:val="009A0498"/>
    <w:rsid w:val="009C1D67"/>
    <w:rsid w:val="009C7E43"/>
    <w:rsid w:val="009D0A59"/>
    <w:rsid w:val="009D0BB7"/>
    <w:rsid w:val="009D349C"/>
    <w:rsid w:val="009D6453"/>
    <w:rsid w:val="009F0060"/>
    <w:rsid w:val="00A05125"/>
    <w:rsid w:val="00A12C92"/>
    <w:rsid w:val="00A1751C"/>
    <w:rsid w:val="00A32343"/>
    <w:rsid w:val="00A422AF"/>
    <w:rsid w:val="00A5263F"/>
    <w:rsid w:val="00A56C36"/>
    <w:rsid w:val="00A65258"/>
    <w:rsid w:val="00A677B2"/>
    <w:rsid w:val="00A76BEA"/>
    <w:rsid w:val="00A8751F"/>
    <w:rsid w:val="00A948A8"/>
    <w:rsid w:val="00A9534D"/>
    <w:rsid w:val="00AA6DEB"/>
    <w:rsid w:val="00AB2760"/>
    <w:rsid w:val="00AC7D7D"/>
    <w:rsid w:val="00AD7336"/>
    <w:rsid w:val="00AE2ECC"/>
    <w:rsid w:val="00AF41DE"/>
    <w:rsid w:val="00B25A8D"/>
    <w:rsid w:val="00B30C55"/>
    <w:rsid w:val="00B41456"/>
    <w:rsid w:val="00B53700"/>
    <w:rsid w:val="00B76413"/>
    <w:rsid w:val="00B76749"/>
    <w:rsid w:val="00B823C9"/>
    <w:rsid w:val="00B832D5"/>
    <w:rsid w:val="00BC3670"/>
    <w:rsid w:val="00BC3F7B"/>
    <w:rsid w:val="00BC4D76"/>
    <w:rsid w:val="00BD2F63"/>
    <w:rsid w:val="00BD6B6F"/>
    <w:rsid w:val="00BE156D"/>
    <w:rsid w:val="00BE67A1"/>
    <w:rsid w:val="00BF1B59"/>
    <w:rsid w:val="00BF63D4"/>
    <w:rsid w:val="00C31BD3"/>
    <w:rsid w:val="00C36449"/>
    <w:rsid w:val="00C46CE7"/>
    <w:rsid w:val="00C474C7"/>
    <w:rsid w:val="00C56509"/>
    <w:rsid w:val="00C6180D"/>
    <w:rsid w:val="00C72A0E"/>
    <w:rsid w:val="00C77461"/>
    <w:rsid w:val="00C81611"/>
    <w:rsid w:val="00C82504"/>
    <w:rsid w:val="00C85AD2"/>
    <w:rsid w:val="00CA22F4"/>
    <w:rsid w:val="00CB034A"/>
    <w:rsid w:val="00D00D29"/>
    <w:rsid w:val="00D06466"/>
    <w:rsid w:val="00D23452"/>
    <w:rsid w:val="00D25773"/>
    <w:rsid w:val="00D30628"/>
    <w:rsid w:val="00D30D67"/>
    <w:rsid w:val="00D37D9A"/>
    <w:rsid w:val="00D419C9"/>
    <w:rsid w:val="00D5610B"/>
    <w:rsid w:val="00D63086"/>
    <w:rsid w:val="00D67772"/>
    <w:rsid w:val="00D7110E"/>
    <w:rsid w:val="00D852C8"/>
    <w:rsid w:val="00D924B4"/>
    <w:rsid w:val="00DA4164"/>
    <w:rsid w:val="00DA63FF"/>
    <w:rsid w:val="00DC07DD"/>
    <w:rsid w:val="00DD3D99"/>
    <w:rsid w:val="00E15800"/>
    <w:rsid w:val="00E27F07"/>
    <w:rsid w:val="00E5357E"/>
    <w:rsid w:val="00E551EE"/>
    <w:rsid w:val="00E56E3A"/>
    <w:rsid w:val="00E63B5F"/>
    <w:rsid w:val="00E67812"/>
    <w:rsid w:val="00E71E46"/>
    <w:rsid w:val="00E77706"/>
    <w:rsid w:val="00E97753"/>
    <w:rsid w:val="00EB44A5"/>
    <w:rsid w:val="00ED4244"/>
    <w:rsid w:val="00EF7B0B"/>
    <w:rsid w:val="00F030EB"/>
    <w:rsid w:val="00F06E44"/>
    <w:rsid w:val="00F124FB"/>
    <w:rsid w:val="00F173B0"/>
    <w:rsid w:val="00F3509B"/>
    <w:rsid w:val="00F36500"/>
    <w:rsid w:val="00F51494"/>
    <w:rsid w:val="00F62F77"/>
    <w:rsid w:val="00F6401C"/>
    <w:rsid w:val="00F71C88"/>
    <w:rsid w:val="00F76EC7"/>
    <w:rsid w:val="00F866AB"/>
    <w:rsid w:val="00F86AD9"/>
    <w:rsid w:val="00F94845"/>
    <w:rsid w:val="00FA4F64"/>
    <w:rsid w:val="00FA55DB"/>
    <w:rsid w:val="00FB1D8A"/>
    <w:rsid w:val="00FC0D71"/>
    <w:rsid w:val="00FC6738"/>
    <w:rsid w:val="00FD2E41"/>
    <w:rsid w:val="00FD552B"/>
    <w:rsid w:val="00FD5B4A"/>
    <w:rsid w:val="00FE36F9"/>
    <w:rsid w:val="00FF28D8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4B99AC8"/>
  <w15:docId w15:val="{D27ED0AC-E0E8-4161-94E7-C17B0B25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534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C7534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1C7534"/>
    <w:pPr>
      <w:widowControl w:val="0"/>
      <w:tabs>
        <w:tab w:val="left" w:pos="0"/>
        <w:tab w:val="left" w:pos="226"/>
        <w:tab w:val="left" w:pos="3968"/>
      </w:tabs>
      <w:spacing w:line="360" w:lineRule="auto"/>
      <w:ind w:right="-142"/>
      <w:jc w:val="center"/>
    </w:pPr>
    <w:rPr>
      <w:b/>
      <w:color w:val="000080"/>
      <w:sz w:val="28"/>
    </w:rPr>
  </w:style>
  <w:style w:type="paragraph" w:styleId="Tekstdymka">
    <w:name w:val="Balloon Text"/>
    <w:basedOn w:val="Normalny"/>
    <w:semiHidden/>
    <w:rsid w:val="00CA22F4"/>
    <w:rPr>
      <w:rFonts w:ascii="Tahoma" w:hAnsi="Tahoma" w:cs="Tahoma"/>
      <w:sz w:val="16"/>
      <w:szCs w:val="16"/>
    </w:rPr>
  </w:style>
  <w:style w:type="character" w:styleId="Hipercze">
    <w:name w:val="Hyperlink"/>
    <w:rsid w:val="00BD2F63"/>
    <w:rPr>
      <w:color w:val="0000FF"/>
      <w:u w:val="single"/>
    </w:rPr>
  </w:style>
  <w:style w:type="table" w:styleId="Tabela-Siatka">
    <w:name w:val="Table Grid"/>
    <w:basedOn w:val="Standardowy"/>
    <w:uiPriority w:val="59"/>
    <w:rsid w:val="00A52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link w:val="Tytu"/>
    <w:uiPriority w:val="99"/>
    <w:rsid w:val="006E404D"/>
    <w:rPr>
      <w:b/>
      <w:color w:val="000080"/>
      <w:sz w:val="28"/>
      <w:szCs w:val="24"/>
    </w:rPr>
  </w:style>
  <w:style w:type="paragraph" w:styleId="NormalnyWeb">
    <w:name w:val="Normal (Web)"/>
    <w:basedOn w:val="Normalny"/>
    <w:uiPriority w:val="99"/>
    <w:semiHidden/>
    <w:unhideWhenUsed/>
    <w:rsid w:val="000A5F9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0A5F9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Znak1">
    <w:name w:val="Znak1"/>
    <w:basedOn w:val="Normalny"/>
    <w:rsid w:val="008268CE"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F62F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62F77"/>
    <w:rPr>
      <w:sz w:val="24"/>
      <w:szCs w:val="24"/>
    </w:rPr>
  </w:style>
  <w:style w:type="paragraph" w:styleId="Nagwek">
    <w:name w:val="header"/>
    <w:basedOn w:val="Normalny"/>
    <w:link w:val="NagwekZnak"/>
    <w:rsid w:val="00F62F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2F77"/>
    <w:rPr>
      <w:sz w:val="24"/>
      <w:szCs w:val="24"/>
    </w:rPr>
  </w:style>
  <w:style w:type="paragraph" w:customStyle="1" w:styleId="Znak10">
    <w:name w:val="Znak1"/>
    <w:basedOn w:val="Normalny"/>
    <w:rsid w:val="00D00D29"/>
    <w:rPr>
      <w:rFonts w:ascii="Arial" w:hAnsi="Arial" w:cs="Arial"/>
    </w:rPr>
  </w:style>
  <w:style w:type="paragraph" w:customStyle="1" w:styleId="pkt">
    <w:name w:val="pkt"/>
    <w:basedOn w:val="Normalny"/>
    <w:rsid w:val="00835F58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43EDE-BAB1-4693-BC33-9382384D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874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nr 207/2005</vt:lpstr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nr 207/2005</dc:title>
  <dc:subject/>
  <dc:creator>Magda</dc:creator>
  <cp:keywords/>
  <cp:lastModifiedBy>Ilona Osińska-Szymanowicz</cp:lastModifiedBy>
  <cp:revision>9</cp:revision>
  <cp:lastPrinted>2025-02-24T07:42:00Z</cp:lastPrinted>
  <dcterms:created xsi:type="dcterms:W3CDTF">2025-02-21T11:06:00Z</dcterms:created>
  <dcterms:modified xsi:type="dcterms:W3CDTF">2025-02-24T11:50:00Z</dcterms:modified>
</cp:coreProperties>
</file>