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104A2AC9" w:rsidR="002476CF" w:rsidRPr="00270B79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  <w:u w:val="single"/>
        </w:rPr>
      </w:pPr>
      <w:r w:rsidRPr="00270B79">
        <w:rPr>
          <w:sz w:val="22"/>
          <w:u w:val="single"/>
        </w:rPr>
        <w:t>Załącznik nr</w:t>
      </w:r>
      <w:r w:rsidR="0082655A" w:rsidRPr="00270B79">
        <w:rPr>
          <w:sz w:val="22"/>
          <w:u w:val="single"/>
        </w:rPr>
        <w:t xml:space="preserve"> 5</w:t>
      </w:r>
      <w:r w:rsidRPr="00270B79">
        <w:rPr>
          <w:sz w:val="22"/>
          <w:u w:val="single"/>
        </w:rPr>
        <w:t xml:space="preserve"> </w:t>
      </w:r>
      <w:r w:rsidR="001921D8" w:rsidRPr="00270B79">
        <w:rPr>
          <w:sz w:val="22"/>
          <w:u w:val="single"/>
        </w:rPr>
        <w:t xml:space="preserve">- </w:t>
      </w:r>
      <w:r w:rsidRPr="00270B79">
        <w:rPr>
          <w:b w:val="0"/>
          <w:sz w:val="22"/>
          <w:u w:val="single"/>
        </w:rPr>
        <w:t xml:space="preserve">wzór </w:t>
      </w:r>
      <w:r w:rsidR="0055560C" w:rsidRPr="00270B79">
        <w:rPr>
          <w:b w:val="0"/>
          <w:sz w:val="22"/>
          <w:u w:val="single"/>
        </w:rPr>
        <w:t>UMOWY</w:t>
      </w:r>
    </w:p>
    <w:p w14:paraId="22A4038C" w14:textId="3BD37975" w:rsidR="007F2233" w:rsidRPr="00146ED5" w:rsidRDefault="002476CF" w:rsidP="00146ED5">
      <w:pPr>
        <w:pStyle w:val="Nagwek1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ZP-RZ</w:t>
      </w:r>
      <w:r w:rsidR="007F2233" w:rsidRPr="0055771B">
        <w:rPr>
          <w:sz w:val="30"/>
          <w:szCs w:val="30"/>
        </w:rPr>
        <w:t>/___/</w:t>
      </w:r>
      <w:r w:rsidR="007F2233" w:rsidRPr="00146ED5">
        <w:rPr>
          <w:sz w:val="30"/>
          <w:szCs w:val="30"/>
        </w:rPr>
        <w:t>20</w:t>
      </w:r>
      <w:r w:rsidR="0039265C" w:rsidRPr="003109C7">
        <w:rPr>
          <w:sz w:val="30"/>
          <w:szCs w:val="30"/>
        </w:rPr>
        <w:t>2</w:t>
      </w:r>
      <w:r w:rsidR="0082655A" w:rsidRPr="0055771B">
        <w:rPr>
          <w:sz w:val="30"/>
          <w:szCs w:val="30"/>
        </w:rPr>
        <w:t>5</w:t>
      </w:r>
    </w:p>
    <w:p w14:paraId="0928CBC8" w14:textId="02E2BF60" w:rsidR="007F2233" w:rsidRPr="00BA27FB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sz w:val="22"/>
          <w:szCs w:val="22"/>
        </w:rPr>
      </w:pPr>
      <w:r w:rsidRPr="00BA27FB">
        <w:rPr>
          <w:rFonts w:cs="Arial"/>
          <w:bCs/>
          <w:sz w:val="22"/>
          <w:szCs w:val="22"/>
        </w:rPr>
        <w:t xml:space="preserve">zawarta </w:t>
      </w:r>
      <w:r w:rsidR="00A97C3D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 __.__.</w:t>
      </w:r>
      <w:r w:rsidRPr="00AB608C">
        <w:rPr>
          <w:rFonts w:cs="Arial"/>
          <w:bCs/>
          <w:sz w:val="22"/>
          <w:szCs w:val="22"/>
        </w:rPr>
        <w:t>20</w:t>
      </w:r>
      <w:r w:rsidR="0039265C" w:rsidRPr="00AB608C">
        <w:rPr>
          <w:rFonts w:cs="Arial"/>
          <w:bCs/>
          <w:sz w:val="22"/>
          <w:szCs w:val="22"/>
        </w:rPr>
        <w:t>2</w:t>
      </w:r>
      <w:r w:rsidR="0082655A" w:rsidRPr="00AB608C">
        <w:rPr>
          <w:rFonts w:cs="Arial"/>
          <w:bCs/>
          <w:sz w:val="22"/>
          <w:szCs w:val="22"/>
        </w:rPr>
        <w:t xml:space="preserve">5 </w:t>
      </w:r>
      <w:r w:rsidR="00694228" w:rsidRPr="00AB608C">
        <w:rPr>
          <w:rFonts w:cs="Arial"/>
          <w:bCs/>
          <w:sz w:val="22"/>
          <w:szCs w:val="22"/>
        </w:rPr>
        <w:t>r.</w:t>
      </w:r>
      <w:r w:rsidRPr="00AB608C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7F2233">
      <w:pPr>
        <w:spacing w:before="120" w:line="240" w:lineRule="atLeast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82655A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15598DFF" w14:textId="3E82B516" w:rsidR="008D453A" w:rsidRDefault="007F2233" w:rsidP="008D453A">
      <w:pPr>
        <w:spacing w:line="240" w:lineRule="atLeast"/>
        <w:jc w:val="both"/>
      </w:pPr>
      <w:r>
        <w:t xml:space="preserve">- </w:t>
      </w:r>
      <w:r w:rsidR="00F954F9">
        <w:t>………………</w:t>
      </w:r>
      <w:r w:rsidR="0082655A">
        <w:t>……</w:t>
      </w:r>
    </w:p>
    <w:p w14:paraId="27A937CB" w14:textId="77777777" w:rsidR="008D453A" w:rsidRDefault="008D453A" w:rsidP="008D453A">
      <w:pPr>
        <w:spacing w:line="240" w:lineRule="atLeast"/>
        <w:jc w:val="both"/>
      </w:pPr>
      <w:r>
        <w:t xml:space="preserve">- …………………….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1FBAEC9B" w14:textId="35DC5BB7" w:rsidR="0082655A" w:rsidRPr="004530FD" w:rsidRDefault="00A260F4" w:rsidP="0082655A">
      <w:pPr>
        <w:spacing w:line="240" w:lineRule="atLeast"/>
        <w:jc w:val="both"/>
        <w:rPr>
          <w:color w:val="275317" w:themeColor="accent6" w:themeShade="80"/>
          <w:szCs w:val="22"/>
        </w:rPr>
      </w:pPr>
      <w:r w:rsidRPr="009840A5">
        <w:rPr>
          <w:bCs/>
          <w:color w:val="80340D" w:themeColor="accent2" w:themeShade="80"/>
        </w:rPr>
        <w:t>……………………………………………</w:t>
      </w:r>
      <w:r w:rsidR="0082655A">
        <w:rPr>
          <w:bCs/>
          <w:color w:val="80340D" w:themeColor="accent2" w:themeShade="80"/>
        </w:rPr>
        <w:t>………………………………………………………………….</w:t>
      </w:r>
    </w:p>
    <w:p w14:paraId="6EDA7C33" w14:textId="1D6AFFAC" w:rsidR="001A756A" w:rsidRPr="0082655A" w:rsidRDefault="004530FD" w:rsidP="004C510A">
      <w:pPr>
        <w:pStyle w:val="Tekstpodstawowy3"/>
        <w:tabs>
          <w:tab w:val="left" w:pos="2409"/>
          <w:tab w:val="left" w:pos="4962"/>
          <w:tab w:val="left" w:pos="7158"/>
        </w:tabs>
        <w:jc w:val="both"/>
        <w:rPr>
          <w:sz w:val="22"/>
          <w:szCs w:val="22"/>
        </w:rPr>
      </w:pPr>
      <w:r w:rsidRPr="0082655A">
        <w:rPr>
          <w:sz w:val="22"/>
          <w:szCs w:val="22"/>
        </w:rPr>
        <w:t>zwanym w dalszej treści UMOWY „Wykonawcą”</w:t>
      </w:r>
      <w:r w:rsidR="0082655A" w:rsidRPr="0082655A">
        <w:rPr>
          <w:sz w:val="22"/>
          <w:szCs w:val="22"/>
        </w:rPr>
        <w:t>, którą reprezentuje/reprezentują:</w:t>
      </w:r>
    </w:p>
    <w:p w14:paraId="0901BD0A" w14:textId="6C4191FC" w:rsidR="0082655A" w:rsidRPr="0082655A" w:rsidRDefault="0082655A" w:rsidP="004C510A">
      <w:pPr>
        <w:pStyle w:val="Tekstpodstawowy3"/>
        <w:tabs>
          <w:tab w:val="left" w:pos="2409"/>
          <w:tab w:val="left" w:pos="4962"/>
          <w:tab w:val="left" w:pos="7158"/>
        </w:tabs>
        <w:jc w:val="both"/>
        <w:rPr>
          <w:sz w:val="22"/>
          <w:szCs w:val="22"/>
        </w:rPr>
      </w:pPr>
      <w:r w:rsidRPr="0082655A">
        <w:rPr>
          <w:sz w:val="22"/>
          <w:szCs w:val="22"/>
        </w:rPr>
        <w:t>………………………………………………………..</w:t>
      </w:r>
    </w:p>
    <w:p w14:paraId="21DBDB92" w14:textId="1A07477F" w:rsidR="00D02F71" w:rsidRPr="00D619C1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sz w:val="22"/>
          <w:szCs w:val="22"/>
        </w:rPr>
      </w:pPr>
      <w:r w:rsidRPr="0082655A">
        <w:rPr>
          <w:sz w:val="22"/>
          <w:szCs w:val="22"/>
        </w:rPr>
        <w:t>W</w:t>
      </w:r>
      <w:r w:rsidR="00D02F71" w:rsidRPr="0082655A">
        <w:rPr>
          <w:sz w:val="22"/>
          <w:szCs w:val="22"/>
        </w:rPr>
        <w:t xml:space="preserve"> rezultacie wyboru oferty w trybie przetargu nieograniczonego </w:t>
      </w:r>
      <w:r w:rsidR="00D02F71" w:rsidRPr="00D619C1">
        <w:rPr>
          <w:sz w:val="22"/>
          <w:szCs w:val="22"/>
        </w:rPr>
        <w:t xml:space="preserve">została zawarta </w:t>
      </w:r>
      <w:r w:rsidR="001422DA">
        <w:rPr>
          <w:sz w:val="22"/>
          <w:szCs w:val="22"/>
        </w:rPr>
        <w:t>UMOWA</w:t>
      </w:r>
      <w:r w:rsidR="00D02F71" w:rsidRPr="00D619C1">
        <w:rPr>
          <w:sz w:val="22"/>
          <w:szCs w:val="22"/>
        </w:rPr>
        <w:t xml:space="preserve"> 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7A578196" w:rsidR="002476CF" w:rsidRPr="00AB608C" w:rsidRDefault="002476CF" w:rsidP="00611E8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pn.:</w:t>
      </w:r>
      <w:r>
        <w:t xml:space="preserve"> </w:t>
      </w:r>
      <w:r w:rsidRPr="00AB608C">
        <w:rPr>
          <w:rFonts w:cs="Arial"/>
          <w:b/>
          <w:i/>
          <w:szCs w:val="22"/>
        </w:rPr>
        <w:t>„</w:t>
      </w:r>
      <w:r w:rsidR="0082655A" w:rsidRPr="00AB608C">
        <w:rPr>
          <w:rFonts w:cs="Arial"/>
          <w:b/>
          <w:i/>
          <w:szCs w:val="22"/>
        </w:rPr>
        <w:t>Budowa instalacji wentylacyjnej w hali magazynowej</w:t>
      </w:r>
      <w:r w:rsidR="00460DD7" w:rsidRPr="00AB608C">
        <w:rPr>
          <w:rFonts w:cs="Arial"/>
          <w:b/>
          <w:i/>
          <w:szCs w:val="22"/>
        </w:rPr>
        <w:t xml:space="preserve"> budynku „E” oraz stacji paliw MWIK przy ul.             Toruńskiej w Bydgoszczy</w:t>
      </w:r>
      <w:r w:rsidRPr="00AB608C">
        <w:rPr>
          <w:rFonts w:cs="Arial"/>
          <w:b/>
          <w:i/>
          <w:szCs w:val="22"/>
        </w:rPr>
        <w:t>”</w:t>
      </w:r>
      <w:r w:rsidRPr="00AB608C">
        <w:rPr>
          <w:rFonts w:cs="Arial"/>
          <w:b/>
          <w:szCs w:val="22"/>
        </w:rPr>
        <w:t xml:space="preserve"> </w:t>
      </w:r>
      <w:r w:rsidRPr="00AB608C">
        <w:rPr>
          <w:rFonts w:cs="Arial"/>
          <w:szCs w:val="22"/>
        </w:rPr>
        <w:t>w zakresie i n</w:t>
      </w:r>
      <w:r w:rsidRPr="00AB608C">
        <w:t>a warunkach określonych</w:t>
      </w:r>
      <w:r w:rsidR="009556EC" w:rsidRPr="00AB608C">
        <w:t xml:space="preserve"> w </w:t>
      </w:r>
      <w:r w:rsidR="0055560C" w:rsidRPr="00AB608C">
        <w:t>UMOWIE</w:t>
      </w:r>
      <w:r w:rsidR="009556EC" w:rsidRPr="00AB608C">
        <w:t xml:space="preserve"> oraz</w:t>
      </w:r>
      <w:r w:rsidRPr="00AB608C">
        <w:t xml:space="preserve"> w:</w:t>
      </w:r>
    </w:p>
    <w:p w14:paraId="1CF106C4" w14:textId="77777777" w:rsidR="002476CF" w:rsidRPr="00DB6EB8" w:rsidRDefault="002476CF" w:rsidP="00611E80">
      <w:pPr>
        <w:numPr>
          <w:ilvl w:val="1"/>
          <w:numId w:val="54"/>
        </w:numPr>
        <w:ind w:left="709"/>
        <w:jc w:val="both"/>
      </w:pPr>
      <w:r w:rsidRPr="00DB6EB8">
        <w:t xml:space="preserve">dokumentacji projektowej, </w:t>
      </w:r>
    </w:p>
    <w:p w14:paraId="659D5642" w14:textId="77777777" w:rsidR="002476CF" w:rsidRPr="007E5413" w:rsidRDefault="002476CF" w:rsidP="00611E80">
      <w:pPr>
        <w:numPr>
          <w:ilvl w:val="1"/>
          <w:numId w:val="54"/>
        </w:numPr>
        <w:ind w:left="709"/>
        <w:jc w:val="both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002FFA3" w14:textId="0A29DB39" w:rsidR="00C63FD5" w:rsidRPr="00147957" w:rsidRDefault="002476CF" w:rsidP="00C62A5E">
      <w:pPr>
        <w:numPr>
          <w:ilvl w:val="1"/>
          <w:numId w:val="54"/>
        </w:numPr>
        <w:ind w:left="709"/>
        <w:jc w:val="both"/>
        <w:rPr>
          <w:rFonts w:cs="Arial"/>
        </w:rPr>
      </w:pPr>
      <w:r w:rsidRPr="00147957">
        <w:rPr>
          <w:rFonts w:cs="Arial"/>
        </w:rPr>
        <w:t>ofercie Wykonawcy:</w:t>
      </w:r>
      <w:r w:rsidR="00C62A5E" w:rsidRPr="00147957">
        <w:rPr>
          <w:rFonts w:cs="Arial"/>
        </w:rPr>
        <w:t xml:space="preserve"> </w:t>
      </w:r>
      <w:r w:rsidRPr="00147957">
        <w:rPr>
          <w:rFonts w:cs="Arial"/>
        </w:rPr>
        <w:t>Formularzu oferty</w:t>
      </w:r>
      <w:r w:rsidR="00C62A5E" w:rsidRPr="00147957">
        <w:rPr>
          <w:rFonts w:cs="Arial"/>
        </w:rPr>
        <w:t xml:space="preserve"> i </w:t>
      </w:r>
      <w:r w:rsidRPr="00147957">
        <w:rPr>
          <w:rFonts w:cs="Arial"/>
        </w:rPr>
        <w:t>Wykazie cen</w:t>
      </w:r>
      <w:r w:rsidR="00C62A5E" w:rsidRPr="00147957">
        <w:rPr>
          <w:rFonts w:cs="Arial"/>
        </w:rPr>
        <w:t>.</w:t>
      </w:r>
    </w:p>
    <w:p w14:paraId="5A0BA965" w14:textId="3247ED44" w:rsidR="002476CF" w:rsidRPr="00146ED5" w:rsidRDefault="002476CF" w:rsidP="00611E8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 xml:space="preserve">Dokumenty </w:t>
      </w:r>
      <w:r w:rsidRPr="002F783A">
        <w:t>wymienione w</w:t>
      </w:r>
      <w:r w:rsidR="00D54B73" w:rsidRPr="002F783A">
        <w:t xml:space="preserve"> </w:t>
      </w:r>
      <w:r w:rsidRPr="00460DD7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611E8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611E8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22D03CB9" w:rsidR="0055560C" w:rsidRPr="000F4819" w:rsidRDefault="00CD4FE2" w:rsidP="0055560C">
      <w:pPr>
        <w:rPr>
          <w:b/>
        </w:rPr>
      </w:pPr>
      <w:r w:rsidRPr="002A4833">
        <w:t>Strony ustalają, że Wykonawca wykona</w:t>
      </w:r>
      <w:r w:rsidRPr="002A4833">
        <w:rPr>
          <w:b/>
        </w:rPr>
        <w:t xml:space="preserve"> </w:t>
      </w:r>
      <w:r w:rsidRPr="002A4833">
        <w:t xml:space="preserve">przedmiot </w:t>
      </w:r>
      <w:r w:rsidR="0055560C">
        <w:t>UMOWY</w:t>
      </w:r>
      <w:r w:rsidRPr="002A4833">
        <w:t xml:space="preserve"> w </w:t>
      </w:r>
      <w:r w:rsidRPr="000F4819">
        <w:t xml:space="preserve">terminie do </w:t>
      </w:r>
      <w:r w:rsidR="0055560C" w:rsidRPr="000F4819">
        <w:rPr>
          <w:b/>
        </w:rPr>
        <w:t>__.__20</w:t>
      </w:r>
      <w:r w:rsidR="00860DD1" w:rsidRPr="000F4819">
        <w:rPr>
          <w:b/>
        </w:rPr>
        <w:t>2</w:t>
      </w:r>
      <w:r w:rsidR="00460DD7" w:rsidRPr="000F4819">
        <w:rPr>
          <w:b/>
        </w:rPr>
        <w:t>5</w:t>
      </w:r>
      <w:r w:rsidR="00C877C9" w:rsidRPr="000F4819">
        <w:rPr>
          <w:b/>
        </w:rPr>
        <w:t xml:space="preserve"> roku.</w:t>
      </w:r>
    </w:p>
    <w:p w14:paraId="0D00BADB" w14:textId="1BFB0F54" w:rsidR="00CD4FE2" w:rsidRPr="00FA1E44" w:rsidRDefault="00CD4FE2" w:rsidP="00CD4FE2">
      <w:pPr>
        <w:jc w:val="right"/>
        <w:rPr>
          <w:i/>
          <w:sz w:val="20"/>
          <w:szCs w:val="20"/>
        </w:rPr>
      </w:pPr>
      <w:r w:rsidRPr="000F4819">
        <w:t xml:space="preserve"> </w:t>
      </w:r>
      <w:r w:rsidRPr="000F4819">
        <w:rPr>
          <w:i/>
          <w:sz w:val="20"/>
          <w:szCs w:val="20"/>
        </w:rPr>
        <w:t>(</w:t>
      </w:r>
      <w:r w:rsidR="00460DD7" w:rsidRPr="000F4819">
        <w:rPr>
          <w:i/>
          <w:sz w:val="20"/>
          <w:szCs w:val="20"/>
        </w:rPr>
        <w:t xml:space="preserve">2 </w:t>
      </w:r>
      <w:r w:rsidR="00FA1E44" w:rsidRPr="000F4819">
        <w:rPr>
          <w:i/>
          <w:sz w:val="20"/>
          <w:szCs w:val="20"/>
        </w:rPr>
        <w:t>miesięcy</w:t>
      </w:r>
      <w:r w:rsidRPr="000F4819">
        <w:rPr>
          <w:i/>
          <w:sz w:val="20"/>
          <w:szCs w:val="20"/>
        </w:rPr>
        <w:t xml:space="preserve"> od dnia zawarcia </w:t>
      </w:r>
      <w:r w:rsidR="0055560C" w:rsidRPr="000F4819">
        <w:rPr>
          <w:i/>
          <w:sz w:val="20"/>
          <w:szCs w:val="20"/>
        </w:rPr>
        <w:t>UMOWY</w:t>
      </w:r>
      <w:r w:rsidRPr="00FA1E44">
        <w:rPr>
          <w:i/>
          <w:sz w:val="20"/>
          <w:szCs w:val="20"/>
        </w:rPr>
        <w:t>)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54252CD9" w:rsidR="002476CF" w:rsidRPr="00460DD7" w:rsidRDefault="002476CF" w:rsidP="00611E80">
      <w:pPr>
        <w:numPr>
          <w:ilvl w:val="0"/>
          <w:numId w:val="9"/>
        </w:numPr>
        <w:tabs>
          <w:tab w:val="left" w:pos="5103"/>
          <w:tab w:val="decimal" w:pos="6804"/>
        </w:tabs>
        <w:jc w:val="both"/>
      </w:pPr>
      <w:r w:rsidRPr="002A4833">
        <w:t xml:space="preserve">Strony ustalają, że obowiązującą </w:t>
      </w:r>
      <w:r w:rsidR="00C0167A">
        <w:t>je</w:t>
      </w:r>
      <w:r>
        <w:t xml:space="preserve"> formą </w:t>
      </w:r>
      <w:r w:rsidRPr="00460DD7">
        <w:t>wynagrodzenia będzie wynagrodzenie ustalone ostatecznie na podstawie niezmiennych do końca realizacji cen jednostkowych (określonych przez Wykonawcę w ofercie – w „Wykazie cen”) oraz ilości faktycznie wykonanych i odebranych robót</w:t>
      </w:r>
      <w:r w:rsidR="00E350B5" w:rsidRPr="00460DD7">
        <w:t>.</w:t>
      </w:r>
      <w:r w:rsidRPr="00460DD7">
        <w:t xml:space="preserve"> </w:t>
      </w:r>
    </w:p>
    <w:p w14:paraId="4DCF6F05" w14:textId="307EC6BF" w:rsidR="002476CF" w:rsidRPr="00844876" w:rsidRDefault="002476CF" w:rsidP="00611E80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bookmarkStart w:id="0" w:name="_Hlk173399547"/>
      <w:r w:rsidRPr="002A4833">
        <w:t xml:space="preserve">Wynagrodzenie, o którym mowa w </w:t>
      </w:r>
      <w:r w:rsidRPr="00460DD7">
        <w:t>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611E80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611E80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0"/>
    <w:p w14:paraId="076FEA9C" w14:textId="43E68B99" w:rsidR="002476CF" w:rsidRDefault="002476CF" w:rsidP="00611E80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611E80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611E80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223901B1" w14:textId="1B795FE1" w:rsidR="002476CF" w:rsidRPr="00314CF6" w:rsidRDefault="002476CF" w:rsidP="00FD3CA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bookmarkStart w:id="1" w:name="_Hlk173399630"/>
      <w:r>
        <w:t xml:space="preserve">Strony postanawiają, że </w:t>
      </w:r>
      <w:r w:rsidRPr="00B6488D">
        <w:t xml:space="preserve">rozliczenie za przedmiot </w:t>
      </w:r>
      <w:r w:rsidR="0055560C" w:rsidRPr="00B6488D">
        <w:t>UMOWY</w:t>
      </w:r>
      <w:r w:rsidRPr="00B6488D">
        <w:t xml:space="preserve"> </w:t>
      </w:r>
      <w:r w:rsidR="00314CF6" w:rsidRPr="00314CF6">
        <w:t xml:space="preserve">odbędzie się fakturą wystawioną po dokonaniu odbioru końcowego. </w:t>
      </w:r>
      <w:r w:rsidR="00881F87" w:rsidRPr="00314CF6">
        <w:t xml:space="preserve"> </w:t>
      </w:r>
    </w:p>
    <w:bookmarkEnd w:id="1"/>
    <w:p w14:paraId="025E73EE" w14:textId="70E5F39E" w:rsidR="002476CF" w:rsidRPr="00314CF6" w:rsidRDefault="002476CF" w:rsidP="00314CF6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>Podstaw</w:t>
      </w:r>
      <w:r w:rsidR="0030652B">
        <w:t>ą</w:t>
      </w:r>
      <w:r>
        <w:t xml:space="preserve"> do wystawienia przez Wykonawcę faktur</w:t>
      </w:r>
      <w:r w:rsidR="00314CF6">
        <w:t>y</w:t>
      </w:r>
      <w:r>
        <w:t xml:space="preserve"> bę</w:t>
      </w:r>
      <w:r w:rsidR="00314CF6">
        <w:t xml:space="preserve">dzie </w:t>
      </w:r>
      <w:r>
        <w:t>podpisan</w:t>
      </w:r>
      <w:r w:rsidR="00314CF6">
        <w:t>y</w:t>
      </w:r>
      <w:r>
        <w:t xml:space="preserve"> przez Zamaw</w:t>
      </w:r>
      <w:r w:rsidR="00314CF6">
        <w:t>iającego</w:t>
      </w:r>
    </w:p>
    <w:p w14:paraId="7C921B32" w14:textId="040808C1" w:rsidR="002476CF" w:rsidRDefault="00314CF6" w:rsidP="00314CF6">
      <w:p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>
        <w:rPr>
          <w:szCs w:val="22"/>
        </w:rPr>
        <w:t xml:space="preserve">     </w:t>
      </w:r>
      <w:r w:rsidR="002476CF" w:rsidRPr="000213EF">
        <w:rPr>
          <w:szCs w:val="22"/>
        </w:rPr>
        <w:t xml:space="preserve"> protokół odbioru końcowego robó</w:t>
      </w:r>
      <w:r w:rsidR="00881F87">
        <w:rPr>
          <w:szCs w:val="22"/>
        </w:rPr>
        <w:t>t</w:t>
      </w:r>
      <w:r w:rsidR="002476CF" w:rsidRPr="006C4DE9">
        <w:rPr>
          <w:color w:val="FF0000"/>
          <w:szCs w:val="22"/>
        </w:rPr>
        <w:t>.</w:t>
      </w:r>
    </w:p>
    <w:p w14:paraId="0C2A3B83" w14:textId="3BA22E56" w:rsidR="005C2551" w:rsidRPr="009811F2" w:rsidRDefault="002476CF" w:rsidP="00611E80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jc w:val="both"/>
        <w:rPr>
          <w:rFonts w:cs="Arial"/>
          <w:i/>
          <w:szCs w:val="22"/>
        </w:rPr>
      </w:pPr>
      <w:r w:rsidRPr="00431832">
        <w:rPr>
          <w:rFonts w:cs="Arial"/>
          <w:szCs w:val="22"/>
        </w:rPr>
        <w:t xml:space="preserve">Strony postanawiają, że termin zapłaty faktur Wykonawcy będzie wynosić </w:t>
      </w:r>
      <w:r w:rsidR="00E1172F">
        <w:rPr>
          <w:rFonts w:cs="Arial"/>
          <w:szCs w:val="22"/>
        </w:rPr>
        <w:t xml:space="preserve">do </w:t>
      </w:r>
      <w:r w:rsidRPr="00431832">
        <w:rPr>
          <w:rFonts w:cs="Arial"/>
          <w:szCs w:val="22"/>
        </w:rPr>
        <w:t>30 dni od daty doręczenia</w:t>
      </w:r>
      <w:r w:rsidR="00602240">
        <w:rPr>
          <w:rFonts w:cs="Arial"/>
          <w:szCs w:val="22"/>
        </w:rPr>
        <w:t xml:space="preserve"> do siedziby Zamawiającego poprawnie wystawionej faktury</w:t>
      </w:r>
      <w:r w:rsidRPr="00431832">
        <w:rPr>
          <w:rFonts w:cs="Arial"/>
          <w:szCs w:val="22"/>
        </w:rPr>
        <w:t xml:space="preserve"> wraz z dokumentami rozliczeniowymi</w:t>
      </w:r>
      <w:r w:rsidRPr="00431832">
        <w:rPr>
          <w:rFonts w:cs="Arial"/>
          <w:i/>
          <w:szCs w:val="22"/>
        </w:rPr>
        <w:t xml:space="preserve">. </w:t>
      </w:r>
      <w:r w:rsidRPr="00431832">
        <w:rPr>
          <w:rFonts w:cs="Arial"/>
          <w:szCs w:val="22"/>
        </w:rPr>
        <w:t>Zapłata zostanie dokonana przelewem na</w:t>
      </w:r>
      <w:r w:rsidR="00880E78">
        <w:rPr>
          <w:rFonts w:cs="Arial"/>
          <w:szCs w:val="22"/>
        </w:rPr>
        <w:t xml:space="preserve"> </w:t>
      </w:r>
      <w:r w:rsidR="00880E78" w:rsidRPr="009811F2">
        <w:rPr>
          <w:rFonts w:cs="Arial"/>
          <w:szCs w:val="22"/>
        </w:rPr>
        <w:t>rachunek</w:t>
      </w:r>
      <w:r w:rsidRPr="009811F2">
        <w:rPr>
          <w:rFonts w:cs="Arial"/>
          <w:szCs w:val="22"/>
        </w:rPr>
        <w:t xml:space="preserve"> </w:t>
      </w:r>
      <w:r w:rsidR="00651E19" w:rsidRPr="009811F2">
        <w:rPr>
          <w:rFonts w:cs="Arial"/>
          <w:szCs w:val="22"/>
        </w:rPr>
        <w:t>bankowy Wykonawcy</w:t>
      </w:r>
      <w:r w:rsidR="00431832" w:rsidRPr="009811F2">
        <w:rPr>
          <w:rFonts w:cs="Arial"/>
          <w:szCs w:val="22"/>
        </w:rPr>
        <w:t>:</w:t>
      </w:r>
      <w:r w:rsidR="00651E19" w:rsidRPr="009811F2">
        <w:rPr>
          <w:rFonts w:cs="Arial"/>
          <w:b/>
          <w:szCs w:val="22"/>
        </w:rPr>
        <w:t xml:space="preserve"> </w:t>
      </w:r>
      <w:r w:rsidR="005C2551" w:rsidRPr="009811F2">
        <w:rPr>
          <w:rFonts w:cs="Arial"/>
          <w:b/>
          <w:szCs w:val="22"/>
        </w:rPr>
        <w:t>………………………………………………………………….</w:t>
      </w:r>
    </w:p>
    <w:p w14:paraId="4B39C2B7" w14:textId="047E8412" w:rsidR="005C2551" w:rsidRPr="009811F2" w:rsidRDefault="005C2551" w:rsidP="00602240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szCs w:val="22"/>
        </w:rPr>
      </w:pPr>
      <w:r w:rsidRPr="009811F2">
        <w:rPr>
          <w:rFonts w:cs="Arial"/>
          <w:sz w:val="16"/>
          <w:szCs w:val="16"/>
        </w:rPr>
        <w:t>(</w:t>
      </w:r>
      <w:r w:rsidR="00651E19" w:rsidRPr="009811F2">
        <w:rPr>
          <w:rFonts w:cs="Arial"/>
          <w:i/>
          <w:sz w:val="16"/>
          <w:szCs w:val="16"/>
        </w:rPr>
        <w:t>numer rachunku bankowego</w:t>
      </w:r>
      <w:r w:rsidRPr="009811F2">
        <w:rPr>
          <w:rFonts w:cs="Arial"/>
          <w:i/>
          <w:sz w:val="16"/>
          <w:szCs w:val="16"/>
        </w:rPr>
        <w:t>)</w:t>
      </w:r>
    </w:p>
    <w:p w14:paraId="01EFD42E" w14:textId="543969E1" w:rsidR="002476CF" w:rsidRPr="00471114" w:rsidRDefault="002476CF" w:rsidP="00602240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9811F2">
        <w:rPr>
          <w:rFonts w:cs="Arial"/>
          <w:szCs w:val="22"/>
        </w:rPr>
        <w:t>§ 2</w:t>
      </w:r>
      <w:r w:rsidRPr="00471114">
        <w:rPr>
          <w:rFonts w:cs="Arial"/>
          <w:szCs w:val="22"/>
        </w:rPr>
        <w:t xml:space="preserve">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 </w:t>
      </w:r>
      <w:r w:rsidR="00B931EE">
        <w:rPr>
          <w:rFonts w:cs="Arial"/>
          <w:szCs w:val="22"/>
        </w:rPr>
        <w:t>…</w:t>
      </w:r>
      <w:r w:rsidR="00524608" w:rsidRPr="00471114">
        <w:rPr>
          <w:rFonts w:cs="Arial"/>
          <w:szCs w:val="22"/>
        </w:rPr>
        <w:t xml:space="preserve"> do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611E80">
      <w:pPr>
        <w:numPr>
          <w:ilvl w:val="0"/>
          <w:numId w:val="14"/>
        </w:numPr>
        <w:tabs>
          <w:tab w:val="left" w:pos="5387"/>
          <w:tab w:val="left" w:pos="7158"/>
        </w:tabs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611E80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2" w:name="_Hlk30486070"/>
      <w:r>
        <w:rPr>
          <w:rFonts w:cs="Arial"/>
          <w:iCs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2"/>
    <w:p w14:paraId="481B6761" w14:textId="0D95B95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5E59D2DF" w14:textId="77777777" w:rsidR="002476CF" w:rsidRDefault="002476CF" w:rsidP="003F710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</w:pPr>
      <w:r w:rsidRPr="002A4833">
        <w:t>Zamawiający</w:t>
      </w:r>
      <w:r>
        <w:t xml:space="preserve"> ustanawia:</w:t>
      </w:r>
    </w:p>
    <w:p w14:paraId="36FB9EA9" w14:textId="05F4C7A4" w:rsidR="00123CBA" w:rsidRPr="00D9571B" w:rsidRDefault="000F5FE8" w:rsidP="00611E80">
      <w:pPr>
        <w:numPr>
          <w:ilvl w:val="1"/>
          <w:numId w:val="23"/>
        </w:numPr>
        <w:jc w:val="both"/>
        <w:rPr>
          <w:szCs w:val="22"/>
        </w:rPr>
      </w:pPr>
      <w:r w:rsidRPr="00270B79">
        <w:rPr>
          <w:bCs/>
        </w:rPr>
        <w:t>…………………</w:t>
      </w:r>
      <w:r w:rsidR="00CC0A88" w:rsidRPr="00270B79">
        <w:rPr>
          <w:bCs/>
        </w:rPr>
        <w:t xml:space="preserve"> </w:t>
      </w:r>
      <w:r w:rsidR="00496ED9" w:rsidRPr="000F4819">
        <w:rPr>
          <w:bCs/>
        </w:rPr>
        <w:t>(imię, nazwisko, nr tel., adres e-mail)</w:t>
      </w:r>
      <w:r w:rsidR="000F4819">
        <w:rPr>
          <w:bCs/>
        </w:rPr>
        <w:t xml:space="preserve"> </w:t>
      </w:r>
      <w:r w:rsidR="00D02838" w:rsidRPr="000F4819">
        <w:rPr>
          <w:bCs/>
        </w:rPr>
        <w:t>-</w:t>
      </w:r>
      <w:r w:rsidR="00D02838" w:rsidRPr="000F4819">
        <w:t xml:space="preserve"> inspektorem nadzoru</w:t>
      </w:r>
      <w:r w:rsidR="00057A05" w:rsidRPr="000F4819">
        <w:t xml:space="preserve"> (dalej: „Inspektor nadzoru”</w:t>
      </w:r>
      <w:r w:rsidR="00D02838" w:rsidRPr="000F4819">
        <w:t xml:space="preserve"> w zakresie robót </w:t>
      </w:r>
      <w:r w:rsidR="00BF4387" w:rsidRPr="000F4819">
        <w:t>sanitarnych</w:t>
      </w:r>
      <w:r w:rsidR="00123CBA" w:rsidRPr="000F4819">
        <w:t xml:space="preserve">, </w:t>
      </w:r>
      <w:r w:rsidR="00123CBA" w:rsidRPr="00D9571B">
        <w:rPr>
          <w:szCs w:val="22"/>
        </w:rPr>
        <w:t>uprawnion</w:t>
      </w:r>
      <w:r w:rsidR="00DD141C" w:rsidRPr="00D9571B">
        <w:rPr>
          <w:szCs w:val="22"/>
        </w:rPr>
        <w:t>ym</w:t>
      </w:r>
      <w:r w:rsidR="00123CBA" w:rsidRPr="00D9571B">
        <w:rPr>
          <w:szCs w:val="22"/>
        </w:rPr>
        <w:t xml:space="preserve"> do:</w:t>
      </w:r>
    </w:p>
    <w:p w14:paraId="04617258" w14:textId="616FBD40" w:rsidR="00C273E3" w:rsidRDefault="00C273E3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szCs w:val="22"/>
        </w:rPr>
      </w:pPr>
      <w:r>
        <w:rPr>
          <w:szCs w:val="22"/>
        </w:rPr>
        <w:t>kontaktów z Wykonawcą,</w:t>
      </w:r>
    </w:p>
    <w:p w14:paraId="56BF6CF6" w14:textId="139A272E" w:rsidR="00C273E3" w:rsidRDefault="00C273E3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szCs w:val="22"/>
        </w:rPr>
      </w:pPr>
      <w:r>
        <w:rPr>
          <w:szCs w:val="22"/>
        </w:rPr>
        <w:t>uzgodnienia i zaakceptowania harmonogramu rzeczowo-finansowego robót,</w:t>
      </w:r>
    </w:p>
    <w:p w14:paraId="6E029794" w14:textId="012F0863" w:rsidR="00123CBA" w:rsidRPr="00D9571B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szCs w:val="22"/>
        </w:rPr>
      </w:pPr>
      <w:r w:rsidRPr="00D9571B">
        <w:rPr>
          <w:szCs w:val="22"/>
        </w:rPr>
        <w:t>przekazania Wykonawcy terenu budowy,</w:t>
      </w:r>
    </w:p>
    <w:p w14:paraId="747DEEF7" w14:textId="326F9E21" w:rsidR="00D776EC" w:rsidRPr="00D9571B" w:rsidRDefault="00D776EC" w:rsidP="003F710F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szCs w:val="22"/>
        </w:rPr>
      </w:pPr>
      <w:r w:rsidRPr="00D9571B">
        <w:rPr>
          <w:szCs w:val="22"/>
        </w:rPr>
        <w:t>wykonywania czynności i obowiązków, określonych w art. 25</w:t>
      </w:r>
      <w:r w:rsidR="00D9571B" w:rsidRPr="00D9571B">
        <w:rPr>
          <w:szCs w:val="22"/>
        </w:rPr>
        <w:t xml:space="preserve"> i</w:t>
      </w:r>
      <w:r w:rsidRPr="00D9571B">
        <w:rPr>
          <w:szCs w:val="22"/>
        </w:rPr>
        <w:t xml:space="preserve"> 26 </w:t>
      </w:r>
      <w:r w:rsidR="00B64263" w:rsidRPr="00D9571B">
        <w:rPr>
          <w:szCs w:val="22"/>
        </w:rPr>
        <w:t>U</w:t>
      </w:r>
      <w:r w:rsidRPr="00D9571B">
        <w:rPr>
          <w:szCs w:val="22"/>
        </w:rPr>
        <w:t xml:space="preserve">stawy </w:t>
      </w:r>
      <w:r w:rsidR="00186342" w:rsidRPr="00D9571B">
        <w:rPr>
          <w:szCs w:val="22"/>
        </w:rPr>
        <w:t xml:space="preserve">z dnia 7 lipca 1994 r. </w:t>
      </w:r>
      <w:r w:rsidRPr="00D9571B">
        <w:rPr>
          <w:szCs w:val="22"/>
        </w:rPr>
        <w:t>Prawo budowlane</w:t>
      </w:r>
      <w:r w:rsidR="00186342" w:rsidRPr="00D9571B">
        <w:rPr>
          <w:szCs w:val="22"/>
        </w:rPr>
        <w:t xml:space="preserve"> (dalej</w:t>
      </w:r>
      <w:r w:rsidR="00D9571B" w:rsidRPr="00D9571B">
        <w:rPr>
          <w:szCs w:val="22"/>
        </w:rPr>
        <w:t>:</w:t>
      </w:r>
      <w:r w:rsidR="00186342" w:rsidRPr="00D9571B">
        <w:rPr>
          <w:szCs w:val="22"/>
        </w:rPr>
        <w:t xml:space="preserve"> „</w:t>
      </w:r>
      <w:r w:rsidR="002C37C6">
        <w:rPr>
          <w:szCs w:val="22"/>
        </w:rPr>
        <w:t>U</w:t>
      </w:r>
      <w:r w:rsidR="00186342" w:rsidRPr="00D9571B">
        <w:rPr>
          <w:szCs w:val="22"/>
        </w:rPr>
        <w:t>stawa Prawo Budowlane”),</w:t>
      </w:r>
    </w:p>
    <w:p w14:paraId="68FF279B" w14:textId="3196B239" w:rsidR="00123CBA" w:rsidRPr="00147957" w:rsidRDefault="00123CBA" w:rsidP="009C377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31"/>
        <w:jc w:val="both"/>
        <w:rPr>
          <w:szCs w:val="22"/>
        </w:rPr>
      </w:pPr>
      <w:r w:rsidRPr="00147957">
        <w:rPr>
          <w:szCs w:val="22"/>
        </w:rPr>
        <w:t xml:space="preserve">podpisania </w:t>
      </w:r>
      <w:r w:rsidR="00D9571B" w:rsidRPr="00147957">
        <w:rPr>
          <w:szCs w:val="22"/>
        </w:rPr>
        <w:t>proto</w:t>
      </w:r>
      <w:r w:rsidR="00147957" w:rsidRPr="00147957">
        <w:rPr>
          <w:szCs w:val="22"/>
        </w:rPr>
        <w:t>kołu</w:t>
      </w:r>
      <w:r w:rsidR="00D9571B" w:rsidRPr="00147957">
        <w:rPr>
          <w:szCs w:val="22"/>
        </w:rPr>
        <w:t xml:space="preserve"> odbioru</w:t>
      </w:r>
      <w:r w:rsidR="00147957" w:rsidRPr="00147957">
        <w:rPr>
          <w:szCs w:val="22"/>
        </w:rPr>
        <w:t xml:space="preserve"> końcowego robót</w:t>
      </w:r>
      <w:r w:rsidR="00D9571B" w:rsidRPr="00147957">
        <w:rPr>
          <w:szCs w:val="22"/>
        </w:rPr>
        <w:t>,</w:t>
      </w:r>
    </w:p>
    <w:p w14:paraId="13FF2573" w14:textId="4B425FC5" w:rsidR="009C377F" w:rsidRPr="009C377F" w:rsidRDefault="009C377F" w:rsidP="009C377F">
      <w:pPr>
        <w:tabs>
          <w:tab w:val="left" w:pos="1080"/>
          <w:tab w:val="left" w:pos="5387"/>
          <w:tab w:val="left" w:pos="7158"/>
        </w:tabs>
        <w:jc w:val="both"/>
        <w:rPr>
          <w:szCs w:val="22"/>
        </w:rPr>
      </w:pPr>
      <w:r>
        <w:rPr>
          <w:szCs w:val="22"/>
        </w:rPr>
        <w:t xml:space="preserve">     2)  </w:t>
      </w:r>
      <w:r w:rsidRPr="009C377F">
        <w:rPr>
          <w:szCs w:val="22"/>
        </w:rPr>
        <w:t>………………… - inspektorem nadzoru w zakresie robót elektrycznych, uprawnionym do:</w:t>
      </w:r>
    </w:p>
    <w:p w14:paraId="3E4C59F6" w14:textId="160A8A66" w:rsidR="009C377F" w:rsidRPr="009C377F" w:rsidRDefault="009C377F" w:rsidP="009C377F">
      <w:pPr>
        <w:tabs>
          <w:tab w:val="left" w:pos="1080"/>
          <w:tab w:val="left" w:pos="5387"/>
          <w:tab w:val="left" w:pos="7158"/>
        </w:tabs>
        <w:ind w:left="993" w:hanging="993"/>
        <w:jc w:val="both"/>
        <w:rPr>
          <w:szCs w:val="22"/>
        </w:rPr>
      </w:pPr>
      <w:r>
        <w:rPr>
          <w:szCs w:val="22"/>
        </w:rPr>
        <w:t xml:space="preserve">           </w:t>
      </w:r>
      <w:r w:rsidRPr="009C377F">
        <w:rPr>
          <w:szCs w:val="22"/>
        </w:rPr>
        <w:t>a)</w:t>
      </w:r>
      <w:r w:rsidRPr="009C377F">
        <w:rPr>
          <w:szCs w:val="22"/>
        </w:rPr>
        <w:tab/>
        <w:t>wykonywania czynności i obowiązków, określonych w art. 25, 26 ustawy z dnia 7 lipca 1994 r. Prawo budowlane,</w:t>
      </w:r>
    </w:p>
    <w:p w14:paraId="7105C6CE" w14:textId="4929A9EB" w:rsidR="009C377F" w:rsidRPr="00BF4387" w:rsidRDefault="009C377F" w:rsidP="009C377F">
      <w:pPr>
        <w:tabs>
          <w:tab w:val="left" w:pos="709"/>
          <w:tab w:val="left" w:pos="1080"/>
          <w:tab w:val="left" w:pos="5387"/>
          <w:tab w:val="left" w:pos="7158"/>
        </w:tabs>
        <w:ind w:left="851" w:hanging="851"/>
        <w:jc w:val="both"/>
        <w:rPr>
          <w:szCs w:val="22"/>
        </w:rPr>
      </w:pPr>
      <w:r>
        <w:rPr>
          <w:szCs w:val="22"/>
        </w:rPr>
        <w:t xml:space="preserve">           </w:t>
      </w:r>
      <w:r w:rsidRPr="009C377F">
        <w:rPr>
          <w:szCs w:val="22"/>
        </w:rPr>
        <w:t>b)</w:t>
      </w:r>
      <w:r>
        <w:rPr>
          <w:szCs w:val="22"/>
        </w:rPr>
        <w:t xml:space="preserve">  </w:t>
      </w:r>
      <w:r w:rsidRPr="009C377F">
        <w:rPr>
          <w:szCs w:val="22"/>
        </w:rPr>
        <w:t xml:space="preserve">podpisania protokołu odbioru końcowego robót,  </w:t>
      </w:r>
    </w:p>
    <w:p w14:paraId="69CB3977" w14:textId="56A6353B" w:rsidR="002476CF" w:rsidRPr="00786A6B" w:rsidRDefault="002476CF" w:rsidP="002476CF">
      <w:pPr>
        <w:tabs>
          <w:tab w:val="left" w:pos="2409"/>
        </w:tabs>
        <w:ind w:left="300"/>
        <w:jc w:val="both"/>
      </w:pPr>
      <w:r w:rsidRPr="00786A6B">
        <w:t>Inspektor</w:t>
      </w:r>
      <w:r w:rsidR="009C377F">
        <w:t>zy</w:t>
      </w:r>
      <w:r w:rsidRPr="00786A6B">
        <w:t xml:space="preserve"> nadzoru działa</w:t>
      </w:r>
      <w:r w:rsidR="009C377F">
        <w:t>ją</w:t>
      </w:r>
      <w:r w:rsidRPr="00786A6B">
        <w:t xml:space="preserve"> w granicach umocowania nadanego </w:t>
      </w:r>
      <w:r w:rsidR="009C377F">
        <w:t>i</w:t>
      </w:r>
      <w:r w:rsidR="00B02226" w:rsidRPr="00786A6B">
        <w:t>m</w:t>
      </w:r>
      <w:r w:rsidRPr="00786A6B">
        <w:t xml:space="preserve"> </w:t>
      </w:r>
      <w:r w:rsidR="00887BD4" w:rsidRPr="00786A6B">
        <w:t>UMOWĄ</w:t>
      </w:r>
      <w:r w:rsidRPr="00786A6B">
        <w:t>.</w:t>
      </w:r>
    </w:p>
    <w:p w14:paraId="34687501" w14:textId="77777777" w:rsidR="002476CF" w:rsidRDefault="002476CF" w:rsidP="00146ED5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</w:pPr>
      <w:r w:rsidRPr="002A4833">
        <w:t>Wykonawca ustanawia</w:t>
      </w:r>
      <w:r>
        <w:t>:</w:t>
      </w:r>
    </w:p>
    <w:p w14:paraId="265D7AFC" w14:textId="57B82A0E" w:rsidR="00123CBA" w:rsidRPr="00147957" w:rsidRDefault="000F5FE8" w:rsidP="00611E80">
      <w:pPr>
        <w:numPr>
          <w:ilvl w:val="1"/>
          <w:numId w:val="24"/>
        </w:numPr>
        <w:jc w:val="both"/>
        <w:rPr>
          <w:bCs/>
        </w:rPr>
      </w:pPr>
      <w:r w:rsidRPr="00147957">
        <w:rPr>
          <w:bCs/>
        </w:rPr>
        <w:t>…………..</w:t>
      </w:r>
      <w:r w:rsidR="00595B9E" w:rsidRPr="00147957">
        <w:rPr>
          <w:bCs/>
        </w:rPr>
        <w:t>(imię, nazwisko, nr tel., adres e-mail)</w:t>
      </w:r>
      <w:r w:rsidR="00CC0A88" w:rsidRPr="00147957">
        <w:rPr>
          <w:bCs/>
        </w:rPr>
        <w:t xml:space="preserve"> </w:t>
      </w:r>
      <w:r w:rsidR="00D776EC" w:rsidRPr="00147957">
        <w:rPr>
          <w:bCs/>
        </w:rPr>
        <w:t xml:space="preserve">- </w:t>
      </w:r>
      <w:r w:rsidR="002476CF" w:rsidRPr="00147957">
        <w:rPr>
          <w:bCs/>
        </w:rPr>
        <w:t>kierownik</w:t>
      </w:r>
      <w:r w:rsidR="002A5878" w:rsidRPr="00147957">
        <w:rPr>
          <w:bCs/>
        </w:rPr>
        <w:t>iem</w:t>
      </w:r>
      <w:r w:rsidR="002476CF" w:rsidRPr="00147957">
        <w:rPr>
          <w:bCs/>
        </w:rPr>
        <w:t xml:space="preserve"> </w:t>
      </w:r>
      <w:r w:rsidR="009C377F" w:rsidRPr="00147957">
        <w:rPr>
          <w:bCs/>
        </w:rPr>
        <w:t>robót sanitarny</w:t>
      </w:r>
      <w:r w:rsidR="001B0E08" w:rsidRPr="00147957">
        <w:rPr>
          <w:bCs/>
        </w:rPr>
        <w:t>ch</w:t>
      </w:r>
      <w:r w:rsidR="00123CBA" w:rsidRPr="00147957">
        <w:rPr>
          <w:bCs/>
        </w:rPr>
        <w:t>, uprawnion</w:t>
      </w:r>
      <w:r w:rsidR="00DD141C" w:rsidRPr="00147957">
        <w:rPr>
          <w:bCs/>
        </w:rPr>
        <w:t>ym</w:t>
      </w:r>
      <w:r w:rsidR="00123CBA" w:rsidRPr="00147957">
        <w:rPr>
          <w:bCs/>
        </w:rPr>
        <w:t xml:space="preserve"> do:</w:t>
      </w:r>
    </w:p>
    <w:p w14:paraId="778BB799" w14:textId="2D536F38" w:rsidR="00B70BD5" w:rsidRPr="00147957" w:rsidRDefault="00B70BD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szCs w:val="22"/>
        </w:rPr>
      </w:pPr>
      <w:r w:rsidRPr="00147957">
        <w:rPr>
          <w:bCs/>
          <w:szCs w:val="22"/>
        </w:rPr>
        <w:t>kontaktów z Zamawiającym,</w:t>
      </w:r>
    </w:p>
    <w:p w14:paraId="6B43E44B" w14:textId="7CAF2FDF" w:rsidR="00FC79B7" w:rsidRPr="00147957" w:rsidRDefault="00E96B8D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szCs w:val="22"/>
        </w:rPr>
      </w:pPr>
      <w:r w:rsidRPr="00147957">
        <w:rPr>
          <w:bCs/>
          <w:szCs w:val="22"/>
        </w:rPr>
        <w:t>p</w:t>
      </w:r>
      <w:r w:rsidR="00DA2C97" w:rsidRPr="00147957">
        <w:rPr>
          <w:bCs/>
          <w:szCs w:val="22"/>
        </w:rPr>
        <w:t>rzedłożeni</w:t>
      </w:r>
      <w:r w:rsidRPr="00147957">
        <w:rPr>
          <w:bCs/>
          <w:szCs w:val="22"/>
        </w:rPr>
        <w:t>a</w:t>
      </w:r>
      <w:r w:rsidR="00DA2C97" w:rsidRPr="00147957">
        <w:rPr>
          <w:bCs/>
          <w:szCs w:val="22"/>
        </w:rPr>
        <w:t xml:space="preserve"> </w:t>
      </w:r>
      <w:r w:rsidR="00057A05" w:rsidRPr="00147957">
        <w:rPr>
          <w:bCs/>
          <w:szCs w:val="22"/>
        </w:rPr>
        <w:t>I</w:t>
      </w:r>
      <w:r w:rsidR="00DA2C97" w:rsidRPr="00147957">
        <w:rPr>
          <w:bCs/>
          <w:szCs w:val="22"/>
        </w:rPr>
        <w:t>nspektorowi nadzoru harm</w:t>
      </w:r>
      <w:r w:rsidR="00FC79B7" w:rsidRPr="00147957">
        <w:rPr>
          <w:bCs/>
          <w:szCs w:val="22"/>
        </w:rPr>
        <w:t xml:space="preserve">onogramu </w:t>
      </w:r>
      <w:r w:rsidR="007A4901" w:rsidRPr="00147957">
        <w:rPr>
          <w:bCs/>
          <w:szCs w:val="22"/>
        </w:rPr>
        <w:t xml:space="preserve">rzeczowo-finansowego </w:t>
      </w:r>
      <w:r w:rsidR="00FC79B7" w:rsidRPr="00147957">
        <w:rPr>
          <w:bCs/>
          <w:szCs w:val="22"/>
        </w:rPr>
        <w:t>robót</w:t>
      </w:r>
      <w:r w:rsidR="002F7760" w:rsidRPr="00147957">
        <w:rPr>
          <w:bCs/>
          <w:szCs w:val="22"/>
        </w:rPr>
        <w:t>,</w:t>
      </w:r>
    </w:p>
    <w:p w14:paraId="269A0DC7" w14:textId="183B0460" w:rsidR="00D776EC" w:rsidRPr="00147957" w:rsidRDefault="00443D7D" w:rsidP="00FB2DAB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bCs/>
          <w:szCs w:val="22"/>
        </w:rPr>
      </w:pPr>
      <w:r w:rsidRPr="00147957">
        <w:rPr>
          <w:bCs/>
          <w:szCs w:val="22"/>
        </w:rPr>
        <w:t>w</w:t>
      </w:r>
      <w:r w:rsidR="00D776EC" w:rsidRPr="00147957">
        <w:rPr>
          <w:bCs/>
          <w:szCs w:val="22"/>
        </w:rPr>
        <w:t>ykonywania czynności i obowiązków, określonych w art. 21a, 22, 23</w:t>
      </w:r>
      <w:r w:rsidR="00035980" w:rsidRPr="00147957">
        <w:rPr>
          <w:bCs/>
          <w:szCs w:val="22"/>
        </w:rPr>
        <w:t xml:space="preserve"> i 46</w:t>
      </w:r>
      <w:r w:rsidR="00D776EC" w:rsidRPr="00147957">
        <w:rPr>
          <w:bCs/>
          <w:szCs w:val="22"/>
        </w:rPr>
        <w:t xml:space="preserve"> </w:t>
      </w:r>
      <w:r w:rsidR="002F7760" w:rsidRPr="00147957">
        <w:rPr>
          <w:bCs/>
          <w:szCs w:val="22"/>
        </w:rPr>
        <w:t>U</w:t>
      </w:r>
      <w:r w:rsidR="00D776EC" w:rsidRPr="00147957">
        <w:rPr>
          <w:bCs/>
          <w:szCs w:val="22"/>
        </w:rPr>
        <w:t>stawy Prawo budowlane,</w:t>
      </w:r>
    </w:p>
    <w:p w14:paraId="0C06A245" w14:textId="20530012" w:rsidR="002A5878" w:rsidRPr="00147957" w:rsidRDefault="00443D7D" w:rsidP="001B0E0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szCs w:val="22"/>
        </w:rPr>
      </w:pPr>
      <w:r w:rsidRPr="00147957">
        <w:rPr>
          <w:bCs/>
          <w:szCs w:val="22"/>
        </w:rPr>
        <w:t>p</w:t>
      </w:r>
      <w:r w:rsidR="00123CBA" w:rsidRPr="00147957">
        <w:rPr>
          <w:bCs/>
          <w:szCs w:val="22"/>
        </w:rPr>
        <w:t>odpisania protok</w:t>
      </w:r>
      <w:r w:rsidR="008A0230" w:rsidRPr="00147957">
        <w:rPr>
          <w:bCs/>
          <w:szCs w:val="22"/>
        </w:rPr>
        <w:t>o</w:t>
      </w:r>
      <w:r w:rsidR="00123CBA" w:rsidRPr="00147957">
        <w:rPr>
          <w:bCs/>
          <w:szCs w:val="22"/>
        </w:rPr>
        <w:t>łu</w:t>
      </w:r>
      <w:r w:rsidR="00147957" w:rsidRPr="00147957">
        <w:rPr>
          <w:bCs/>
          <w:szCs w:val="22"/>
        </w:rPr>
        <w:t xml:space="preserve"> odbioru końcowego</w:t>
      </w:r>
      <w:r w:rsidR="00123CBA" w:rsidRPr="00147957">
        <w:rPr>
          <w:bCs/>
          <w:szCs w:val="22"/>
        </w:rPr>
        <w:t xml:space="preserve"> </w:t>
      </w:r>
      <w:r w:rsidR="00147957" w:rsidRPr="00147957">
        <w:rPr>
          <w:bCs/>
          <w:szCs w:val="22"/>
        </w:rPr>
        <w:t>robót</w:t>
      </w:r>
      <w:r w:rsidR="00DA2C97" w:rsidRPr="00147957">
        <w:rPr>
          <w:bCs/>
          <w:szCs w:val="22"/>
        </w:rPr>
        <w:t>,</w:t>
      </w:r>
    </w:p>
    <w:p w14:paraId="758BE4D7" w14:textId="63B887D0" w:rsidR="00123CBA" w:rsidRPr="00147957" w:rsidRDefault="000F5FE8" w:rsidP="00611E80">
      <w:pPr>
        <w:numPr>
          <w:ilvl w:val="1"/>
          <w:numId w:val="24"/>
        </w:numPr>
        <w:jc w:val="both"/>
        <w:rPr>
          <w:bCs/>
        </w:rPr>
      </w:pPr>
      <w:r w:rsidRPr="00147957">
        <w:rPr>
          <w:bCs/>
        </w:rPr>
        <w:t>………..</w:t>
      </w:r>
      <w:r w:rsidR="00CC0A88" w:rsidRPr="00147957">
        <w:rPr>
          <w:bCs/>
        </w:rPr>
        <w:t xml:space="preserve"> </w:t>
      </w:r>
      <w:r w:rsidR="00595B9E" w:rsidRPr="00147957">
        <w:rPr>
          <w:bCs/>
        </w:rPr>
        <w:t xml:space="preserve">(imię, nazwisko, nr tel., adres e-mail) - </w:t>
      </w:r>
      <w:r w:rsidR="002476CF" w:rsidRPr="00147957">
        <w:rPr>
          <w:bCs/>
        </w:rPr>
        <w:t>kierownik</w:t>
      </w:r>
      <w:r w:rsidR="002A5878" w:rsidRPr="00147957">
        <w:rPr>
          <w:bCs/>
        </w:rPr>
        <w:t>iem</w:t>
      </w:r>
      <w:r w:rsidR="002476CF" w:rsidRPr="00147957">
        <w:rPr>
          <w:bCs/>
        </w:rPr>
        <w:t xml:space="preserve"> robót</w:t>
      </w:r>
      <w:r w:rsidR="00123CBA" w:rsidRPr="00147957">
        <w:rPr>
          <w:bCs/>
        </w:rPr>
        <w:t xml:space="preserve"> </w:t>
      </w:r>
      <w:r w:rsidR="00DA2C97" w:rsidRPr="00147957">
        <w:rPr>
          <w:bCs/>
        </w:rPr>
        <w:t xml:space="preserve">w zakresie robót </w:t>
      </w:r>
      <w:r w:rsidR="009C377F" w:rsidRPr="00147957">
        <w:rPr>
          <w:bCs/>
        </w:rPr>
        <w:t>elektrycznych</w:t>
      </w:r>
      <w:r w:rsidR="00123CBA" w:rsidRPr="00147957">
        <w:rPr>
          <w:bCs/>
        </w:rPr>
        <w:t xml:space="preserve"> uprawnion</w:t>
      </w:r>
      <w:r w:rsidR="00DD141C" w:rsidRPr="00147957">
        <w:rPr>
          <w:bCs/>
        </w:rPr>
        <w:t>ym</w:t>
      </w:r>
      <w:r w:rsidR="00123CBA" w:rsidRPr="00147957">
        <w:rPr>
          <w:bCs/>
        </w:rPr>
        <w:t xml:space="preserve"> do:</w:t>
      </w:r>
    </w:p>
    <w:p w14:paraId="16F0A6B8" w14:textId="1E7B0CEA" w:rsidR="00B70BD5" w:rsidRPr="00147957" w:rsidRDefault="00B70BD5" w:rsidP="00611E80">
      <w:pPr>
        <w:numPr>
          <w:ilvl w:val="0"/>
          <w:numId w:val="25"/>
        </w:numPr>
        <w:ind w:left="1134"/>
        <w:jc w:val="both"/>
        <w:rPr>
          <w:szCs w:val="22"/>
        </w:rPr>
      </w:pPr>
      <w:r w:rsidRPr="00147957">
        <w:rPr>
          <w:szCs w:val="22"/>
        </w:rPr>
        <w:t>kontaktów z Zamawiającym,</w:t>
      </w:r>
    </w:p>
    <w:p w14:paraId="12D6F9A7" w14:textId="74DE8065" w:rsidR="00DA2C97" w:rsidRPr="00147957" w:rsidRDefault="00DA2C97" w:rsidP="00611E80">
      <w:pPr>
        <w:numPr>
          <w:ilvl w:val="0"/>
          <w:numId w:val="25"/>
        </w:numPr>
        <w:ind w:left="1134"/>
        <w:jc w:val="both"/>
        <w:rPr>
          <w:szCs w:val="22"/>
        </w:rPr>
      </w:pPr>
      <w:r w:rsidRPr="00147957">
        <w:rPr>
          <w:szCs w:val="22"/>
        </w:rPr>
        <w:t xml:space="preserve">wykonywania czynności i obowiązków, określonych w art. </w:t>
      </w:r>
      <w:r w:rsidR="00035980" w:rsidRPr="00147957">
        <w:rPr>
          <w:szCs w:val="22"/>
        </w:rPr>
        <w:t>21a, 22, 23</w:t>
      </w:r>
      <w:r w:rsidR="0039265C" w:rsidRPr="00147957">
        <w:rPr>
          <w:szCs w:val="22"/>
        </w:rPr>
        <w:t xml:space="preserve"> </w:t>
      </w:r>
      <w:r w:rsidR="00035980" w:rsidRPr="00147957">
        <w:rPr>
          <w:szCs w:val="22"/>
        </w:rPr>
        <w:t xml:space="preserve">i 46 </w:t>
      </w:r>
      <w:r w:rsidR="00B06A2A" w:rsidRPr="00147957">
        <w:rPr>
          <w:szCs w:val="22"/>
        </w:rPr>
        <w:t>U</w:t>
      </w:r>
      <w:r w:rsidRPr="00147957">
        <w:rPr>
          <w:szCs w:val="22"/>
        </w:rPr>
        <w:t>stawy Prawo budowlane,</w:t>
      </w:r>
    </w:p>
    <w:p w14:paraId="5C3D4ADE" w14:textId="44427ACD" w:rsidR="002A5878" w:rsidRPr="00147957" w:rsidRDefault="00443D7D" w:rsidP="001B0E08">
      <w:pPr>
        <w:numPr>
          <w:ilvl w:val="0"/>
          <w:numId w:val="25"/>
        </w:numPr>
        <w:ind w:left="1134"/>
        <w:jc w:val="both"/>
        <w:rPr>
          <w:szCs w:val="22"/>
        </w:rPr>
      </w:pPr>
      <w:r w:rsidRPr="00147957">
        <w:rPr>
          <w:szCs w:val="22"/>
        </w:rPr>
        <w:t>p</w:t>
      </w:r>
      <w:r w:rsidR="00DA2C97" w:rsidRPr="00147957">
        <w:rPr>
          <w:szCs w:val="22"/>
        </w:rPr>
        <w:t xml:space="preserve">odpisania </w:t>
      </w:r>
      <w:r w:rsidR="00B06A2A" w:rsidRPr="00147957">
        <w:rPr>
          <w:szCs w:val="22"/>
        </w:rPr>
        <w:t>protokoł</w:t>
      </w:r>
      <w:r w:rsidR="001B0E08" w:rsidRPr="00147957">
        <w:rPr>
          <w:szCs w:val="22"/>
        </w:rPr>
        <w:t>u</w:t>
      </w:r>
      <w:r w:rsidR="00B06A2A" w:rsidRPr="00147957">
        <w:rPr>
          <w:szCs w:val="22"/>
        </w:rPr>
        <w:t xml:space="preserve"> </w:t>
      </w:r>
      <w:r w:rsidR="00147957" w:rsidRPr="00147957">
        <w:rPr>
          <w:szCs w:val="22"/>
        </w:rPr>
        <w:t>odbioru końcowego</w:t>
      </w:r>
      <w:r w:rsidR="00B06A2A" w:rsidRPr="00147957">
        <w:rPr>
          <w:szCs w:val="22"/>
        </w:rPr>
        <w:t xml:space="preserve"> robót</w:t>
      </w:r>
      <w:r w:rsidR="00147957" w:rsidRPr="00147957">
        <w:rPr>
          <w:szCs w:val="22"/>
        </w:rPr>
        <w:t>,</w:t>
      </w:r>
      <w:r w:rsidR="00DA2C97" w:rsidRPr="00147957">
        <w:rPr>
          <w:szCs w:val="22"/>
        </w:rPr>
        <w:t xml:space="preserve"> </w:t>
      </w:r>
    </w:p>
    <w:p w14:paraId="366E0270" w14:textId="1DC0EFCC" w:rsidR="002476CF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</w:pPr>
      <w:r w:rsidRPr="00147957">
        <w:t>Kierowni</w:t>
      </w:r>
      <w:r w:rsidR="001B0E08" w:rsidRPr="00147957">
        <w:t xml:space="preserve">cy </w:t>
      </w:r>
      <w:r w:rsidRPr="00147957">
        <w:t xml:space="preserve">robót działają w granicach umocowania nadanego im </w:t>
      </w:r>
      <w:r w:rsidR="00887BD4" w:rsidRPr="00147957">
        <w:t>UMOWĄ.</w:t>
      </w:r>
    </w:p>
    <w:p w14:paraId="1D2160DC" w14:textId="77777777" w:rsidR="009A3E88" w:rsidRDefault="009A3E8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</w:pPr>
    </w:p>
    <w:p w14:paraId="3E6998E3" w14:textId="77777777" w:rsidR="009A3E88" w:rsidRPr="00147957" w:rsidRDefault="009A3E8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sz w:val="16"/>
          <w:szCs w:val="16"/>
        </w:rPr>
      </w:pPr>
    </w:p>
    <w:p w14:paraId="3F38F166" w14:textId="741B19C0" w:rsidR="009A3E88" w:rsidRPr="009A3E88" w:rsidRDefault="0074082B" w:rsidP="009A3E88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6</w:t>
      </w:r>
    </w:p>
    <w:p w14:paraId="49F8F92D" w14:textId="11FA28AB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B06A2A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B06A2A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-143"/>
        <w:jc w:val="both"/>
        <w:rPr>
          <w:szCs w:val="20"/>
        </w:rPr>
      </w:pPr>
      <w:r w:rsidRPr="0074082B">
        <w:rPr>
          <w:rFonts w:cs="Arial"/>
          <w:szCs w:val="22"/>
        </w:rPr>
        <w:t xml:space="preserve">Wykonawca zobowiązuje się wykonać osobiście cały zakres rzeczowy robót, będący przedmiotem UMOWY </w:t>
      </w:r>
      <w:r w:rsidRPr="00B06A2A">
        <w:rPr>
          <w:rFonts w:cs="Arial"/>
          <w:szCs w:val="22"/>
        </w:rPr>
        <w:t xml:space="preserve">z zastrzeżeniem postanowienia </w:t>
      </w:r>
      <w:r w:rsidRPr="001B0E08">
        <w:rPr>
          <w:rFonts w:cs="Arial"/>
          <w:szCs w:val="22"/>
        </w:rPr>
        <w:t>ust. 2.</w:t>
      </w:r>
      <w:r w:rsidRPr="00B06A2A">
        <w:rPr>
          <w:rFonts w:cs="Arial"/>
          <w:szCs w:val="22"/>
        </w:rPr>
        <w:t xml:space="preserve"> / </w:t>
      </w:r>
      <w:r w:rsidRPr="0074082B">
        <w:rPr>
          <w:rFonts w:cs="Arial"/>
          <w:szCs w:val="22"/>
        </w:rPr>
        <w:t xml:space="preserve">Przedmiot UMOWY zostanie wykonany </w:t>
      </w:r>
      <w:r w:rsidRPr="00B06A2A">
        <w:rPr>
          <w:rFonts w:cs="Arial"/>
          <w:szCs w:val="22"/>
        </w:rPr>
        <w:t xml:space="preserve">osobiście przez </w:t>
      </w:r>
      <w:r w:rsidR="00B06A2A" w:rsidRPr="00B06A2A">
        <w:rPr>
          <w:rFonts w:cs="Arial"/>
          <w:szCs w:val="22"/>
        </w:rPr>
        <w:t>W</w:t>
      </w:r>
      <w:r w:rsidRPr="00B06A2A">
        <w:rPr>
          <w:rFonts w:cs="Arial"/>
          <w:szCs w:val="22"/>
        </w:rPr>
        <w:t xml:space="preserve">ykonawców występujących wspólnie, z zastrzeżeniem </w:t>
      </w:r>
      <w:r w:rsidRPr="001B0E08">
        <w:rPr>
          <w:rFonts w:cs="Arial"/>
          <w:szCs w:val="22"/>
        </w:rPr>
        <w:t>postanowienia ust. 2.</w:t>
      </w:r>
      <w:r w:rsidRPr="00B06A2A">
        <w:rPr>
          <w:rFonts w:cs="Arial"/>
          <w:szCs w:val="22"/>
        </w:rPr>
        <w:t xml:space="preserve"> Wykonawcy występujący wspólnie ponoszą solidarną odpowiedzialność za</w:t>
      </w:r>
      <w:r w:rsidRPr="00B06A2A">
        <w:rPr>
          <w:szCs w:val="20"/>
        </w:rPr>
        <w:t xml:space="preserve"> wykonanie przedmiotu UMOWY. </w:t>
      </w:r>
    </w:p>
    <w:p w14:paraId="04CADF59" w14:textId="00C9C917" w:rsidR="0074082B" w:rsidRPr="00B06A2A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szCs w:val="20"/>
        </w:rPr>
      </w:pPr>
      <w:r w:rsidRPr="00B06A2A">
        <w:rPr>
          <w:rFonts w:cs="Arial"/>
          <w:szCs w:val="22"/>
        </w:rPr>
        <w:t xml:space="preserve">Wykonawca oświadcza, że będzie wykonywał przedmiot </w:t>
      </w:r>
      <w:r w:rsidR="0065265C" w:rsidRPr="00B06A2A">
        <w:rPr>
          <w:rFonts w:cs="Arial"/>
          <w:szCs w:val="22"/>
        </w:rPr>
        <w:t>UMOWY</w:t>
      </w:r>
      <w:r w:rsidRPr="00B06A2A">
        <w:rPr>
          <w:rFonts w:cs="Arial"/>
          <w:szCs w:val="22"/>
        </w:rPr>
        <w:t xml:space="preserve"> z pomocą podwykonawcy (zgłoszonego w ofercie), tj.:</w:t>
      </w:r>
      <w:r w:rsidRPr="00B06A2A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B06A2A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szCs w:val="22"/>
        </w:rPr>
      </w:pPr>
      <w:r w:rsidRPr="00B06A2A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B06A2A">
        <w:rPr>
          <w:rFonts w:cs="Arial"/>
          <w:i/>
          <w:sz w:val="18"/>
          <w:szCs w:val="18"/>
        </w:rPr>
        <w:t xml:space="preserve">nazwa (firma), </w:t>
      </w:r>
      <w:r w:rsidRPr="00B06A2A">
        <w:rPr>
          <w:i/>
          <w:sz w:val="20"/>
          <w:szCs w:val="20"/>
        </w:rPr>
        <w:t xml:space="preserve">adres i </w:t>
      </w:r>
      <w:r w:rsidR="00B06A2A" w:rsidRPr="00B06A2A">
        <w:rPr>
          <w:i/>
          <w:sz w:val="20"/>
          <w:szCs w:val="20"/>
        </w:rPr>
        <w:t>p</w:t>
      </w:r>
      <w:r w:rsidRPr="00B06A2A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B06A2A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szCs w:val="22"/>
        </w:rPr>
      </w:pPr>
      <w:r w:rsidRPr="00B06A2A">
        <w:rPr>
          <w:rFonts w:cs="Arial"/>
          <w:szCs w:val="22"/>
        </w:rPr>
        <w:t>Ten podwykonawca będzie realizował roboty budowlane, których szczegółowy przedmiot zawarto</w:t>
      </w:r>
      <w:r w:rsidR="003C068F">
        <w:rPr>
          <w:rFonts w:cs="Arial"/>
          <w:szCs w:val="22"/>
        </w:rPr>
        <w:t xml:space="preserve"> </w:t>
      </w:r>
      <w:r w:rsidR="003C068F" w:rsidRPr="001B0E08">
        <w:rPr>
          <w:rFonts w:cs="Arial"/>
          <w:szCs w:val="22"/>
        </w:rPr>
        <w:t>w pkt 5</w:t>
      </w:r>
      <w:r w:rsidRPr="001B0E08">
        <w:rPr>
          <w:rFonts w:cs="Arial"/>
          <w:szCs w:val="22"/>
        </w:rPr>
        <w:t xml:space="preserve"> ofer</w:t>
      </w:r>
      <w:r w:rsidR="003C068F" w:rsidRPr="001B0E08">
        <w:rPr>
          <w:rFonts w:cs="Arial"/>
          <w:szCs w:val="22"/>
        </w:rPr>
        <w:t>ty</w:t>
      </w:r>
      <w:r w:rsidRPr="00B06A2A">
        <w:rPr>
          <w:rFonts w:cs="Arial"/>
          <w:szCs w:val="22"/>
        </w:rPr>
        <w:t xml:space="preserve"> stanowiącej integralną część </w:t>
      </w:r>
      <w:r w:rsidR="00015FDE" w:rsidRPr="00B06A2A">
        <w:rPr>
          <w:rFonts w:cs="Arial"/>
          <w:szCs w:val="22"/>
        </w:rPr>
        <w:t>UMOWY</w:t>
      </w:r>
      <w:r w:rsidRPr="00B06A2A">
        <w:rPr>
          <w:rFonts w:cs="Arial"/>
          <w:szCs w:val="22"/>
        </w:rPr>
        <w:t>.</w:t>
      </w:r>
    </w:p>
    <w:p w14:paraId="147AC48E" w14:textId="13FA9E2F" w:rsidR="0074082B" w:rsidRPr="00B06A2A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szCs w:val="20"/>
        </w:rPr>
      </w:pPr>
      <w:r w:rsidRPr="00B06A2A">
        <w:rPr>
          <w:szCs w:val="20"/>
        </w:rPr>
        <w:t xml:space="preserve">Strony </w:t>
      </w:r>
      <w:r w:rsidR="00015FDE" w:rsidRPr="00B06A2A">
        <w:rPr>
          <w:szCs w:val="20"/>
        </w:rPr>
        <w:t>UMOWY</w:t>
      </w:r>
      <w:r w:rsidRPr="00B06A2A">
        <w:rPr>
          <w:szCs w:val="20"/>
        </w:rPr>
        <w:t xml:space="preserve"> w dacie jej zawarcia oraz podwykonawca zawrą umowę </w:t>
      </w:r>
      <w:r w:rsidR="00FA552B">
        <w:rPr>
          <w:szCs w:val="20"/>
        </w:rPr>
        <w:t>przek</w:t>
      </w:r>
      <w:r w:rsidR="00B558FE">
        <w:rPr>
          <w:szCs w:val="20"/>
        </w:rPr>
        <w:t xml:space="preserve">azu </w:t>
      </w:r>
      <w:r w:rsidRPr="00B06A2A">
        <w:rPr>
          <w:szCs w:val="20"/>
        </w:rPr>
        <w:t xml:space="preserve">wg wzoru, o którym mowa w </w:t>
      </w:r>
      <w:r w:rsidRPr="001B0E08">
        <w:rPr>
          <w:szCs w:val="20"/>
        </w:rPr>
        <w:t>§</w:t>
      </w:r>
      <w:r w:rsidR="002F783A" w:rsidRPr="001B0E08">
        <w:rPr>
          <w:szCs w:val="20"/>
        </w:rPr>
        <w:t xml:space="preserve"> </w:t>
      </w:r>
      <w:r w:rsidRPr="001B0E08">
        <w:rPr>
          <w:szCs w:val="20"/>
        </w:rPr>
        <w:t>4 ust.</w:t>
      </w:r>
      <w:r w:rsidR="00B06A2A" w:rsidRPr="001B0E08">
        <w:rPr>
          <w:szCs w:val="20"/>
        </w:rPr>
        <w:t xml:space="preserve"> </w:t>
      </w:r>
      <w:r w:rsidR="00AC37D5">
        <w:rPr>
          <w:szCs w:val="20"/>
        </w:rPr>
        <w:t>3</w:t>
      </w:r>
      <w:r w:rsidRPr="00B06A2A">
        <w:rPr>
          <w:szCs w:val="20"/>
        </w:rPr>
        <w:t xml:space="preserve"> </w:t>
      </w:r>
      <w:r w:rsidR="0065265C" w:rsidRPr="00B06A2A">
        <w:rPr>
          <w:szCs w:val="20"/>
        </w:rPr>
        <w:t>UMOWY</w:t>
      </w:r>
      <w:r w:rsidRPr="00B06A2A">
        <w:rPr>
          <w:szCs w:val="20"/>
        </w:rPr>
        <w:t>.</w:t>
      </w:r>
    </w:p>
    <w:p w14:paraId="44D331FC" w14:textId="78B90650" w:rsidR="00635C09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548DD4"/>
        </w:rPr>
      </w:pPr>
      <w:r>
        <w:t xml:space="preserve">W okresie obowiązywania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podwykonania oraz wartość tych robót. Strony </w:t>
      </w:r>
      <w:r w:rsidR="00015FDE">
        <w:t>UMOWY</w:t>
      </w:r>
      <w:r>
        <w:t xml:space="preserve"> oraz podwykonawca</w:t>
      </w:r>
      <w:r w:rsidR="00B06A2A">
        <w:t>/dalszy podwykonawca</w:t>
      </w:r>
      <w:r>
        <w:t xml:space="preserve"> zawrą umowę </w:t>
      </w:r>
      <w:r w:rsidR="00725BA8">
        <w:t>przekazu</w:t>
      </w:r>
      <w:r>
        <w:t xml:space="preserve"> wg wzoru o </w:t>
      </w:r>
      <w:r w:rsidR="0039265C">
        <w:t>stanowiącego załącznik nr … do UMOWY</w:t>
      </w:r>
      <w:r>
        <w:t>.</w:t>
      </w:r>
    </w:p>
    <w:p w14:paraId="75316570" w14:textId="77777777" w:rsidR="0074082B" w:rsidRPr="00B06AF4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B06AF4">
        <w:t xml:space="preserve">Zamawiający w terminie 30 dni od dnia doręczenia pisemnego zgłoszenia, o którym mowa w </w:t>
      </w:r>
      <w:r w:rsidRPr="009E3143">
        <w:t xml:space="preserve">ust. </w:t>
      </w:r>
      <w:r w:rsidR="00B06AF4" w:rsidRPr="009E3143">
        <w:t>3</w:t>
      </w:r>
      <w:r w:rsidRPr="009E3143">
        <w:t>,</w:t>
      </w:r>
      <w:r w:rsidRPr="002F783A">
        <w:t xml:space="preserve"> </w:t>
      </w:r>
      <w:r w:rsidRPr="00B06AF4">
        <w:t xml:space="preserve">uprawniony będzie do złożenia </w:t>
      </w:r>
      <w:r w:rsidR="00DD4999">
        <w:t>W</w:t>
      </w:r>
      <w:r w:rsidRPr="00B06AF4">
        <w:t>ykonawcy i podwykonawcy pisemnego sprzeciwu wobec wykonywania tych robót przez podwykonawcę</w:t>
      </w:r>
      <w:r w:rsidR="00015FDE">
        <w:t xml:space="preserve"> lub dalszego podwykonawcę</w:t>
      </w:r>
      <w:r w:rsidRPr="00B06AF4"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77777777" w:rsidR="00AE459D" w:rsidRPr="00AE459D" w:rsidRDefault="00AA3AAC" w:rsidP="00611E8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1A6ADE">
        <w:rPr>
          <w:rFonts w:cs="Arial"/>
          <w:szCs w:val="22"/>
        </w:rPr>
        <w:t>Zamawiający dostarczy Wykonawcy</w:t>
      </w:r>
      <w:r w:rsidR="00AE459D" w:rsidRPr="001A6ADE">
        <w:rPr>
          <w:rFonts w:cs="Arial"/>
          <w:szCs w:val="22"/>
        </w:rPr>
        <w:t>:</w:t>
      </w:r>
    </w:p>
    <w:p w14:paraId="5DCC0E00" w14:textId="21FE20A5" w:rsidR="00AE459D" w:rsidRPr="00F331A1" w:rsidRDefault="00AA3AAC" w:rsidP="00611E80">
      <w:pPr>
        <w:numPr>
          <w:ilvl w:val="1"/>
          <w:numId w:val="55"/>
        </w:numPr>
        <w:ind w:left="709"/>
        <w:jc w:val="both"/>
        <w:rPr>
          <w:rFonts w:cs="Arial"/>
          <w:szCs w:val="22"/>
        </w:rPr>
      </w:pPr>
      <w:r w:rsidRPr="00F331A1">
        <w:t>dokumentację projektową</w:t>
      </w:r>
      <w:r w:rsidR="00AE459D" w:rsidRPr="00F331A1">
        <w:t xml:space="preserve">, o której mowa w § 1 ust. </w:t>
      </w:r>
      <w:r w:rsidR="009E3143" w:rsidRPr="00F331A1">
        <w:t>1 pkt 1</w:t>
      </w:r>
      <w:r w:rsidR="00AE459D" w:rsidRPr="00F331A1">
        <w:t>,</w:t>
      </w:r>
    </w:p>
    <w:p w14:paraId="39306DE7" w14:textId="45297DC0" w:rsidR="00AA3AAC" w:rsidRPr="009B62B9" w:rsidRDefault="00941E65" w:rsidP="009B62B9">
      <w:pPr>
        <w:numPr>
          <w:ilvl w:val="1"/>
          <w:numId w:val="55"/>
        </w:numPr>
        <w:ind w:left="709"/>
        <w:jc w:val="both"/>
      </w:pPr>
      <w:r w:rsidRPr="00F331A1">
        <w:rPr>
          <w:rFonts w:cs="Arial"/>
          <w:szCs w:val="22"/>
        </w:rPr>
        <w:t>specyfikację</w:t>
      </w:r>
      <w:r w:rsidR="00AE459D" w:rsidRPr="00F331A1">
        <w:rPr>
          <w:rFonts w:cs="Arial"/>
          <w:szCs w:val="22"/>
        </w:rPr>
        <w:t xml:space="preserve"> techniczn</w:t>
      </w:r>
      <w:r w:rsidRPr="00F331A1">
        <w:rPr>
          <w:rFonts w:cs="Arial"/>
          <w:szCs w:val="22"/>
        </w:rPr>
        <w:t xml:space="preserve">ą </w:t>
      </w:r>
      <w:r w:rsidR="00AE459D" w:rsidRPr="00F331A1">
        <w:rPr>
          <w:rFonts w:cs="Arial"/>
          <w:szCs w:val="22"/>
        </w:rPr>
        <w:t xml:space="preserve">wykonania i odbioru robót budowlanych, </w:t>
      </w:r>
      <w:r w:rsidR="00AE459D" w:rsidRPr="00F331A1">
        <w:t xml:space="preserve">o której mowa w § 1 ust. </w:t>
      </w:r>
      <w:r w:rsidR="009E3143" w:rsidRPr="00F331A1">
        <w:t>1 pkt 2 UMOWY</w:t>
      </w:r>
      <w:r w:rsidR="00AE459D" w:rsidRPr="00F331A1">
        <w:t>,</w:t>
      </w:r>
      <w:r w:rsidR="009B62B9">
        <w:t xml:space="preserve"> </w:t>
      </w:r>
      <w:r w:rsidR="00AA3AAC" w:rsidRPr="009B62B9">
        <w:rPr>
          <w:rFonts w:cs="Arial"/>
          <w:szCs w:val="22"/>
        </w:rPr>
        <w:t xml:space="preserve">w 1 egzemplarzu - w ciągu 7 dni od dnia zawarcia </w:t>
      </w:r>
      <w:r w:rsidR="0055560C" w:rsidRPr="009B62B9">
        <w:rPr>
          <w:rFonts w:cs="Arial"/>
          <w:szCs w:val="22"/>
        </w:rPr>
        <w:t>UMOWY</w:t>
      </w:r>
      <w:r w:rsidR="00AA3AAC" w:rsidRPr="009B62B9">
        <w:rPr>
          <w:rFonts w:cs="Arial"/>
          <w:szCs w:val="22"/>
        </w:rPr>
        <w:t>.</w:t>
      </w:r>
    </w:p>
    <w:p w14:paraId="11F503CC" w14:textId="77777777" w:rsidR="002476CF" w:rsidRDefault="002476CF" w:rsidP="00611E8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Pr="002C37C6" w:rsidRDefault="00AE459D" w:rsidP="00611E8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t>Z</w:t>
      </w:r>
      <w:r w:rsidR="002476CF" w:rsidRPr="002C37C6">
        <w:rPr>
          <w:rFonts w:cs="Arial"/>
          <w:szCs w:val="22"/>
        </w:rPr>
        <w:t>amawiający zastrzega sobie możliwość wprowadzenia zmian terminowych 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611E8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611E8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</w:pPr>
      <w:r w:rsidRPr="000F4819">
        <w:t xml:space="preserve">Wykonawca (kierownik budowy), </w:t>
      </w:r>
      <w:r w:rsidRPr="0083397C">
        <w:t>przed przystąpieniem do realizacji robót</w:t>
      </w:r>
      <w:r w:rsidR="00AA3AAC">
        <w:t>:</w:t>
      </w:r>
    </w:p>
    <w:p w14:paraId="59F8B368" w14:textId="7736CD62" w:rsidR="00977D51" w:rsidRPr="00AA3AAC" w:rsidRDefault="00977D51" w:rsidP="00611E80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szCs w:val="22"/>
        </w:rPr>
      </w:pPr>
      <w:r w:rsidRPr="00AA3AAC">
        <w:rPr>
          <w:rFonts w:cs="Arial"/>
          <w:szCs w:val="22"/>
        </w:rPr>
        <w:t>opracuje plan bezpieczeństwa i ochrony zdrowia</w:t>
      </w:r>
      <w:r>
        <w:rPr>
          <w:rFonts w:cs="Arial"/>
          <w:szCs w:val="22"/>
        </w:rPr>
        <w:t xml:space="preserve"> – jeżeli zachodzą okoliczności określone w art. 21</w:t>
      </w:r>
      <w:r w:rsidR="002C37C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ust. 1a </w:t>
      </w:r>
      <w:r w:rsidR="002C37C6">
        <w:rPr>
          <w:rFonts w:cs="Arial"/>
          <w:szCs w:val="22"/>
        </w:rPr>
        <w:t>U</w:t>
      </w:r>
      <w:r>
        <w:rPr>
          <w:rFonts w:cs="Arial"/>
          <w:szCs w:val="22"/>
        </w:rPr>
        <w:t>stawy Prawo budowlane</w:t>
      </w:r>
      <w:r w:rsidRPr="00AA3AAC">
        <w:rPr>
          <w:rFonts w:cs="Arial"/>
          <w:szCs w:val="22"/>
        </w:rPr>
        <w:t>,</w:t>
      </w:r>
    </w:p>
    <w:p w14:paraId="35078528" w14:textId="7ED66377" w:rsidR="00AA3AAC" w:rsidRPr="000F4819" w:rsidRDefault="00AA3AAC" w:rsidP="00611E80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kern w:val="24"/>
          <w:szCs w:val="22"/>
        </w:rPr>
      </w:pPr>
      <w:r w:rsidRPr="000F4819">
        <w:rPr>
          <w:rFonts w:cs="Arial"/>
          <w:szCs w:val="22"/>
        </w:rPr>
        <w:t>sporządzi i przedłoży Zamawiającemu (</w:t>
      </w:r>
      <w:r w:rsidR="00057A05" w:rsidRPr="000F4819">
        <w:rPr>
          <w:rFonts w:cs="Arial"/>
          <w:szCs w:val="22"/>
        </w:rPr>
        <w:t>I</w:t>
      </w:r>
      <w:r w:rsidRPr="000F4819">
        <w:rPr>
          <w:rFonts w:cs="Arial"/>
          <w:szCs w:val="22"/>
        </w:rPr>
        <w:t xml:space="preserve">nspektorowi nadzoru) </w:t>
      </w:r>
      <w:r w:rsidR="00111BF6" w:rsidRPr="000F4819">
        <w:rPr>
          <w:rFonts w:cs="Arial"/>
          <w:szCs w:val="22"/>
        </w:rPr>
        <w:t xml:space="preserve">do akceptacji </w:t>
      </w:r>
      <w:r w:rsidRPr="000F4819">
        <w:rPr>
          <w:rFonts w:cs="Arial"/>
          <w:szCs w:val="22"/>
        </w:rPr>
        <w:t xml:space="preserve">harmonogram </w:t>
      </w:r>
      <w:r w:rsidR="007A4901" w:rsidRPr="000F4819">
        <w:rPr>
          <w:rFonts w:cs="Arial"/>
          <w:szCs w:val="22"/>
        </w:rPr>
        <w:t xml:space="preserve">rzeczowo-finansowy </w:t>
      </w:r>
      <w:r w:rsidRPr="000F4819">
        <w:rPr>
          <w:rFonts w:cs="Arial"/>
          <w:szCs w:val="22"/>
        </w:rPr>
        <w:t>robót, sporządzony wg elementów „Wykazu cen” z podziałem na tygodnie,</w:t>
      </w:r>
    </w:p>
    <w:p w14:paraId="44F47D82" w14:textId="1D251C84" w:rsidR="00780E6E" w:rsidRPr="000F4819" w:rsidRDefault="00780E6E" w:rsidP="00611E80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kern w:val="24"/>
          <w:szCs w:val="22"/>
        </w:rPr>
      </w:pPr>
      <w:r w:rsidRPr="000F4819">
        <w:rPr>
          <w:rFonts w:cs="Arial"/>
          <w:szCs w:val="22"/>
        </w:rPr>
        <w:t xml:space="preserve">sporządzi i przedłoży Zamawiającemu (Inspektorowi nadzoru) do akceptacji plan BIOZ </w:t>
      </w:r>
    </w:p>
    <w:p w14:paraId="7C8C2A57" w14:textId="326DF99E" w:rsidR="00AA3AAC" w:rsidRPr="002F745B" w:rsidRDefault="00AA3AAC" w:rsidP="00780E6E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kern w:val="24"/>
          <w:szCs w:val="22"/>
        </w:rPr>
      </w:pPr>
      <w:r w:rsidRPr="00AA3AAC">
        <w:rPr>
          <w:rFonts w:cs="Arial"/>
          <w:szCs w:val="22"/>
        </w:rPr>
        <w:t>p</w:t>
      </w:r>
      <w:r w:rsidR="002476CF" w:rsidRPr="00AA3AAC">
        <w:rPr>
          <w:rFonts w:cs="Arial"/>
          <w:szCs w:val="22"/>
        </w:rPr>
        <w:t>owiadomi o planowanym terminie rozpoczęcia</w:t>
      </w:r>
      <w:r w:rsidR="003C068F">
        <w:rPr>
          <w:rFonts w:cs="Arial"/>
          <w:szCs w:val="22"/>
        </w:rPr>
        <w:t xml:space="preserve"> robót</w:t>
      </w:r>
      <w:r w:rsidR="002476CF" w:rsidRPr="00AA3AAC">
        <w:rPr>
          <w:rFonts w:cs="Arial"/>
          <w:szCs w:val="22"/>
        </w:rPr>
        <w:t xml:space="preserve"> wszystkich użytkowników uzbrojenia </w:t>
      </w:r>
      <w:r w:rsidR="002476CF" w:rsidRPr="002F745B">
        <w:rPr>
          <w:rFonts w:cs="Arial"/>
          <w:szCs w:val="22"/>
        </w:rPr>
        <w:t>oraz inn</w:t>
      </w:r>
      <w:r w:rsidR="00015FDE">
        <w:rPr>
          <w:rFonts w:cs="Arial"/>
          <w:szCs w:val="22"/>
        </w:rPr>
        <w:t xml:space="preserve">e podmioty </w:t>
      </w:r>
      <w:r w:rsidR="002476CF" w:rsidRPr="002F745B">
        <w:rPr>
          <w:rFonts w:cs="Arial"/>
          <w:szCs w:val="22"/>
        </w:rPr>
        <w:t>wymienion</w:t>
      </w:r>
      <w:r w:rsidR="00015FDE">
        <w:rPr>
          <w:rFonts w:cs="Arial"/>
          <w:szCs w:val="22"/>
        </w:rPr>
        <w:t>e</w:t>
      </w:r>
      <w:r w:rsidR="002476CF" w:rsidRPr="002F745B">
        <w:rPr>
          <w:rFonts w:cs="Arial"/>
          <w:szCs w:val="22"/>
        </w:rPr>
        <w:t xml:space="preserve"> w uzgodnieniach do projektu</w:t>
      </w:r>
      <w:r w:rsidRPr="002F745B">
        <w:rPr>
          <w:rFonts w:cs="Arial"/>
          <w:szCs w:val="22"/>
        </w:rPr>
        <w:t>,</w:t>
      </w:r>
    </w:p>
    <w:p w14:paraId="29D781C1" w14:textId="77777777" w:rsidR="003515DF" w:rsidRPr="003515DF" w:rsidRDefault="00AA3AAC" w:rsidP="00780E6E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szCs w:val="22"/>
        </w:rPr>
      </w:pPr>
      <w:r w:rsidRPr="002F745B">
        <w:rPr>
          <w:rFonts w:cs="Arial"/>
          <w:szCs w:val="22"/>
        </w:rPr>
        <w:t>przedłoży Zamawiającemu instrukcje montażu, przygotowane przez producentów na wszystkie materiały do wbudowania.</w:t>
      </w:r>
      <w:r w:rsidR="003515DF" w:rsidRPr="003515DF">
        <w:t xml:space="preserve"> </w:t>
      </w:r>
    </w:p>
    <w:p w14:paraId="66CBFB6D" w14:textId="5A95850F" w:rsidR="003515DF" w:rsidRPr="003515DF" w:rsidRDefault="003515DF" w:rsidP="00780E6E">
      <w:pPr>
        <w:pStyle w:val="Tekstpodstawowy2"/>
        <w:numPr>
          <w:ilvl w:val="1"/>
          <w:numId w:val="26"/>
        </w:numPr>
        <w:spacing w:after="0" w:line="240" w:lineRule="auto"/>
        <w:ind w:firstLine="6"/>
        <w:jc w:val="both"/>
        <w:rPr>
          <w:rFonts w:cs="Arial"/>
          <w:szCs w:val="22"/>
        </w:rPr>
      </w:pPr>
      <w:r w:rsidRPr="003515DF">
        <w:rPr>
          <w:rFonts w:cs="Arial"/>
          <w:szCs w:val="22"/>
        </w:rPr>
        <w:t xml:space="preserve">powiadomi o planowanym terminie rozpoczęcia robót </w:t>
      </w:r>
      <w:r w:rsidR="009B62B9">
        <w:rPr>
          <w:rFonts w:cs="Arial"/>
          <w:szCs w:val="22"/>
        </w:rPr>
        <w:t>I</w:t>
      </w:r>
      <w:r w:rsidRPr="003515DF">
        <w:rPr>
          <w:rFonts w:cs="Arial"/>
          <w:szCs w:val="22"/>
        </w:rPr>
        <w:t>nspektora nadzoru,</w:t>
      </w:r>
    </w:p>
    <w:p w14:paraId="29670DC6" w14:textId="547C2431" w:rsidR="003515DF" w:rsidRPr="003515DF" w:rsidRDefault="003515DF" w:rsidP="00780E6E">
      <w:pPr>
        <w:pStyle w:val="Tekstpodstawowy2"/>
        <w:numPr>
          <w:ilvl w:val="1"/>
          <w:numId w:val="26"/>
        </w:numPr>
        <w:spacing w:after="0" w:line="240" w:lineRule="auto"/>
        <w:ind w:left="709" w:hanging="283"/>
        <w:jc w:val="both"/>
        <w:rPr>
          <w:rFonts w:cs="Arial"/>
          <w:szCs w:val="22"/>
        </w:rPr>
      </w:pPr>
      <w:r w:rsidRPr="003515DF">
        <w:rPr>
          <w:rFonts w:cs="Arial"/>
          <w:szCs w:val="22"/>
        </w:rPr>
        <w:t xml:space="preserve">przygotuje i przekaże </w:t>
      </w:r>
      <w:r w:rsidR="0014322D">
        <w:rPr>
          <w:rFonts w:cs="Arial"/>
          <w:szCs w:val="22"/>
        </w:rPr>
        <w:t>Zamawiającemu (</w:t>
      </w:r>
      <w:r w:rsidR="0014322D" w:rsidRPr="00975531">
        <w:rPr>
          <w:rFonts w:cs="Arial"/>
          <w:szCs w:val="22"/>
        </w:rPr>
        <w:t>Inspektorowi nadzoru)</w:t>
      </w:r>
      <w:r w:rsidRPr="00975531">
        <w:rPr>
          <w:rFonts w:cs="Arial"/>
          <w:szCs w:val="22"/>
        </w:rPr>
        <w:t xml:space="preserve"> ………………………………, </w:t>
      </w:r>
      <w:r w:rsidRPr="003515DF">
        <w:rPr>
          <w:rFonts w:cs="Arial"/>
          <w:szCs w:val="22"/>
        </w:rPr>
        <w:t>listę wszystkich pracowników (w tym nr PESEL) biorących udział w wykonaniu przedmiotu UMOWY wraz z nr rejestracyjnymi pojazdów, które będą wjeżdżać na teren rozbiórki oraz poinformuje:</w:t>
      </w:r>
    </w:p>
    <w:p w14:paraId="2059196F" w14:textId="53A4BEC2" w:rsidR="003515DF" w:rsidRPr="003515DF" w:rsidRDefault="003515DF" w:rsidP="00780E6E">
      <w:pPr>
        <w:pStyle w:val="Tekstpodstawowy2"/>
        <w:spacing w:after="0" w:line="240" w:lineRule="auto"/>
        <w:ind w:left="1134" w:hanging="714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     a) </w:t>
      </w:r>
      <w:r w:rsidRPr="003515DF">
        <w:rPr>
          <w:rFonts w:cs="Arial"/>
          <w:szCs w:val="22"/>
        </w:rPr>
        <w:t>swoich pracowników o zasadach poruszania się na terenie obiektu w rejonie wykonywania przedmiotu UMOWY,</w:t>
      </w:r>
    </w:p>
    <w:p w14:paraId="28415181" w14:textId="4C204BBE" w:rsidR="00AA3AAC" w:rsidRPr="002F745B" w:rsidRDefault="003515DF" w:rsidP="00780E6E">
      <w:pPr>
        <w:pStyle w:val="Tekstpodstawowy2"/>
        <w:spacing w:after="0" w:line="240" w:lineRule="auto"/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   b) </w:t>
      </w:r>
      <w:r w:rsidRPr="003515DF">
        <w:rPr>
          <w:rFonts w:cs="Arial"/>
          <w:szCs w:val="22"/>
        </w:rPr>
        <w:t>o zakazie wykonywania jakichkolwiek zdjęć za wyjątkiem zdjęć dokumentujących wykonywanie robót,</w:t>
      </w:r>
    </w:p>
    <w:p w14:paraId="173A4A4D" w14:textId="77777777" w:rsidR="002C37C6" w:rsidRPr="00C27B7B" w:rsidRDefault="002C37C6" w:rsidP="00780E6E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</w:pPr>
      <w:r w:rsidRPr="00C27B7B">
        <w:t>Wykonawca własnym staraniem i na swój koszt zrealizuje wszystkie wymagania zawarte w warunkach, decyzjach, opiniach, uzgodnieniach i innych dokumentach przywołanych w projekcie budowlanym, które zostały wskazane przez gestorów sieci, instytucje i inne organy do zrealizowania przez Zamawiającego.</w:t>
      </w:r>
    </w:p>
    <w:p w14:paraId="12D9357B" w14:textId="20B6F17A" w:rsidR="002C37C6" w:rsidRPr="00C27B7B" w:rsidRDefault="002C37C6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</w:pPr>
      <w:r w:rsidRPr="00C27B7B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6F9F2831" w14:textId="77777777" w:rsidR="00F01035" w:rsidRPr="00C27B7B" w:rsidRDefault="00F01035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Wykonawca jest zobowiązany wykonywać roboty w taki sposób, aby nie zakłócać czynności eksploatacyjnych na czynnym obiekcie.</w:t>
      </w:r>
    </w:p>
    <w:p w14:paraId="47D5DB0F" w14:textId="03E2B2C8" w:rsidR="00F01035" w:rsidRPr="00C27B7B" w:rsidRDefault="00F01035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Wykonawca będzie prowadził roboty</w:t>
      </w:r>
      <w:r w:rsidR="00816B2B">
        <w:t xml:space="preserve"> od poni</w:t>
      </w:r>
      <w:r w:rsidR="00BE2973">
        <w:t>edziałku do piątku w dni robocze</w:t>
      </w:r>
      <w:r w:rsidRPr="00C27B7B">
        <w:t xml:space="preserve"> w godz. od 7:00 do 15:00. W wyjątkowych przypadkach po wcześniejszym uzgodnieniu z inspektorem nadzoru do godz. 18:00.</w:t>
      </w:r>
    </w:p>
    <w:p w14:paraId="7241A0A5" w14:textId="77777777" w:rsidR="00F01035" w:rsidRPr="00C27B7B" w:rsidRDefault="00F01035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Wykonawca zobowiązuje się zabezpieczyć teren robót, strzec mienia znajdującego się na terenie budowy, a także zapewnić warunki bezpieczeństwa.</w:t>
      </w:r>
    </w:p>
    <w:p w14:paraId="5ABCBDBF" w14:textId="77777777" w:rsidR="00F01035" w:rsidRPr="00C27B7B" w:rsidRDefault="00F01035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 czasie realizacji robót Wykonawca będzie utrzymywał teren budowy w stanie wolnym od przeszkód komunikacyjnych oraz we właściwym porządku.</w:t>
      </w:r>
    </w:p>
    <w:p w14:paraId="15C82021" w14:textId="77777777" w:rsidR="00F01035" w:rsidRPr="00C27B7B" w:rsidRDefault="00F01035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Wykonawca zobowiązuje się do umożliwienia wstępu na teren budowy pracownikom organów państwowego nadzoru budowlanego, do których należy wykonywanie zadań określonych ustawą Prawo Budowlane, oraz do udostępnienia im danych i informacji wymaganych tą ustawą.</w:t>
      </w:r>
    </w:p>
    <w:p w14:paraId="611A5C59" w14:textId="4EEC60A9" w:rsidR="00111BF6" w:rsidRPr="00C27B7B" w:rsidRDefault="00C27B7B" w:rsidP="00C27B7B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</w:pPr>
      <w:r w:rsidRPr="00C27B7B">
        <w:t>W wypadku zniszczenia lub uszkodzenia robót budowlanych, ich części, bądź urządzeń w toku realizacji, Wykonawca jest zobowiązany do naprawienia ich i doprowadzenia do stanu poprzedniego.</w:t>
      </w:r>
    </w:p>
    <w:p w14:paraId="4612B5FC" w14:textId="735CA181" w:rsidR="002476CF" w:rsidRPr="00FB2DAB" w:rsidRDefault="002476CF" w:rsidP="00611E8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color w:val="C00000"/>
        </w:rPr>
      </w:pPr>
      <w:r w:rsidRPr="00E61E1E">
        <w:t xml:space="preserve">Wykonawca będzie informował </w:t>
      </w:r>
      <w:r w:rsidR="00057A05">
        <w:t>I</w:t>
      </w:r>
      <w:r w:rsidRPr="00E61E1E">
        <w:t>nspektora nadzoru o terminie za</w:t>
      </w:r>
      <w:r w:rsidRPr="00A15AA9">
        <w:t>krycia robót ulegających zakryciu lub zanikających – telefonicznie oraz wpisem w dziennik</w:t>
      </w:r>
      <w:r w:rsidR="002C1536">
        <w:t>u</w:t>
      </w:r>
      <w:r w:rsidRPr="00A15AA9">
        <w:t xml:space="preserve"> budowy.</w:t>
      </w:r>
    </w:p>
    <w:p w14:paraId="6FAF5800" w14:textId="624D6E24" w:rsidR="00583B81" w:rsidRPr="00583B81" w:rsidRDefault="00583B81" w:rsidP="00611E80">
      <w:pPr>
        <w:numPr>
          <w:ilvl w:val="0"/>
          <w:numId w:val="13"/>
        </w:numPr>
        <w:tabs>
          <w:tab w:val="num" w:pos="426"/>
        </w:tabs>
        <w:ind w:left="426" w:hanging="426"/>
        <w:jc w:val="both"/>
      </w:pPr>
      <w:r w:rsidRPr="00583B81">
        <w:t xml:space="preserve">Wykonawca, w razie wytworzenia odpadów, jest zobowiązany do postępowania określonego przepisami </w:t>
      </w:r>
      <w:r w:rsidR="0065265C">
        <w:t>U</w:t>
      </w:r>
      <w:r w:rsidRPr="00583B81">
        <w:t>stawy z 14</w:t>
      </w:r>
      <w:r w:rsidR="0065265C">
        <w:t xml:space="preserve"> grudnia </w:t>
      </w:r>
      <w:r w:rsidRPr="00583B81">
        <w:t xml:space="preserve">2012 </w:t>
      </w:r>
      <w:r w:rsidR="00DA0D9D">
        <w:t xml:space="preserve">r. </w:t>
      </w:r>
      <w:r w:rsidRPr="00583B81">
        <w:t>o odpadach</w:t>
      </w:r>
      <w:bookmarkStart w:id="3" w:name="_Hlk43204430"/>
      <w:r w:rsidRPr="00583B81">
        <w:t>.</w:t>
      </w:r>
      <w:bookmarkEnd w:id="3"/>
    </w:p>
    <w:p w14:paraId="253EA502" w14:textId="26609A0E" w:rsidR="002476CF" w:rsidRPr="003354C1" w:rsidRDefault="002476CF" w:rsidP="00611E8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sz w:val="16"/>
        </w:rPr>
      </w:pPr>
      <w:r w:rsidRPr="00E61E1E">
        <w:t>Po zakończeniu robót Wykonawca zobowiązany jest uporządkować teren budowy i przekazać go Zamawiającemu w terminie ustalonym na odbiór robót wraz z protok</w:t>
      </w:r>
      <w:r w:rsidR="009B4B68">
        <w:t>o</w:t>
      </w:r>
      <w:r w:rsidRPr="00E61E1E">
        <w:t>łami potwierdzającymi przejęcie terenów robót przez poszczególnych właścicieli gruntów, na których realizowane były roboty.</w:t>
      </w:r>
    </w:p>
    <w:p w14:paraId="6F4CFE76" w14:textId="72C266FA" w:rsidR="00517191" w:rsidRPr="00C27B7B" w:rsidRDefault="00517191" w:rsidP="00611E8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C27B7B">
        <w:t>J</w:t>
      </w:r>
      <w:r w:rsidRPr="00C27B7B">
        <w:rPr>
          <w:rFonts w:cs="Arial"/>
          <w:szCs w:val="22"/>
        </w:rPr>
        <w:t xml:space="preserve">eżeli w trakcie realizacji przedmiotu </w:t>
      </w:r>
      <w:r w:rsidR="0055560C" w:rsidRPr="00C27B7B">
        <w:rPr>
          <w:rFonts w:cs="Arial"/>
          <w:szCs w:val="22"/>
        </w:rPr>
        <w:t>UMOWY</w:t>
      </w:r>
      <w:r w:rsidRPr="00C27B7B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C27B7B">
        <w:rPr>
          <w:rFonts w:cs="Arial"/>
          <w:szCs w:val="22"/>
        </w:rPr>
        <w:t>)</w:t>
      </w:r>
      <w:r w:rsidRPr="00C27B7B">
        <w:rPr>
          <w:rFonts w:cs="Arial"/>
          <w:szCs w:val="22"/>
        </w:rPr>
        <w:t>, to Wykonawca jest zobowiązany przedłożyć odpowiedni dokument ubezpieczenia potwierdzający posiadanie ubezpieczenia od odpowiedzialności cywilnej w zakresie prowadzonej działalności związanej z przedmiotem niniejszego zamówienia</w:t>
      </w:r>
      <w:r w:rsidR="00DD4999" w:rsidRPr="00C27B7B">
        <w:rPr>
          <w:rFonts w:cs="Arial"/>
          <w:szCs w:val="22"/>
        </w:rPr>
        <w:t>,</w:t>
      </w:r>
      <w:r w:rsidRPr="00C27B7B">
        <w:rPr>
          <w:rFonts w:cs="Arial"/>
          <w:szCs w:val="22"/>
        </w:rPr>
        <w:t xml:space="preserve"> na sumę ubezpieczenia nie mniejszą niż </w:t>
      </w:r>
      <w:r w:rsidR="00F20D51">
        <w:rPr>
          <w:rFonts w:cs="Arial"/>
          <w:szCs w:val="22"/>
        </w:rPr>
        <w:t>5</w:t>
      </w:r>
      <w:r w:rsidR="00C27B7B" w:rsidRPr="00C27B7B">
        <w:rPr>
          <w:rFonts w:cs="Arial"/>
          <w:szCs w:val="22"/>
        </w:rPr>
        <w:t>0 000,00</w:t>
      </w:r>
      <w:r w:rsidRPr="00C27B7B">
        <w:rPr>
          <w:rFonts w:cs="Arial"/>
          <w:szCs w:val="22"/>
        </w:rPr>
        <w:t xml:space="preserve"> zł  oraz z </w:t>
      </w:r>
      <w:r w:rsidR="006540E4" w:rsidRPr="00C27B7B">
        <w:rPr>
          <w:rFonts w:cs="Arial"/>
          <w:szCs w:val="22"/>
        </w:rPr>
        <w:t>okresem</w:t>
      </w:r>
      <w:r w:rsidRPr="00C27B7B">
        <w:rPr>
          <w:rFonts w:cs="Arial"/>
          <w:szCs w:val="22"/>
        </w:rPr>
        <w:t xml:space="preserve"> ubezpieczenia nie</w:t>
      </w:r>
      <w:r w:rsidR="00D2467F" w:rsidRPr="00C27B7B">
        <w:rPr>
          <w:rFonts w:cs="Arial"/>
          <w:szCs w:val="22"/>
        </w:rPr>
        <w:t xml:space="preserve"> </w:t>
      </w:r>
      <w:r w:rsidRPr="00C27B7B">
        <w:rPr>
          <w:rFonts w:cs="Arial"/>
          <w:szCs w:val="22"/>
        </w:rPr>
        <w:t>krótszym</w:t>
      </w:r>
      <w:r w:rsidR="00DD4999" w:rsidRPr="00C27B7B">
        <w:rPr>
          <w:rFonts w:cs="Arial"/>
          <w:szCs w:val="22"/>
        </w:rPr>
        <w:t>,</w:t>
      </w:r>
      <w:r w:rsidRPr="00C27B7B">
        <w:rPr>
          <w:rFonts w:cs="Arial"/>
          <w:szCs w:val="22"/>
        </w:rPr>
        <w:t xml:space="preserve"> niż </w:t>
      </w:r>
      <w:r w:rsidR="006540E4" w:rsidRPr="00C27B7B">
        <w:rPr>
          <w:rFonts w:cs="Arial"/>
          <w:szCs w:val="22"/>
        </w:rPr>
        <w:t>do terminu</w:t>
      </w:r>
      <w:r w:rsidRPr="00C27B7B">
        <w:rPr>
          <w:rFonts w:cs="Arial"/>
          <w:szCs w:val="22"/>
        </w:rPr>
        <w:t xml:space="preserve"> wykonania przedmiotu </w:t>
      </w:r>
      <w:r w:rsidR="0055560C" w:rsidRPr="00C27B7B">
        <w:rPr>
          <w:rFonts w:cs="Arial"/>
          <w:szCs w:val="22"/>
        </w:rPr>
        <w:t>UMOWY</w:t>
      </w:r>
      <w:r w:rsidRPr="00C27B7B">
        <w:rPr>
          <w:rFonts w:cs="Arial"/>
          <w:szCs w:val="22"/>
        </w:rPr>
        <w:t xml:space="preserve">, o którym mowa w </w:t>
      </w:r>
      <w:r w:rsidRPr="00C27B7B">
        <w:t>§</w:t>
      </w:r>
      <w:r w:rsidRPr="00C27B7B">
        <w:rPr>
          <w:rFonts w:cs="Arial"/>
          <w:szCs w:val="22"/>
        </w:rPr>
        <w:t xml:space="preserve"> 2.</w:t>
      </w:r>
    </w:p>
    <w:p w14:paraId="0E586EAF" w14:textId="068E897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27844034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 xml:space="preserve">Wykonawca zobowiązuje się wykonać przedmiot </w:t>
      </w:r>
      <w:r w:rsidR="0055560C" w:rsidRPr="00FD2AD1">
        <w:t>UMOWY</w:t>
      </w:r>
      <w:r w:rsidRPr="00FD2AD1">
        <w:t xml:space="preserve"> z materiałów i urządzeń własnych</w:t>
      </w:r>
      <w:r w:rsidR="00031C43" w:rsidRPr="00FD2AD1">
        <w:t xml:space="preserve"> i nowych</w:t>
      </w:r>
      <w:r w:rsidR="00D21F1A" w:rsidRPr="00FD2AD1">
        <w:t>.</w:t>
      </w:r>
      <w:r w:rsidR="00031C43" w:rsidRPr="00FD2AD1">
        <w:t xml:space="preserve"> </w:t>
      </w:r>
    </w:p>
    <w:p w14:paraId="5C8CAC56" w14:textId="77777777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>Materiały i urządzenia, o których mowa w ust. 1, powinny:</w:t>
      </w:r>
    </w:p>
    <w:p w14:paraId="1F42A82A" w14:textId="64E9E29F" w:rsidR="006D6126" w:rsidRPr="00FD2AD1" w:rsidRDefault="002476CF" w:rsidP="00BE2973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FD2AD1">
        <w:rPr>
          <w:szCs w:val="22"/>
        </w:rPr>
        <w:t xml:space="preserve">odpowiadać wymogom wyrobów wprowadzonych do obrotu, określonym w art. 10 </w:t>
      </w:r>
      <w:r w:rsidR="00E55206" w:rsidRPr="00FD2AD1">
        <w:rPr>
          <w:szCs w:val="22"/>
        </w:rPr>
        <w:t>U</w:t>
      </w:r>
      <w:r w:rsidRPr="00FD2AD1">
        <w:rPr>
          <w:szCs w:val="22"/>
        </w:rPr>
        <w:t>stawy Prawo Budowlane</w:t>
      </w:r>
      <w:r w:rsidR="006D6126" w:rsidRPr="00FD2AD1">
        <w:rPr>
          <w:szCs w:val="22"/>
        </w:rPr>
        <w:t>,</w:t>
      </w:r>
    </w:p>
    <w:p w14:paraId="5F4BC77F" w14:textId="2568E896" w:rsidR="000F5FE8" w:rsidRPr="00FD2AD1" w:rsidRDefault="002476CF" w:rsidP="00BE2973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FD2AD1">
        <w:rPr>
          <w:szCs w:val="22"/>
        </w:rPr>
        <w:t>nadawać się do stosowania przy wykonywaniu robót budowlanych</w:t>
      </w:r>
      <w:r w:rsidR="00CF73F4" w:rsidRPr="00FD2AD1">
        <w:rPr>
          <w:szCs w:val="22"/>
        </w:rPr>
        <w:t>,</w:t>
      </w:r>
      <w:r w:rsidRPr="00FD2AD1">
        <w:rPr>
          <w:szCs w:val="22"/>
        </w:rPr>
        <w:t xml:space="preserve"> zgodnie z obowiązującymi przepisami,</w:t>
      </w:r>
    </w:p>
    <w:p w14:paraId="3A8F5A00" w14:textId="625268E7" w:rsidR="00D21F1A" w:rsidRPr="00FD2AD1" w:rsidRDefault="00D21F1A" w:rsidP="00611E80">
      <w:pPr>
        <w:pStyle w:val="Akapitzlist"/>
        <w:numPr>
          <w:ilvl w:val="0"/>
          <w:numId w:val="7"/>
        </w:numPr>
        <w:jc w:val="both"/>
      </w:pPr>
      <w:r w:rsidRPr="00FD2AD1">
        <w:t>Materiał użyty do budowy przed wbudowaniem powinien uzyskać każdorazowo akceptację Inspektora nadzoru.</w:t>
      </w:r>
    </w:p>
    <w:p w14:paraId="793147A6" w14:textId="53D3783C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>Na każde żądanie Zamawiającego (</w:t>
      </w:r>
      <w:r w:rsidR="00057A05" w:rsidRPr="00FD2AD1">
        <w:t>I</w:t>
      </w:r>
      <w:r w:rsidRPr="00FD2AD1">
        <w:t>nspektora nadzoru</w:t>
      </w:r>
      <w:r w:rsidRPr="00FD2AD1">
        <w:rPr>
          <w:i/>
        </w:rPr>
        <w:t>)</w:t>
      </w:r>
      <w:r w:rsidRPr="00FD2AD1">
        <w:t xml:space="preserve"> Wykonawca obowiązany jest okazać w stosunku do wskazanych materiałów i urządzeń dowody dopuszczenia do stosowania w budownictwie wyrobów budowlanych oraz urządzeń technicznych.</w:t>
      </w:r>
    </w:p>
    <w:p w14:paraId="72969673" w14:textId="77777777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lastRenderedPageBreak/>
        <w:t>Wykonawca zapewni potrzebne oprzyrządowanie, potencjał ludzki oraz</w:t>
      </w:r>
      <w:r w:rsidR="00151C72" w:rsidRPr="00FD2AD1">
        <w:t xml:space="preserve">, na każde żądanie Zamawiającego, </w:t>
      </w:r>
      <w:r w:rsidRPr="00FD2AD1">
        <w:t>materiały wymagane do zbadania jakości robót wykonanych z materiałów Wykonawcy na terenie budowy.</w:t>
      </w:r>
    </w:p>
    <w:p w14:paraId="1616B064" w14:textId="79323368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 xml:space="preserve">Badania, o których mowa w ust. </w:t>
      </w:r>
      <w:r w:rsidR="00D21F1A" w:rsidRPr="00FD2AD1">
        <w:t>5</w:t>
      </w:r>
      <w:r w:rsidR="00DA64DC" w:rsidRPr="00FD2AD1">
        <w:t>,</w:t>
      </w:r>
      <w:r w:rsidRPr="00FD2AD1">
        <w:t xml:space="preserve"> będą realizowane przez Wykonawcę na własny koszt.</w:t>
      </w:r>
    </w:p>
    <w:p w14:paraId="7F79B47B" w14:textId="39C19CE7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 xml:space="preserve">Jeżeli Zamawiający zażąda badań dodatkowych, które nie były przewidziane </w:t>
      </w:r>
      <w:r w:rsidR="00887BD4" w:rsidRPr="00FD2AD1">
        <w:t>UMOWĄ</w:t>
      </w:r>
      <w:r w:rsidRPr="00FD2AD1">
        <w:t>, to Wykonawca obowiązany jest przeprowadzić te badania.</w:t>
      </w:r>
    </w:p>
    <w:p w14:paraId="7B0DCFD0" w14:textId="230F19F4" w:rsidR="002476CF" w:rsidRPr="00FD2AD1" w:rsidRDefault="002476C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FD2AD1">
        <w:t xml:space="preserve">Jeżeli w rezultacie przeprowadzenia badań, </w:t>
      </w:r>
      <w:r w:rsidR="00F72199" w:rsidRPr="00FD2AD1">
        <w:t xml:space="preserve">o </w:t>
      </w:r>
      <w:r w:rsidRPr="00FD2AD1">
        <w:t xml:space="preserve">których mowa w ust. </w:t>
      </w:r>
      <w:r w:rsidR="00E01B14" w:rsidRPr="00FD2AD1">
        <w:t>7</w:t>
      </w:r>
      <w:r w:rsidRPr="00FD2AD1">
        <w:t xml:space="preserve">, okaże się, że zastosowane materiały, bądź wykonanie robót jest niezgodne z </w:t>
      </w:r>
      <w:r w:rsidR="00887BD4" w:rsidRPr="00FD2AD1">
        <w:t>UMOWĄ</w:t>
      </w:r>
      <w:r w:rsidRPr="00FD2AD1">
        <w:t>, to koszty badań dodatkowych obciążają Wykonawcę, zaś gdy wyniki badań wykażą, że materiały</w:t>
      </w:r>
      <w:r w:rsidR="00F72199" w:rsidRPr="00FD2AD1">
        <w:t xml:space="preserve"> lub</w:t>
      </w:r>
      <w:r w:rsidRPr="00FD2AD1">
        <w:t xml:space="preserve"> wykonanie robót są zgodne z </w:t>
      </w:r>
      <w:r w:rsidR="00887BD4" w:rsidRPr="00FD2AD1">
        <w:t>UMOWĄ</w:t>
      </w:r>
      <w:r w:rsidRPr="00FD2AD1">
        <w:t>, to koszty tych badań obciążają Zamawiającego.</w:t>
      </w:r>
    </w:p>
    <w:p w14:paraId="5BEA4596" w14:textId="11B75767" w:rsidR="0067080F" w:rsidRPr="00FD2AD1" w:rsidRDefault="0067080F" w:rsidP="00611E8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 w:rsidRPr="00FD2AD1">
        <w:t>N</w:t>
      </w:r>
      <w:r w:rsidR="002476CF" w:rsidRPr="00FD2AD1">
        <w:t xml:space="preserve">a zmianę materiałów, urządzeń użytych do wykonania przedmiotu </w:t>
      </w:r>
      <w:r w:rsidR="0055560C" w:rsidRPr="00FD2AD1">
        <w:t>UMOWY</w:t>
      </w:r>
      <w:r w:rsidR="002476CF" w:rsidRPr="00FD2AD1">
        <w:t xml:space="preserve"> w stosunku do dokumentacji projektowej</w:t>
      </w:r>
      <w:r w:rsidR="00070D72" w:rsidRPr="00FD2AD1">
        <w:t xml:space="preserve"> i</w:t>
      </w:r>
      <w:r w:rsidR="002476CF" w:rsidRPr="00FD2AD1">
        <w:t xml:space="preserve"> </w:t>
      </w:r>
      <w:r w:rsidR="004C2EBD" w:rsidRPr="00FD2AD1">
        <w:t xml:space="preserve">specyfikacji technicznej wykonania i odbioru robót budowlanych, </w:t>
      </w:r>
      <w:r w:rsidR="00070D72" w:rsidRPr="00FD2AD1">
        <w:rPr>
          <w:b/>
          <w:bCs/>
        </w:rPr>
        <w:t>wskazanych w § 1 ust. 1 UMOWY,</w:t>
      </w:r>
      <w:r w:rsidR="00070D72" w:rsidRPr="00FD2AD1">
        <w:t xml:space="preserve"> oraz </w:t>
      </w:r>
      <w:r w:rsidR="002476CF" w:rsidRPr="00FD2AD1">
        <w:t xml:space="preserve">wymagań </w:t>
      </w:r>
      <w:r w:rsidR="002F0D9F" w:rsidRPr="00FD2AD1">
        <w:t>Z</w:t>
      </w:r>
      <w:r w:rsidR="002476CF" w:rsidRPr="00FD2AD1">
        <w:t xml:space="preserve">amawiającego odnoszących się do materiałów, o których mowa w ust. </w:t>
      </w:r>
      <w:r w:rsidR="00F867C5" w:rsidRPr="00FD2AD1">
        <w:t>1</w:t>
      </w:r>
      <w:r w:rsidR="00BC02E1" w:rsidRPr="00FD2AD1">
        <w:t xml:space="preserve"> </w:t>
      </w:r>
      <w:r w:rsidR="002476CF" w:rsidRPr="00FD2AD1">
        <w:t>jest wymagana zgoda autora dokumentacji projektowej.</w:t>
      </w:r>
      <w:r w:rsidRPr="00FD2AD1">
        <w:t xml:space="preserve"> Postanowienie § 1</w:t>
      </w:r>
      <w:r w:rsidR="00804E9C">
        <w:t>3</w:t>
      </w:r>
      <w:r w:rsidRPr="00FD2AD1">
        <w:t xml:space="preserve"> ust. 1  stosuje się odpowiednio.</w:t>
      </w:r>
    </w:p>
    <w:p w14:paraId="21735B31" w14:textId="3A0D327C" w:rsidR="000D6EEE" w:rsidRPr="00790B97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4" w:name="_Hlk114641677"/>
      <w:r w:rsidRPr="007F5C8D">
        <w:rPr>
          <w:sz w:val="22"/>
          <w:szCs w:val="22"/>
        </w:rPr>
        <w:t>§</w:t>
      </w:r>
      <w:bookmarkEnd w:id="4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90B97">
        <w:rPr>
          <w:sz w:val="22"/>
          <w:szCs w:val="22"/>
        </w:rPr>
        <w:t>Odbiór robót</w:t>
      </w:r>
    </w:p>
    <w:p w14:paraId="617E2CEF" w14:textId="77777777" w:rsidR="002476CF" w:rsidRPr="00790B97" w:rsidRDefault="002476CF" w:rsidP="00611E8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790B97">
        <w:t xml:space="preserve">Strony postanawiają, że przedmiotem odbioru końcowego będzie przedmiot </w:t>
      </w:r>
      <w:r w:rsidR="0055560C" w:rsidRPr="00790B97">
        <w:t>UMOWY</w:t>
      </w:r>
      <w:r w:rsidRPr="00790B97">
        <w:t>.</w:t>
      </w:r>
    </w:p>
    <w:p w14:paraId="3BB39865" w14:textId="0CA0B6B6" w:rsidR="00532E1F" w:rsidRPr="00436A89" w:rsidRDefault="00547C60" w:rsidP="00436A8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790B97">
        <w:t>Wykonawca (Kierownik robót ) będzie zgłaszał Zamawiającemu</w:t>
      </w:r>
      <w:r w:rsidR="002F7223">
        <w:t xml:space="preserve"> (Inspektorowi nadzoru) </w:t>
      </w:r>
      <w:r w:rsidRPr="00790B97">
        <w:t>gotowoś</w:t>
      </w:r>
      <w:r w:rsidR="00790B97" w:rsidRPr="00790B97">
        <w:t xml:space="preserve">ć </w:t>
      </w:r>
      <w:r w:rsidRPr="00790B97">
        <w:t xml:space="preserve">do odbioru pisemnie </w:t>
      </w:r>
      <w:r w:rsidR="00790B97" w:rsidRPr="00790B97">
        <w:t xml:space="preserve">(e-mailem) i telefonicznie. </w:t>
      </w:r>
      <w:r w:rsidRPr="00790B97">
        <w:t xml:space="preserve">Brak ustosunkowania się przez </w:t>
      </w:r>
      <w:r w:rsidR="00057A05" w:rsidRPr="00790B97">
        <w:t>I</w:t>
      </w:r>
      <w:r w:rsidRPr="00790B97">
        <w:t xml:space="preserve">nspektora nadzoru w terminie </w:t>
      </w:r>
      <w:r w:rsidRPr="00436A89">
        <w:t>7 dni od daty</w:t>
      </w:r>
      <w:r w:rsidR="00790B97" w:rsidRPr="00436A89">
        <w:t xml:space="preserve"> </w:t>
      </w:r>
      <w:r w:rsidRPr="00436A89">
        <w:t xml:space="preserve">zgłoszenia oznaczać będzie osiągnięcie </w:t>
      </w:r>
      <w:r w:rsidR="00790B97" w:rsidRPr="00436A89">
        <w:t>gotowości do odbioru w dacie zgłoszenia.</w:t>
      </w:r>
    </w:p>
    <w:p w14:paraId="48264FF4" w14:textId="5CD7ECD8" w:rsidR="002476CF" w:rsidRPr="00436A89" w:rsidRDefault="002476CF" w:rsidP="00436A8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436A89">
        <w:t>W dniu zgłoszenia gotowości do odbioru Wykonawca dostarczy Zamawiającemu (</w:t>
      </w:r>
      <w:r w:rsidR="00057A05" w:rsidRPr="00436A89">
        <w:t>I</w:t>
      </w:r>
      <w:r w:rsidRPr="00436A89">
        <w:t>nspektorowi nadzoru) wszelkie dokumenty pozwalające na ocenę prawidłowego wykonania przedmiotu odbioru, a w szczególnośc</w:t>
      </w:r>
      <w:r w:rsidR="00436A89" w:rsidRPr="00436A89">
        <w:t>i:</w:t>
      </w:r>
    </w:p>
    <w:p w14:paraId="0FE9E599" w14:textId="61F908BF" w:rsidR="002F0D9F" w:rsidRPr="00436A89" w:rsidRDefault="002476CF" w:rsidP="00611E80">
      <w:pPr>
        <w:numPr>
          <w:ilvl w:val="1"/>
          <w:numId w:val="27"/>
        </w:numPr>
        <w:ind w:left="709"/>
        <w:jc w:val="both"/>
        <w:rPr>
          <w:szCs w:val="22"/>
        </w:rPr>
      </w:pPr>
      <w:r w:rsidRPr="00436A89">
        <w:rPr>
          <w:szCs w:val="22"/>
        </w:rPr>
        <w:t xml:space="preserve">Dowody dopuszczenia zastosowanych materiałów i urządzeń do stosowania przy wykonywaniu robót budowlanych– zgodnie z obowiązującymi przepisami, </w:t>
      </w:r>
    </w:p>
    <w:p w14:paraId="31AE83ED" w14:textId="77777777" w:rsidR="002476CF" w:rsidRPr="00436A89" w:rsidRDefault="002476CF" w:rsidP="00611E80">
      <w:pPr>
        <w:numPr>
          <w:ilvl w:val="1"/>
          <w:numId w:val="27"/>
        </w:numPr>
        <w:ind w:left="709"/>
        <w:jc w:val="both"/>
        <w:rPr>
          <w:szCs w:val="22"/>
        </w:rPr>
      </w:pPr>
      <w:r w:rsidRPr="00436A89">
        <w:rPr>
          <w:szCs w:val="22"/>
        </w:rPr>
        <w:t>Oświadczenie kierownika budowy:</w:t>
      </w:r>
    </w:p>
    <w:p w14:paraId="0F07E0DC" w14:textId="77777777" w:rsidR="002476CF" w:rsidRPr="00436A89" w:rsidRDefault="002476CF" w:rsidP="00611E80">
      <w:pPr>
        <w:numPr>
          <w:ilvl w:val="2"/>
          <w:numId w:val="28"/>
        </w:numPr>
        <w:ind w:left="1134"/>
        <w:jc w:val="both"/>
        <w:rPr>
          <w:rFonts w:cs="Arial"/>
          <w:szCs w:val="22"/>
        </w:rPr>
      </w:pPr>
      <w:r w:rsidRPr="00436A89">
        <w:rPr>
          <w:szCs w:val="22"/>
        </w:rPr>
        <w:t xml:space="preserve">o zgodności wykonania </w:t>
      </w:r>
      <w:r w:rsidRPr="00436A89">
        <w:rPr>
          <w:rFonts w:cs="Arial"/>
          <w:szCs w:val="22"/>
        </w:rPr>
        <w:t>obiektu budowlanego z projektem budowlanym i warunkami pozwolenia na budowę oraz</w:t>
      </w:r>
      <w:r w:rsidR="00D2467F" w:rsidRPr="00436A89">
        <w:rPr>
          <w:rFonts w:cs="Arial"/>
          <w:szCs w:val="22"/>
        </w:rPr>
        <w:t xml:space="preserve"> obowiązującymi</w:t>
      </w:r>
      <w:r w:rsidRPr="00436A89">
        <w:rPr>
          <w:rFonts w:cs="Arial"/>
          <w:szCs w:val="22"/>
        </w:rPr>
        <w:t xml:space="preserve"> przepisami,</w:t>
      </w:r>
    </w:p>
    <w:p w14:paraId="3C4A1B05" w14:textId="3B52ADA8" w:rsidR="002476CF" w:rsidRPr="00436A89" w:rsidRDefault="002476CF" w:rsidP="00611E80">
      <w:pPr>
        <w:numPr>
          <w:ilvl w:val="2"/>
          <w:numId w:val="28"/>
        </w:numPr>
        <w:ind w:left="1134"/>
        <w:jc w:val="both"/>
        <w:rPr>
          <w:rFonts w:cs="Arial"/>
          <w:szCs w:val="22"/>
        </w:rPr>
      </w:pPr>
      <w:r w:rsidRPr="00436A89">
        <w:rPr>
          <w:rFonts w:cs="Arial"/>
          <w:szCs w:val="22"/>
        </w:rPr>
        <w:t>o doprowadzeniu do należytego stanu i porządku terenu budowy</w:t>
      </w:r>
      <w:r w:rsidR="00436A89" w:rsidRPr="00436A89">
        <w:rPr>
          <w:rFonts w:cs="Arial"/>
          <w:szCs w:val="22"/>
        </w:rPr>
        <w:t>.</w:t>
      </w:r>
    </w:p>
    <w:p w14:paraId="17CC86C8" w14:textId="2AD77834" w:rsidR="00547C60" w:rsidRDefault="002476CF" w:rsidP="003A68F8">
      <w:pPr>
        <w:numPr>
          <w:ilvl w:val="1"/>
          <w:numId w:val="27"/>
        </w:numPr>
        <w:ind w:left="709"/>
        <w:jc w:val="both"/>
        <w:rPr>
          <w:szCs w:val="22"/>
        </w:rPr>
      </w:pPr>
      <w:r w:rsidRPr="00436A89">
        <w:rPr>
          <w:szCs w:val="22"/>
        </w:rPr>
        <w:t>Dokumentacj</w:t>
      </w:r>
      <w:r w:rsidR="00D50F4E" w:rsidRPr="00436A89">
        <w:rPr>
          <w:szCs w:val="22"/>
        </w:rPr>
        <w:t>ę</w:t>
      </w:r>
      <w:r w:rsidRPr="00436A89">
        <w:rPr>
          <w:szCs w:val="22"/>
        </w:rPr>
        <w:t xml:space="preserve"> powykonawcz</w:t>
      </w:r>
      <w:r w:rsidR="00D50F4E" w:rsidRPr="00436A89">
        <w:rPr>
          <w:szCs w:val="22"/>
        </w:rPr>
        <w:t xml:space="preserve">ą wraz z wyodrębnionymi </w:t>
      </w:r>
      <w:r w:rsidRPr="00436A89">
        <w:rPr>
          <w:szCs w:val="22"/>
        </w:rPr>
        <w:t xml:space="preserve">zmianami dokonanymi w toku realizacji </w:t>
      </w:r>
      <w:r w:rsidR="0055560C" w:rsidRPr="00436A89">
        <w:rPr>
          <w:szCs w:val="22"/>
        </w:rPr>
        <w:t>UMOWY</w:t>
      </w:r>
      <w:r w:rsidR="00D50F4E" w:rsidRPr="00436A89">
        <w:rPr>
          <w:szCs w:val="22"/>
        </w:rPr>
        <w:t xml:space="preserve"> – zgodnie z art. 57 </w:t>
      </w:r>
      <w:r w:rsidR="002F0D9F" w:rsidRPr="00436A89">
        <w:rPr>
          <w:szCs w:val="22"/>
        </w:rPr>
        <w:t>U</w:t>
      </w:r>
      <w:r w:rsidR="00D50F4E" w:rsidRPr="00436A89">
        <w:rPr>
          <w:szCs w:val="22"/>
        </w:rPr>
        <w:t>stawy Prawo budowlane</w:t>
      </w:r>
      <w:r w:rsidR="00577824" w:rsidRPr="00436A89">
        <w:rPr>
          <w:szCs w:val="22"/>
        </w:rPr>
        <w:t xml:space="preserve"> - w wersji </w:t>
      </w:r>
      <w:r w:rsidR="00577824" w:rsidRPr="00312152">
        <w:rPr>
          <w:szCs w:val="22"/>
        </w:rPr>
        <w:t xml:space="preserve">papierowej </w:t>
      </w:r>
      <w:r w:rsidR="003A68F8" w:rsidRPr="00312152">
        <w:rPr>
          <w:szCs w:val="22"/>
        </w:rPr>
        <w:t xml:space="preserve">3 </w:t>
      </w:r>
      <w:proofErr w:type="spellStart"/>
      <w:r w:rsidR="003A68F8" w:rsidRPr="00312152">
        <w:rPr>
          <w:szCs w:val="22"/>
        </w:rPr>
        <w:t>egz.</w:t>
      </w:r>
      <w:r w:rsidR="00577824" w:rsidRPr="00312152">
        <w:rPr>
          <w:szCs w:val="22"/>
        </w:rPr>
        <w:t>i</w:t>
      </w:r>
      <w:proofErr w:type="spellEnd"/>
      <w:r w:rsidR="00577824" w:rsidRPr="00312152">
        <w:rPr>
          <w:szCs w:val="22"/>
        </w:rPr>
        <w:t xml:space="preserve"> elektronicznej (PDF);</w:t>
      </w:r>
    </w:p>
    <w:p w14:paraId="0819EDC4" w14:textId="4394739B" w:rsidR="00981A25" w:rsidRPr="00BE1E6D" w:rsidRDefault="00981A25" w:rsidP="00BE1E6D">
      <w:pPr>
        <w:tabs>
          <w:tab w:val="left" w:pos="426"/>
        </w:tabs>
        <w:ind w:left="357" w:hanging="357"/>
        <w:jc w:val="both"/>
      </w:pPr>
      <w:r>
        <w:rPr>
          <w:szCs w:val="22"/>
        </w:rPr>
        <w:t xml:space="preserve">4.   </w:t>
      </w:r>
      <w:r w:rsidRPr="00BE1E6D">
        <w:t xml:space="preserve">Brak któregokolwiek z dokumentów wymienionych w ust. </w:t>
      </w:r>
      <w:r w:rsidRPr="00BE1E6D">
        <w:t>3</w:t>
      </w:r>
      <w:r w:rsidRPr="00BE1E6D">
        <w:t xml:space="preserve"> pkt 1,2</w:t>
      </w:r>
      <w:r w:rsidRPr="00BE1E6D">
        <w:t xml:space="preserve"> i 3</w:t>
      </w:r>
      <w:r w:rsidRPr="00BE1E6D">
        <w:t xml:space="preserve"> stanowi wadę istotną i </w:t>
      </w:r>
      <w:r w:rsidRPr="00BE1E6D">
        <w:t xml:space="preserve">    </w:t>
      </w:r>
      <w:r w:rsidRPr="00BE1E6D">
        <w:t>uniemożliwi rozpoczęcie odbioru</w:t>
      </w:r>
      <w:r w:rsidRPr="00BE1E6D">
        <w:t>.</w:t>
      </w:r>
    </w:p>
    <w:p w14:paraId="1C5B68D2" w14:textId="4D9914CC" w:rsidR="002476CF" w:rsidRDefault="00981A25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</w:pPr>
      <w:r>
        <w:t xml:space="preserve">5.   </w:t>
      </w:r>
      <w:r w:rsidR="002476CF">
        <w:t xml:space="preserve">Zamawiający rozpocznie odbiór przedmiotu </w:t>
      </w:r>
      <w:r w:rsidR="0055560C">
        <w:t>UMOWY</w:t>
      </w:r>
      <w:r w:rsidR="002476CF">
        <w:t xml:space="preserve"> w ciągu </w:t>
      </w:r>
      <w:r w:rsidR="00315DEA" w:rsidRPr="00312152">
        <w:t>7</w:t>
      </w:r>
      <w:r w:rsidR="002476CF" w:rsidRPr="00312152">
        <w:t xml:space="preserve"> dni </w:t>
      </w:r>
      <w:r w:rsidR="002476CF">
        <w:t xml:space="preserve">od daty zawiadomienia go o gotowości do odbioru, </w:t>
      </w:r>
      <w:r w:rsidR="00D22107">
        <w:t xml:space="preserve">wyznaczając uprzednio termin i </w:t>
      </w:r>
      <w:r w:rsidR="002476CF">
        <w:t xml:space="preserve">zawiadamiając o </w:t>
      </w:r>
      <w:r w:rsidR="00D22107">
        <w:t>nim</w:t>
      </w:r>
      <w:r w:rsidR="002476CF">
        <w:t xml:space="preserve"> Wykonawcę.</w:t>
      </w:r>
    </w:p>
    <w:p w14:paraId="4EB9EB4C" w14:textId="4AF5F764" w:rsidR="008E67FB" w:rsidRDefault="00981A25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</w:pPr>
      <w:r>
        <w:t xml:space="preserve">6.  </w:t>
      </w:r>
      <w:r w:rsidR="002476CF">
        <w:t>Jeżeli w toku czynności odbioru zostaną stwierdzone wady, to Zamawiającemu przysługują następujące uprawnienia:</w:t>
      </w:r>
    </w:p>
    <w:p w14:paraId="5C857129" w14:textId="3D26194E" w:rsidR="008E67FB" w:rsidRDefault="002476CF" w:rsidP="00611E80">
      <w:pPr>
        <w:numPr>
          <w:ilvl w:val="1"/>
          <w:numId w:val="6"/>
        </w:numPr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mowa </w:t>
      </w:r>
      <w:r w:rsidR="00FA7495" w:rsidRPr="008934AB">
        <w:rPr>
          <w:szCs w:val="22"/>
        </w:rPr>
        <w:t xml:space="preserve">w </w:t>
      </w:r>
      <w:r w:rsidR="00FA7495" w:rsidRPr="003A68F8">
        <w:rPr>
          <w:szCs w:val="22"/>
        </w:rPr>
        <w:t>u</w:t>
      </w:r>
      <w:r w:rsidR="002F550C" w:rsidRPr="003A68F8">
        <w:rPr>
          <w:szCs w:val="22"/>
        </w:rPr>
        <w:t xml:space="preserve">st. </w:t>
      </w:r>
      <w:r w:rsidR="00981A25">
        <w:rPr>
          <w:szCs w:val="22"/>
        </w:rPr>
        <w:t>4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611E80">
      <w:pPr>
        <w:numPr>
          <w:ilvl w:val="1"/>
          <w:numId w:val="6"/>
        </w:numPr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77777777" w:rsidR="002476CF" w:rsidRDefault="002476CF" w:rsidP="00611E80">
      <w:pPr>
        <w:numPr>
          <w:ilvl w:val="2"/>
          <w:numId w:val="29"/>
        </w:numPr>
        <w:ind w:left="1134"/>
        <w:jc w:val="both"/>
        <w:rPr>
          <w:szCs w:val="22"/>
        </w:rPr>
      </w:pPr>
      <w:r w:rsidRPr="00A33886">
        <w:rPr>
          <w:szCs w:val="22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A33886" w:rsidRDefault="002476CF" w:rsidP="00611E80">
      <w:pPr>
        <w:numPr>
          <w:ilvl w:val="2"/>
          <w:numId w:val="29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EFACF55" w:rsidR="002476CF" w:rsidRPr="00A33886" w:rsidRDefault="00981A25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  <w:rPr>
          <w:szCs w:val="22"/>
        </w:rPr>
      </w:pPr>
      <w:r>
        <w:rPr>
          <w:szCs w:val="22"/>
        </w:rPr>
        <w:t xml:space="preserve">7. </w:t>
      </w:r>
      <w:r w:rsidR="002476CF"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1D3FB412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lastRenderedPageBreak/>
        <w:t>wynik dokonanego sprawdzenia ilości i jakości robót podlegających odbiorowi, 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28064FDA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611E80">
      <w:pPr>
        <w:numPr>
          <w:ilvl w:val="1"/>
          <w:numId w:val="30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2D90C1FC" w:rsidR="002476CF" w:rsidRDefault="00E61CEE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</w:pPr>
      <w:r>
        <w:t xml:space="preserve">8.  </w:t>
      </w:r>
      <w:r w:rsidR="002476CF"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</w:t>
      </w:r>
      <w:r w:rsidR="00195CF2" w:rsidRPr="009862B0">
        <w:t>w §</w:t>
      </w:r>
      <w:r w:rsidR="00E82C0E" w:rsidRPr="009862B0">
        <w:t xml:space="preserve"> </w:t>
      </w:r>
      <w:r w:rsidR="00195CF2" w:rsidRPr="009862B0">
        <w:t xml:space="preserve">2 </w:t>
      </w:r>
      <w:r w:rsidR="00195CF2">
        <w:t>UMOWY</w:t>
      </w:r>
      <w:r w:rsidR="002476CF">
        <w:t>.</w:t>
      </w:r>
    </w:p>
    <w:p w14:paraId="2D0B4EF8" w14:textId="746F3379" w:rsidR="002476CF" w:rsidRDefault="00E61CEE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</w:pPr>
      <w:r>
        <w:t xml:space="preserve">9. </w:t>
      </w:r>
      <w:r w:rsidR="002476CF">
        <w:t xml:space="preserve">Wykonawca zobowiązany jest do zawiadomienia Zamawiającego </w:t>
      </w:r>
      <w:r w:rsidR="002476CF" w:rsidRPr="00F2328D">
        <w:t>(</w:t>
      </w:r>
      <w:r w:rsidR="00057A05">
        <w:t>I</w:t>
      </w:r>
      <w:r w:rsidR="002476CF" w:rsidRPr="00F2328D">
        <w:t>nspektora nadzoru)</w:t>
      </w:r>
      <w:r w:rsidR="002476CF">
        <w:t xml:space="preserve"> o usunięciu wad oraz do żądania wyznaczenia terminu na odbiór zakwestionowanych uprzednio robót.</w:t>
      </w:r>
    </w:p>
    <w:p w14:paraId="25E13E96" w14:textId="66ACA0CA" w:rsidR="002476CF" w:rsidRDefault="00E61CEE" w:rsidP="00BE1E6D">
      <w:pPr>
        <w:tabs>
          <w:tab w:val="left" w:pos="2409"/>
          <w:tab w:val="left" w:pos="5386"/>
          <w:tab w:val="left" w:pos="7158"/>
        </w:tabs>
        <w:ind w:left="357" w:hanging="357"/>
        <w:jc w:val="both"/>
      </w:pPr>
      <w:r>
        <w:t xml:space="preserve">10. </w:t>
      </w:r>
      <w:r w:rsidR="002476CF"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 w:rsidR="002476CF">
        <w:t xml:space="preserve"> zgodnie z przeznaczeniem - aż do czasu usunięcia tych wad.</w:t>
      </w:r>
    </w:p>
    <w:p w14:paraId="2F601ECC" w14:textId="35F33C77" w:rsidR="002476CF" w:rsidRPr="00BE1E6D" w:rsidRDefault="002476CF" w:rsidP="009862B0">
      <w:pPr>
        <w:pStyle w:val="Tekstpodstawowywcity3"/>
        <w:spacing w:after="0"/>
        <w:ind w:left="709"/>
        <w:jc w:val="both"/>
        <w:rPr>
          <w:sz w:val="22"/>
          <w:szCs w:val="24"/>
        </w:rPr>
      </w:pPr>
      <w:bookmarkStart w:id="5" w:name="_Hlk173400074"/>
    </w:p>
    <w:bookmarkEnd w:id="5"/>
    <w:p w14:paraId="67FC7664" w14:textId="12840E6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9862B0">
        <w:rPr>
          <w:sz w:val="22"/>
          <w:szCs w:val="22"/>
        </w:rPr>
        <w:t>§ 1</w:t>
      </w:r>
      <w:r w:rsidR="009862B0" w:rsidRPr="009862B0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611E8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611E8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77777777" w:rsidR="002476CF" w:rsidRPr="00781C66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z </w:t>
      </w:r>
      <w:r w:rsidRPr="00781C66">
        <w:rPr>
          <w:sz w:val="22"/>
          <w:szCs w:val="22"/>
        </w:rPr>
        <w:t>wynagrodzenia lub poprzez osobną zapłatę, według wyboru Zamawiającego:</w:t>
      </w:r>
    </w:p>
    <w:p w14:paraId="75D11888" w14:textId="4F931E87" w:rsidR="002476CF" w:rsidRPr="00781C66" w:rsidRDefault="002476CF" w:rsidP="00611E80">
      <w:pPr>
        <w:numPr>
          <w:ilvl w:val="2"/>
          <w:numId w:val="34"/>
        </w:numPr>
        <w:ind w:left="1134"/>
        <w:jc w:val="both"/>
        <w:rPr>
          <w:szCs w:val="22"/>
        </w:rPr>
      </w:pPr>
      <w:r w:rsidRPr="00781C66">
        <w:rPr>
          <w:szCs w:val="22"/>
        </w:rPr>
        <w:t xml:space="preserve">za zwłokę w wykonaniu przedmiotu </w:t>
      </w:r>
      <w:r w:rsidR="0055560C" w:rsidRPr="00781C66">
        <w:rPr>
          <w:szCs w:val="22"/>
        </w:rPr>
        <w:t>UMOWY</w:t>
      </w:r>
      <w:r w:rsidRPr="00781C66">
        <w:rPr>
          <w:szCs w:val="22"/>
        </w:rPr>
        <w:t xml:space="preserve"> </w:t>
      </w:r>
      <w:r w:rsidR="006211DE" w:rsidRPr="00451493">
        <w:rPr>
          <w:szCs w:val="22"/>
        </w:rPr>
        <w:t xml:space="preserve">- </w:t>
      </w:r>
      <w:r w:rsidRPr="00451493">
        <w:rPr>
          <w:szCs w:val="22"/>
        </w:rPr>
        <w:t xml:space="preserve">w wysokości </w:t>
      </w:r>
      <w:r w:rsidR="00CD20CD">
        <w:rPr>
          <w:szCs w:val="22"/>
        </w:rPr>
        <w:t>5</w:t>
      </w:r>
      <w:r w:rsidR="009862B0" w:rsidRPr="00451493">
        <w:rPr>
          <w:szCs w:val="22"/>
        </w:rPr>
        <w:t xml:space="preserve">00,00 </w:t>
      </w:r>
      <w:r w:rsidR="005F0AF9" w:rsidRPr="00451493">
        <w:rPr>
          <w:szCs w:val="22"/>
        </w:rPr>
        <w:t xml:space="preserve">zł </w:t>
      </w:r>
      <w:r w:rsidR="002D7F8B" w:rsidRPr="00451493">
        <w:rPr>
          <w:szCs w:val="22"/>
        </w:rPr>
        <w:t>(słownie:</w:t>
      </w:r>
      <w:r w:rsidR="00451493">
        <w:rPr>
          <w:szCs w:val="22"/>
        </w:rPr>
        <w:t xml:space="preserve"> </w:t>
      </w:r>
      <w:r w:rsidR="00641ABC">
        <w:rPr>
          <w:szCs w:val="22"/>
        </w:rPr>
        <w:t xml:space="preserve">pięćset </w:t>
      </w:r>
      <w:r w:rsidR="00451493" w:rsidRPr="00451493">
        <w:rPr>
          <w:szCs w:val="22"/>
        </w:rPr>
        <w:t xml:space="preserve"> złotych 00/100</w:t>
      </w:r>
      <w:r w:rsidRPr="00451493">
        <w:rPr>
          <w:szCs w:val="22"/>
        </w:rPr>
        <w:t xml:space="preserve"> za każdy dzień zwłoki,</w:t>
      </w:r>
      <w:r w:rsidR="00781C66" w:rsidRPr="00451493">
        <w:rPr>
          <w:szCs w:val="22"/>
        </w:rPr>
        <w:t xml:space="preserve"> liczony od upływu terminu wskazanego</w:t>
      </w:r>
      <w:r w:rsidR="00781C66" w:rsidRPr="00781C66">
        <w:rPr>
          <w:szCs w:val="22"/>
        </w:rPr>
        <w:t xml:space="preserve"> w § 2,</w:t>
      </w:r>
    </w:p>
    <w:p w14:paraId="2EF670CE" w14:textId="316F4A2D" w:rsidR="002476CF" w:rsidRPr="006B2087" w:rsidRDefault="002476CF" w:rsidP="00611E80">
      <w:pPr>
        <w:numPr>
          <w:ilvl w:val="2"/>
          <w:numId w:val="34"/>
        </w:numPr>
        <w:ind w:left="1134"/>
        <w:jc w:val="both"/>
        <w:rPr>
          <w:szCs w:val="22"/>
        </w:rPr>
      </w:pPr>
      <w:r w:rsidRPr="006B2087">
        <w:rPr>
          <w:szCs w:val="22"/>
        </w:rPr>
        <w:t xml:space="preserve">za zwłokę w usunięciu wad stwierdzonych przy odbiorze lub w okresie rękojmi za wady – w wysokości </w:t>
      </w:r>
      <w:r w:rsidR="00451493" w:rsidRPr="00451493">
        <w:rPr>
          <w:szCs w:val="22"/>
        </w:rPr>
        <w:t>250,00</w:t>
      </w:r>
      <w:r w:rsidRPr="00451493">
        <w:rPr>
          <w:szCs w:val="22"/>
        </w:rPr>
        <w:t xml:space="preserve"> zł</w:t>
      </w:r>
      <w:r w:rsidR="002D7F8B" w:rsidRPr="00451493">
        <w:rPr>
          <w:szCs w:val="22"/>
        </w:rPr>
        <w:t xml:space="preserve"> (słownie:</w:t>
      </w:r>
      <w:r w:rsidR="00451493" w:rsidRPr="00451493">
        <w:rPr>
          <w:szCs w:val="22"/>
        </w:rPr>
        <w:t xml:space="preserve"> dwieście pięćdziesiąt  </w:t>
      </w:r>
      <w:r w:rsidR="002D7F8B" w:rsidRPr="00451493">
        <w:rPr>
          <w:szCs w:val="22"/>
        </w:rPr>
        <w:t>zł</w:t>
      </w:r>
      <w:r w:rsidR="006B2087" w:rsidRPr="00451493">
        <w:rPr>
          <w:szCs w:val="22"/>
        </w:rPr>
        <w:t>otych</w:t>
      </w:r>
      <w:r w:rsidR="00451493" w:rsidRPr="00451493">
        <w:rPr>
          <w:szCs w:val="22"/>
        </w:rPr>
        <w:t xml:space="preserve"> 00</w:t>
      </w:r>
      <w:r w:rsidR="006B2087" w:rsidRPr="00451493">
        <w:rPr>
          <w:szCs w:val="22"/>
        </w:rPr>
        <w:t>/100</w:t>
      </w:r>
      <w:r w:rsidR="002D7F8B" w:rsidRPr="00451493">
        <w:rPr>
          <w:szCs w:val="22"/>
        </w:rPr>
        <w:t>)</w:t>
      </w:r>
      <w:r w:rsidRPr="006B2087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6B2087" w:rsidRDefault="002476CF" w:rsidP="00611E80">
      <w:pPr>
        <w:numPr>
          <w:ilvl w:val="2"/>
          <w:numId w:val="34"/>
        </w:numPr>
        <w:ind w:left="1134"/>
        <w:jc w:val="both"/>
        <w:rPr>
          <w:szCs w:val="22"/>
        </w:rPr>
      </w:pPr>
      <w:r w:rsidRPr="006B2087">
        <w:rPr>
          <w:szCs w:val="22"/>
        </w:rPr>
        <w:t xml:space="preserve">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zależnych od Wykonawcy - w wysokości 5% wynag</w:t>
      </w:r>
      <w:r w:rsidR="002D7F8B" w:rsidRPr="006B2087">
        <w:rPr>
          <w:szCs w:val="22"/>
        </w:rPr>
        <w:t>rodzenia brutto,</w:t>
      </w:r>
    </w:p>
    <w:p w14:paraId="54EBA486" w14:textId="1E14F94C" w:rsidR="006211DE" w:rsidRPr="006B2087" w:rsidRDefault="006211DE" w:rsidP="00D25E5D">
      <w:pPr>
        <w:numPr>
          <w:ilvl w:val="2"/>
          <w:numId w:val="34"/>
        </w:numPr>
        <w:tabs>
          <w:tab w:val="left" w:pos="774"/>
        </w:tabs>
        <w:ind w:left="1134"/>
        <w:jc w:val="both"/>
        <w:rPr>
          <w:szCs w:val="22"/>
        </w:rPr>
      </w:pPr>
      <w:r w:rsidRPr="006B2087">
        <w:rPr>
          <w:szCs w:val="22"/>
        </w:rPr>
        <w:t>gdy Wykonawca powierzy wykonanie części robót podwykonawcy z naruszeniem postanowie</w:t>
      </w:r>
      <w:r w:rsidR="00BE591E" w:rsidRPr="006B2087">
        <w:rPr>
          <w:szCs w:val="22"/>
        </w:rPr>
        <w:t>ń</w:t>
      </w:r>
      <w:r w:rsidRPr="006B2087">
        <w:rPr>
          <w:szCs w:val="22"/>
        </w:rPr>
        <w:t xml:space="preserve"> </w:t>
      </w:r>
      <w:r w:rsidRPr="00D25E5D">
        <w:rPr>
          <w:szCs w:val="22"/>
        </w:rPr>
        <w:t>§ 6</w:t>
      </w:r>
      <w:r w:rsidRPr="006B2087">
        <w:rPr>
          <w:szCs w:val="22"/>
        </w:rPr>
        <w:t xml:space="preserve"> UMOWY - w wysokości </w:t>
      </w:r>
      <w:r w:rsidR="00641ABC">
        <w:rPr>
          <w:szCs w:val="22"/>
        </w:rPr>
        <w:t>5</w:t>
      </w:r>
      <w:r w:rsidR="00D25E5D">
        <w:rPr>
          <w:szCs w:val="22"/>
        </w:rPr>
        <w:t xml:space="preserve">00,00 </w:t>
      </w:r>
      <w:r w:rsidRPr="006B2087">
        <w:rPr>
          <w:szCs w:val="22"/>
        </w:rPr>
        <w:t xml:space="preserve">zł </w:t>
      </w:r>
      <w:r w:rsidR="002D7F8B" w:rsidRPr="006B2087">
        <w:rPr>
          <w:szCs w:val="22"/>
        </w:rPr>
        <w:t>(słownie:</w:t>
      </w:r>
      <w:r w:rsidR="00D25E5D">
        <w:rPr>
          <w:szCs w:val="22"/>
        </w:rPr>
        <w:t xml:space="preserve"> </w:t>
      </w:r>
      <w:r w:rsidR="00641ABC">
        <w:rPr>
          <w:szCs w:val="22"/>
        </w:rPr>
        <w:t>pięćset</w:t>
      </w:r>
      <w:r w:rsidR="00D25E5D">
        <w:rPr>
          <w:szCs w:val="22"/>
        </w:rPr>
        <w:t xml:space="preserve"> </w:t>
      </w:r>
      <w:r w:rsidR="002D7F8B" w:rsidRPr="006B2087">
        <w:rPr>
          <w:szCs w:val="22"/>
        </w:rPr>
        <w:t>zł</w:t>
      </w:r>
      <w:r w:rsidR="006B2087">
        <w:rPr>
          <w:szCs w:val="22"/>
        </w:rPr>
        <w:t xml:space="preserve">otych </w:t>
      </w:r>
      <w:r w:rsidR="00D25E5D">
        <w:rPr>
          <w:szCs w:val="22"/>
        </w:rPr>
        <w:t>00</w:t>
      </w:r>
      <w:r w:rsidR="006B2087">
        <w:rPr>
          <w:szCs w:val="22"/>
        </w:rPr>
        <w:t>/100</w:t>
      </w:r>
      <w:r w:rsidR="002D7F8B" w:rsidRPr="006B2087">
        <w:rPr>
          <w:szCs w:val="22"/>
        </w:rPr>
        <w:t xml:space="preserve">) </w:t>
      </w:r>
      <w:bookmarkStart w:id="6" w:name="_Hlk19517621"/>
      <w:r w:rsidR="00201647" w:rsidRPr="006B2087">
        <w:rPr>
          <w:szCs w:val="22"/>
        </w:rPr>
        <w:t>za każde naruszenie</w:t>
      </w:r>
      <w:bookmarkEnd w:id="6"/>
      <w:r w:rsidR="00201647" w:rsidRPr="006B2087">
        <w:rPr>
          <w:szCs w:val="22"/>
        </w:rPr>
        <w:t>.</w:t>
      </w:r>
    </w:p>
    <w:p w14:paraId="6F137F12" w14:textId="0476315B" w:rsidR="002476CF" w:rsidRPr="006B2087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59FEBFF0" w14:textId="1175FD4B" w:rsidR="009E72CA" w:rsidRPr="00201647" w:rsidRDefault="009E72CA" w:rsidP="00611E8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611E8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3235510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7" w:name="_Hlk188019789"/>
      <w:r w:rsidRPr="00ED5609">
        <w:rPr>
          <w:sz w:val="22"/>
          <w:szCs w:val="22"/>
        </w:rPr>
        <w:t xml:space="preserve">§ </w:t>
      </w:r>
      <w:r w:rsidR="00FB146F" w:rsidRPr="00ED5609">
        <w:rPr>
          <w:sz w:val="22"/>
          <w:szCs w:val="22"/>
        </w:rPr>
        <w:t>1</w:t>
      </w:r>
      <w:r w:rsidR="00ED5609">
        <w:rPr>
          <w:sz w:val="22"/>
          <w:szCs w:val="22"/>
        </w:rPr>
        <w:t>2</w:t>
      </w:r>
      <w:bookmarkEnd w:id="7"/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5AFF4FDF" w:rsidR="002476CF" w:rsidRPr="00327ECF" w:rsidRDefault="002476CF" w:rsidP="00611E8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</w:t>
      </w:r>
      <w:r w:rsidRPr="00F13540">
        <w:rPr>
          <w:rFonts w:cs="Arial"/>
          <w:sz w:val="22"/>
          <w:szCs w:val="22"/>
        </w:rPr>
        <w:t xml:space="preserve">wynosi </w:t>
      </w:r>
      <w:r w:rsidR="00F13540" w:rsidRPr="00ED5609">
        <w:rPr>
          <w:rFonts w:cs="Arial"/>
          <w:sz w:val="22"/>
          <w:szCs w:val="22"/>
        </w:rPr>
        <w:t>3</w:t>
      </w:r>
      <w:r w:rsidRPr="00ED5609">
        <w:rPr>
          <w:rFonts w:cs="Arial"/>
          <w:sz w:val="22"/>
          <w:szCs w:val="22"/>
        </w:rPr>
        <w:t xml:space="preserve"> lata,</w:t>
      </w:r>
      <w:r w:rsidRPr="00F13540">
        <w:rPr>
          <w:rFonts w:cs="Arial"/>
          <w:sz w:val="22"/>
          <w:szCs w:val="22"/>
        </w:rPr>
        <w:t xml:space="preserve"> </w:t>
      </w:r>
      <w:r w:rsidRPr="00327ECF">
        <w:rPr>
          <w:rFonts w:cs="Arial"/>
          <w:sz w:val="22"/>
          <w:szCs w:val="22"/>
        </w:rPr>
        <w:t>licząc od daty odbioru końcowego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ustalonej w </w:t>
      </w:r>
      <w:r w:rsidR="00AF5E64" w:rsidRPr="00327ECF">
        <w:rPr>
          <w:rFonts w:cs="Arial"/>
          <w:sz w:val="22"/>
          <w:szCs w:val="22"/>
        </w:rPr>
        <w:t>protokole</w:t>
      </w:r>
      <w:r w:rsidRPr="00327ECF">
        <w:rPr>
          <w:rFonts w:cs="Arial"/>
          <w:sz w:val="22"/>
          <w:szCs w:val="22"/>
        </w:rPr>
        <w:t xml:space="preserve"> odbioru końcowego robót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będących przedmiotem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. </w:t>
      </w:r>
    </w:p>
    <w:p w14:paraId="6EFDEF8F" w14:textId="7AB50641" w:rsidR="00AF5E64" w:rsidRDefault="002476CF" w:rsidP="00611E8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Zamawiający lub użytkownik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w razie stwierdzenia ewentualnych wad wydanego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</w:t>
      </w:r>
      <w:r w:rsidRPr="00327ECF">
        <w:rPr>
          <w:rFonts w:cs="Arial"/>
          <w:i/>
          <w:sz w:val="22"/>
          <w:szCs w:val="22"/>
        </w:rPr>
        <w:t>(podczas jego eksploatacji)</w:t>
      </w:r>
      <w:r w:rsidRPr="00327ECF">
        <w:rPr>
          <w:rFonts w:cs="Arial"/>
          <w:sz w:val="22"/>
          <w:szCs w:val="22"/>
        </w:rPr>
        <w:t xml:space="preserve"> w okresie rękojmi</w:t>
      </w:r>
      <w:r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obowiązany jest do </w:t>
      </w:r>
      <w:r w:rsidRPr="00830742">
        <w:rPr>
          <w:rFonts w:cs="Arial"/>
          <w:sz w:val="22"/>
          <w:szCs w:val="22"/>
        </w:rPr>
        <w:t xml:space="preserve">przedłożenia stosownej reklamacji </w:t>
      </w:r>
      <w:r w:rsidR="004357E7" w:rsidRPr="00830742">
        <w:rPr>
          <w:rFonts w:cs="Arial"/>
          <w:sz w:val="22"/>
          <w:szCs w:val="22"/>
        </w:rPr>
        <w:t>niezwłocznie po ujawnieniu</w:t>
      </w:r>
      <w:r w:rsidRPr="00830742">
        <w:rPr>
          <w:rFonts w:cs="Arial"/>
          <w:sz w:val="22"/>
          <w:szCs w:val="22"/>
        </w:rPr>
        <w:t xml:space="preserve"> się wady</w:t>
      </w:r>
      <w:r w:rsidR="001D2DFA">
        <w:rPr>
          <w:rFonts w:cs="Arial"/>
          <w:sz w:val="22"/>
          <w:szCs w:val="22"/>
        </w:rPr>
        <w:t>.</w:t>
      </w:r>
    </w:p>
    <w:p w14:paraId="60BD6FBD" w14:textId="775ABC7D" w:rsidR="002476CF" w:rsidRPr="00AF5E64" w:rsidRDefault="002476CF" w:rsidP="00611E8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327ECF" w:rsidRDefault="00830742" w:rsidP="00AF5E64">
      <w:pPr>
        <w:numPr>
          <w:ilvl w:val="1"/>
          <w:numId w:val="2"/>
        </w:numPr>
        <w:jc w:val="both"/>
        <w:rPr>
          <w:szCs w:val="22"/>
        </w:rPr>
      </w:pPr>
      <w:r>
        <w:rPr>
          <w:szCs w:val="22"/>
        </w:rPr>
        <w:t>n</w:t>
      </w:r>
      <w:r w:rsidR="002476CF" w:rsidRPr="00327ECF">
        <w:rPr>
          <w:szCs w:val="22"/>
        </w:rPr>
        <w:t>iezwłocznie</w:t>
      </w:r>
      <w:r w:rsidR="00DA64DC">
        <w:rPr>
          <w:szCs w:val="22"/>
        </w:rPr>
        <w:t>,</w:t>
      </w:r>
      <w:r w:rsidR="002476CF" w:rsidRPr="00327ECF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327ECF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szCs w:val="22"/>
        </w:rPr>
      </w:pPr>
      <w:r w:rsidRPr="00327ECF">
        <w:rPr>
          <w:szCs w:val="22"/>
        </w:rPr>
        <w:t xml:space="preserve"> w innych przypadkach w ciągu 7 dni,</w:t>
      </w:r>
    </w:p>
    <w:p w14:paraId="27A2D491" w14:textId="18BDA388" w:rsidR="002476CF" w:rsidRDefault="002476CF" w:rsidP="00611E8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lastRenderedPageBreak/>
        <w:t>Po bezskutecznym upływie terminów jak wyżej reklamacja uważana będzie za uznaną w całości zgodnie z żądaniem Zamawiającego.</w:t>
      </w:r>
    </w:p>
    <w:p w14:paraId="1EF05E09" w14:textId="77777777" w:rsidR="001E0ADB" w:rsidRPr="00AF5E64" w:rsidRDefault="001E0ADB" w:rsidP="001E0ADB">
      <w:pPr>
        <w:pStyle w:val="Tekstpodstawowy3"/>
        <w:tabs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</w:p>
    <w:p w14:paraId="3F8CC7C8" w14:textId="22A67ECD" w:rsidR="001E0ADB" w:rsidRDefault="001E0ADB" w:rsidP="001E0ADB">
      <w:pPr>
        <w:pStyle w:val="Nagwek2"/>
        <w:spacing w:before="120"/>
        <w:rPr>
          <w:sz w:val="22"/>
          <w:szCs w:val="22"/>
        </w:rPr>
      </w:pPr>
      <w:r w:rsidRPr="00ED5609">
        <w:rPr>
          <w:sz w:val="22"/>
          <w:szCs w:val="22"/>
        </w:rPr>
        <w:t>§ 1</w:t>
      </w:r>
      <w:r>
        <w:rPr>
          <w:sz w:val="22"/>
          <w:szCs w:val="22"/>
        </w:rPr>
        <w:t>3</w:t>
      </w:r>
    </w:p>
    <w:p w14:paraId="3B93E617" w14:textId="5D988756" w:rsidR="000D6EEE" w:rsidRPr="007F5C8D" w:rsidRDefault="000D6EEE" w:rsidP="001E0ADB">
      <w:pPr>
        <w:pStyle w:val="Nagwek2"/>
        <w:spacing w:before="120"/>
        <w:rPr>
          <w:sz w:val="22"/>
          <w:szCs w:val="22"/>
        </w:rPr>
      </w:pPr>
      <w:r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611E80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611E80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430780" w:rsidRDefault="00015FDE" w:rsidP="00611E80">
      <w:pPr>
        <w:numPr>
          <w:ilvl w:val="1"/>
          <w:numId w:val="36"/>
        </w:numPr>
        <w:ind w:left="709"/>
        <w:jc w:val="both"/>
        <w:rPr>
          <w:szCs w:val="22"/>
        </w:rPr>
      </w:pPr>
      <w:bookmarkStart w:id="8" w:name="_Hlk181702108"/>
      <w:r w:rsidRPr="00430780">
        <w:rPr>
          <w:szCs w:val="22"/>
        </w:rPr>
        <w:t>UMOWA</w:t>
      </w:r>
      <w:r w:rsidR="0065408C" w:rsidRPr="00430780">
        <w:rPr>
          <w:szCs w:val="22"/>
        </w:rPr>
        <w:t xml:space="preserve"> nie została wykonana w terminie, o którym mowa </w:t>
      </w:r>
      <w:r w:rsidR="0065408C" w:rsidRPr="00F750B2">
        <w:rPr>
          <w:szCs w:val="22"/>
        </w:rPr>
        <w:t xml:space="preserve">w </w:t>
      </w:r>
      <w:r w:rsidR="0065408C" w:rsidRPr="00F750B2">
        <w:rPr>
          <w:rFonts w:cs="Arial"/>
          <w:szCs w:val="22"/>
        </w:rPr>
        <w:t>§</w:t>
      </w:r>
      <w:r w:rsidR="0065408C" w:rsidRPr="00F750B2">
        <w:rPr>
          <w:szCs w:val="22"/>
        </w:rPr>
        <w:t xml:space="preserve"> 2</w:t>
      </w:r>
      <w:r w:rsidR="0065408C" w:rsidRPr="00430780">
        <w:rPr>
          <w:szCs w:val="22"/>
        </w:rPr>
        <w:t xml:space="preserve">, a konieczność przedłużenia terminu wykonania </w:t>
      </w:r>
      <w:r w:rsidRPr="00430780">
        <w:rPr>
          <w:szCs w:val="22"/>
        </w:rPr>
        <w:t>UMOWY</w:t>
      </w:r>
      <w:r w:rsidR="0065408C" w:rsidRPr="00430780">
        <w:rPr>
          <w:szCs w:val="22"/>
        </w:rPr>
        <w:t xml:space="preserve"> nie wynika z przyczyn zależnych od Wykonawcy</w:t>
      </w:r>
      <w:bookmarkEnd w:id="8"/>
      <w:r w:rsidR="002063FF" w:rsidRPr="00430780">
        <w:rPr>
          <w:szCs w:val="22"/>
        </w:rPr>
        <w:t xml:space="preserve">, </w:t>
      </w:r>
      <w:r w:rsidR="00C80BE5" w:rsidRPr="00430780">
        <w:rPr>
          <w:szCs w:val="22"/>
        </w:rPr>
        <w:t>w szczególności</w:t>
      </w:r>
      <w:r w:rsidR="0065408C" w:rsidRPr="00430780">
        <w:rPr>
          <w:rFonts w:cs="Arial"/>
          <w:szCs w:val="22"/>
        </w:rPr>
        <w:t>:</w:t>
      </w:r>
    </w:p>
    <w:p w14:paraId="09220D08" w14:textId="77777777" w:rsidR="0065408C" w:rsidRPr="00430780" w:rsidRDefault="0065408C" w:rsidP="00611E80">
      <w:pPr>
        <w:numPr>
          <w:ilvl w:val="2"/>
          <w:numId w:val="37"/>
        </w:numPr>
        <w:ind w:left="1276"/>
        <w:jc w:val="both"/>
        <w:rPr>
          <w:szCs w:val="22"/>
        </w:rPr>
      </w:pPr>
      <w:r w:rsidRPr="00430780">
        <w:rPr>
          <w:szCs w:val="22"/>
        </w:rPr>
        <w:t>spowodowana jest opóźnieniem Zamawiającego w wykonaniu zobowiązań umownych:</w:t>
      </w:r>
    </w:p>
    <w:p w14:paraId="7A5AB46F" w14:textId="6C622164" w:rsidR="0065408C" w:rsidRPr="00430780" w:rsidRDefault="00734907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430780">
        <w:rPr>
          <w:szCs w:val="22"/>
        </w:rPr>
        <w:t>w przekazaniu</w:t>
      </w:r>
      <w:r w:rsidR="0065408C" w:rsidRPr="00430780">
        <w:rPr>
          <w:szCs w:val="22"/>
        </w:rPr>
        <w:t xml:space="preserve"> terenu budowy,</w:t>
      </w:r>
    </w:p>
    <w:p w14:paraId="04C8FFF0" w14:textId="7D72E5C7" w:rsidR="0065408C" w:rsidRPr="00C87F64" w:rsidRDefault="00734907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430780">
        <w:rPr>
          <w:szCs w:val="22"/>
        </w:rPr>
        <w:t xml:space="preserve">w </w:t>
      </w:r>
      <w:r w:rsidR="0065408C" w:rsidRPr="00430780">
        <w:rPr>
          <w:szCs w:val="22"/>
        </w:rPr>
        <w:t>przekazani</w:t>
      </w:r>
      <w:r w:rsidRPr="00430780">
        <w:rPr>
          <w:szCs w:val="22"/>
        </w:rPr>
        <w:t>u</w:t>
      </w:r>
      <w:r w:rsidR="0065408C" w:rsidRPr="00430780">
        <w:rPr>
          <w:szCs w:val="22"/>
        </w:rPr>
        <w:t xml:space="preserve"> dokumentów wprowadzających </w:t>
      </w:r>
      <w:r w:rsidR="0065408C" w:rsidRPr="00C87F64">
        <w:rPr>
          <w:szCs w:val="22"/>
        </w:rPr>
        <w:t>zmiany w zakresie realizacji zamówienia,</w:t>
      </w:r>
    </w:p>
    <w:p w14:paraId="2E0F462C" w14:textId="23B54D6B" w:rsidR="0065408C" w:rsidRPr="00C87F64" w:rsidRDefault="00734907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C87F64">
        <w:rPr>
          <w:szCs w:val="22"/>
        </w:rPr>
        <w:t xml:space="preserve">w </w:t>
      </w:r>
      <w:r w:rsidR="0065408C" w:rsidRPr="00C87F64">
        <w:rPr>
          <w:szCs w:val="22"/>
        </w:rPr>
        <w:t>zmian</w:t>
      </w:r>
      <w:r w:rsidRPr="00C87F64">
        <w:rPr>
          <w:szCs w:val="22"/>
        </w:rPr>
        <w:t>ie</w:t>
      </w:r>
      <w:r w:rsidR="0065408C" w:rsidRPr="00C87F64">
        <w:rPr>
          <w:szCs w:val="22"/>
        </w:rPr>
        <w:t xml:space="preserve"> kolejności realizacji robót,</w:t>
      </w:r>
    </w:p>
    <w:p w14:paraId="1B03D15D" w14:textId="24616FED" w:rsidR="0065408C" w:rsidRPr="00C87F64" w:rsidRDefault="00734907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C87F64">
        <w:rPr>
          <w:szCs w:val="22"/>
        </w:rPr>
        <w:t xml:space="preserve">w </w:t>
      </w:r>
      <w:r w:rsidR="0065408C" w:rsidRPr="00C87F64">
        <w:rPr>
          <w:szCs w:val="22"/>
        </w:rPr>
        <w:t>usunięci</w:t>
      </w:r>
      <w:r w:rsidRPr="00C87F64">
        <w:rPr>
          <w:szCs w:val="22"/>
        </w:rPr>
        <w:t>u</w:t>
      </w:r>
      <w:r w:rsidR="0065408C" w:rsidRPr="00C87F64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C87F64" w:rsidRDefault="00734907" w:rsidP="00611E80">
      <w:pPr>
        <w:numPr>
          <w:ilvl w:val="3"/>
          <w:numId w:val="38"/>
        </w:numPr>
        <w:ind w:left="1701"/>
        <w:jc w:val="both"/>
        <w:rPr>
          <w:rFonts w:cs="Arial"/>
          <w:szCs w:val="22"/>
        </w:rPr>
      </w:pPr>
      <w:r w:rsidRPr="00C87F64">
        <w:rPr>
          <w:rFonts w:cs="Arial"/>
          <w:szCs w:val="22"/>
        </w:rPr>
        <w:t xml:space="preserve">w </w:t>
      </w:r>
      <w:r w:rsidR="0065408C" w:rsidRPr="00C87F64">
        <w:rPr>
          <w:rFonts w:cs="Arial"/>
          <w:szCs w:val="22"/>
        </w:rPr>
        <w:t>zmian</w:t>
      </w:r>
      <w:r w:rsidRPr="00C87F64">
        <w:rPr>
          <w:rFonts w:cs="Arial"/>
          <w:szCs w:val="22"/>
        </w:rPr>
        <w:t>ie</w:t>
      </w:r>
      <w:r w:rsidR="0065408C" w:rsidRPr="00C87F64">
        <w:rPr>
          <w:rFonts w:cs="Arial"/>
          <w:szCs w:val="22"/>
        </w:rPr>
        <w:t xml:space="preserve"> terminu dokonania odbiorów przewidzianych w </w:t>
      </w:r>
      <w:r w:rsidR="00015FDE" w:rsidRPr="00C87F64">
        <w:rPr>
          <w:rFonts w:cs="Arial"/>
          <w:szCs w:val="22"/>
        </w:rPr>
        <w:t>UMOWIE</w:t>
      </w:r>
      <w:r w:rsidR="0065408C" w:rsidRPr="00C87F64">
        <w:rPr>
          <w:rFonts w:cs="Arial"/>
          <w:szCs w:val="22"/>
        </w:rPr>
        <w:t>,</w:t>
      </w:r>
    </w:p>
    <w:p w14:paraId="62753BA4" w14:textId="028AD30A" w:rsidR="0065408C" w:rsidRPr="00C87F64" w:rsidRDefault="002F0FA6" w:rsidP="002F0FA6">
      <w:pPr>
        <w:ind w:left="1276"/>
        <w:jc w:val="both"/>
        <w:rPr>
          <w:rFonts w:cs="Arial"/>
          <w:szCs w:val="22"/>
        </w:rPr>
      </w:pPr>
      <w:r w:rsidRPr="00C87F64">
        <w:rPr>
          <w:rFonts w:cs="Arial"/>
          <w:szCs w:val="22"/>
        </w:rPr>
        <w:t xml:space="preserve">bądź </w:t>
      </w:r>
      <w:r w:rsidR="0065408C" w:rsidRPr="00C87F64">
        <w:rPr>
          <w:rFonts w:cs="Arial"/>
          <w:szCs w:val="22"/>
        </w:rPr>
        <w:t>wstrzymani</w:t>
      </w:r>
      <w:r w:rsidRPr="00C87F64">
        <w:rPr>
          <w:rFonts w:cs="Arial"/>
          <w:szCs w:val="22"/>
        </w:rPr>
        <w:t xml:space="preserve">em </w:t>
      </w:r>
      <w:r w:rsidR="0065408C" w:rsidRPr="00C87F64">
        <w:rPr>
          <w:rFonts w:cs="Arial"/>
          <w:szCs w:val="22"/>
        </w:rPr>
        <w:t>robót przez Zamawiającego.</w:t>
      </w:r>
    </w:p>
    <w:p w14:paraId="467DFB96" w14:textId="77777777" w:rsidR="0065408C" w:rsidRPr="00C87F64" w:rsidRDefault="0065408C" w:rsidP="00611E80">
      <w:pPr>
        <w:numPr>
          <w:ilvl w:val="2"/>
          <w:numId w:val="37"/>
        </w:numPr>
        <w:ind w:left="1276"/>
        <w:jc w:val="both"/>
        <w:rPr>
          <w:szCs w:val="22"/>
        </w:rPr>
      </w:pPr>
      <w:r w:rsidRPr="00C87F64">
        <w:rPr>
          <w:szCs w:val="22"/>
        </w:rPr>
        <w:t>jest następstwem okoliczności niezależnych od Wykonawcy, w szczególności:</w:t>
      </w:r>
    </w:p>
    <w:p w14:paraId="6A2990BE" w14:textId="77777777" w:rsidR="0065408C" w:rsidRPr="00C87F64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C87F64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A528D6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A528D6">
        <w:rPr>
          <w:szCs w:val="22"/>
        </w:rPr>
        <w:t xml:space="preserve">wystąpienia okoliczności niezależnych od Wykonawcy i Zamawiającego </w:t>
      </w:r>
      <w:r w:rsidR="00DD4999" w:rsidRPr="00A528D6">
        <w:rPr>
          <w:szCs w:val="22"/>
        </w:rPr>
        <w:t>(</w:t>
      </w:r>
      <w:r w:rsidRPr="00A528D6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A528D6">
        <w:rPr>
          <w:szCs w:val="22"/>
        </w:rPr>
        <w:t>)</w:t>
      </w:r>
      <w:r w:rsidRPr="00A528D6">
        <w:rPr>
          <w:szCs w:val="22"/>
        </w:rPr>
        <w:t>, których nie można było przewidzieć przy zachowaniu należytej staranności</w:t>
      </w:r>
      <w:r w:rsidR="00DD4999" w:rsidRPr="00A528D6">
        <w:rPr>
          <w:szCs w:val="22"/>
        </w:rPr>
        <w:t>,</w:t>
      </w:r>
      <w:r w:rsidRPr="00A528D6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A528D6">
        <w:rPr>
          <w:szCs w:val="22"/>
        </w:rPr>
        <w:t xml:space="preserve">UMOWY </w:t>
      </w:r>
      <w:r w:rsidRPr="00A528D6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A528D6" w:rsidRDefault="0065408C" w:rsidP="00611E80">
      <w:pPr>
        <w:numPr>
          <w:ilvl w:val="2"/>
          <w:numId w:val="37"/>
        </w:numPr>
        <w:ind w:left="1276"/>
        <w:jc w:val="both"/>
        <w:rPr>
          <w:szCs w:val="22"/>
        </w:rPr>
      </w:pPr>
      <w:r w:rsidRPr="00A528D6">
        <w:rPr>
          <w:szCs w:val="22"/>
        </w:rPr>
        <w:t>jest następstwem działania organów administracji, zarządzających</w:t>
      </w:r>
      <w:r w:rsidR="004A5640" w:rsidRPr="00A528D6">
        <w:rPr>
          <w:szCs w:val="22"/>
        </w:rPr>
        <w:t xml:space="preserve"> lub</w:t>
      </w:r>
      <w:r w:rsidRPr="00A528D6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>wstrzymani</w:t>
      </w:r>
      <w:r w:rsidR="00310537" w:rsidRPr="007803AF">
        <w:rPr>
          <w:szCs w:val="22"/>
        </w:rPr>
        <w:t>e</w:t>
      </w:r>
      <w:r w:rsidRPr="007803AF">
        <w:rPr>
          <w:szCs w:val="22"/>
        </w:rPr>
        <w:t xml:space="preserve"> wykonywania robót przez organy nadzoru budowlanego z przyczyn niezależnych od </w:t>
      </w:r>
      <w:r w:rsidR="00015FDE" w:rsidRPr="007803AF">
        <w:rPr>
          <w:szCs w:val="22"/>
        </w:rPr>
        <w:t>W</w:t>
      </w:r>
      <w:r w:rsidRPr="007803AF">
        <w:rPr>
          <w:szCs w:val="22"/>
        </w:rPr>
        <w:t xml:space="preserve">ykonawcy, </w:t>
      </w:r>
    </w:p>
    <w:p w14:paraId="4B414732" w14:textId="09F73194" w:rsidR="0065408C" w:rsidRPr="007803AF" w:rsidRDefault="0065408C" w:rsidP="00611E80">
      <w:pPr>
        <w:numPr>
          <w:ilvl w:val="2"/>
          <w:numId w:val="37"/>
        </w:numPr>
        <w:ind w:left="1276"/>
        <w:jc w:val="both"/>
        <w:rPr>
          <w:szCs w:val="22"/>
        </w:rPr>
      </w:pPr>
      <w:r w:rsidRPr="007803AF">
        <w:rPr>
          <w:szCs w:val="22"/>
        </w:rPr>
        <w:t>jest spowodowan</w:t>
      </w:r>
      <w:r w:rsidR="007075B6" w:rsidRPr="007803AF">
        <w:rPr>
          <w:szCs w:val="22"/>
        </w:rPr>
        <w:t>a</w:t>
      </w:r>
      <w:r w:rsidRPr="007803AF">
        <w:rPr>
          <w:szCs w:val="22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>wystąpienia odmiennych od określonych w dokumentacji warunków geologicznych powodujące zmianę technologii,</w:t>
      </w:r>
    </w:p>
    <w:p w14:paraId="3577C2B2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>natrafienia w trakcie prowadzenia robót na wykopaliska archeologiczne,</w:t>
      </w:r>
    </w:p>
    <w:p w14:paraId="4E74E647" w14:textId="77777777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t>natrafienia w trakcie prowadzenia robót na niewypały lub niewybuchy,</w:t>
      </w:r>
    </w:p>
    <w:p w14:paraId="75B313CC" w14:textId="67B3761B" w:rsidR="0065408C" w:rsidRPr="007803AF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7803AF">
        <w:rPr>
          <w:szCs w:val="22"/>
        </w:rPr>
        <w:lastRenderedPageBreak/>
        <w:t>wystąpienia w trakcie robót budowlanych nieprzewidzianych okoliczności, np. kolizji z niezinwentaryzowanymi lub błędnie zinwentaryzowanymi obiektami budowlan</w:t>
      </w:r>
      <w:r w:rsidR="0082724D" w:rsidRPr="007803AF">
        <w:rPr>
          <w:szCs w:val="22"/>
        </w:rPr>
        <w:t>ymi</w:t>
      </w:r>
      <w:r w:rsidRPr="007803AF">
        <w:rPr>
          <w:szCs w:val="22"/>
        </w:rPr>
        <w:t xml:space="preserve">, podziemnymi urządzeniami lub instalacjami, </w:t>
      </w:r>
    </w:p>
    <w:p w14:paraId="720B696D" w14:textId="77777777" w:rsidR="0065408C" w:rsidRPr="00847A23" w:rsidRDefault="0065408C" w:rsidP="00611E80">
      <w:pPr>
        <w:numPr>
          <w:ilvl w:val="2"/>
          <w:numId w:val="37"/>
        </w:numPr>
        <w:ind w:left="1276"/>
        <w:jc w:val="both"/>
        <w:rPr>
          <w:szCs w:val="22"/>
        </w:rPr>
      </w:pPr>
      <w:r w:rsidRPr="00847A23">
        <w:rPr>
          <w:szCs w:val="22"/>
        </w:rPr>
        <w:t>jest następstwem wprowadzenia zmian w dokumentacji projektowej:</w:t>
      </w:r>
    </w:p>
    <w:p w14:paraId="3AD85F3A" w14:textId="77777777" w:rsidR="0065408C" w:rsidRPr="00847A23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847A23">
        <w:rPr>
          <w:szCs w:val="22"/>
        </w:rPr>
        <w:t xml:space="preserve">wprowadzenia zmian w projekcie lub innej dokumentacji, na podstawie której realizowany jest przedmiot </w:t>
      </w:r>
      <w:r w:rsidR="00BC02E1" w:rsidRPr="00847A23">
        <w:rPr>
          <w:szCs w:val="22"/>
        </w:rPr>
        <w:t>UMOWY</w:t>
      </w:r>
      <w:r w:rsidRPr="00847A23">
        <w:rPr>
          <w:szCs w:val="22"/>
        </w:rPr>
        <w:t xml:space="preserve"> jeśli zmiany te wpływają na zakres robót budowlanych lub technologicznych, </w:t>
      </w:r>
    </w:p>
    <w:p w14:paraId="19CA0BD0" w14:textId="2EE45557" w:rsidR="0065408C" w:rsidRPr="00847A23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847A23">
        <w:rPr>
          <w:szCs w:val="22"/>
        </w:rPr>
        <w:t xml:space="preserve">konieczności dokonania zmian, które są niezbędne dla prawidłowego wykonania </w:t>
      </w:r>
      <w:r w:rsidR="0082724D" w:rsidRPr="00847A23">
        <w:rPr>
          <w:szCs w:val="22"/>
        </w:rPr>
        <w:t>p</w:t>
      </w:r>
      <w:r w:rsidRPr="00847A23">
        <w:rPr>
          <w:szCs w:val="22"/>
        </w:rPr>
        <w:t xml:space="preserve">rzedmiotu </w:t>
      </w:r>
      <w:r w:rsidR="00BC02E1" w:rsidRPr="00847A23">
        <w:rPr>
          <w:szCs w:val="22"/>
        </w:rPr>
        <w:t>UMOWY</w:t>
      </w:r>
      <w:r w:rsidRPr="00847A23">
        <w:rPr>
          <w:szCs w:val="22"/>
        </w:rPr>
        <w:t xml:space="preserve">, wprowadzanych w trybie nadzoru autorskiego przeprowadzonego zgodnie z przepisami </w:t>
      </w:r>
      <w:r w:rsidR="0082724D" w:rsidRPr="00847A23">
        <w:rPr>
          <w:szCs w:val="22"/>
        </w:rPr>
        <w:t>U</w:t>
      </w:r>
      <w:r w:rsidR="00E554CE" w:rsidRPr="00847A23">
        <w:rPr>
          <w:szCs w:val="22"/>
        </w:rPr>
        <w:t xml:space="preserve">stawy </w:t>
      </w:r>
      <w:r w:rsidRPr="00847A23">
        <w:rPr>
          <w:szCs w:val="22"/>
        </w:rPr>
        <w:t>Praw</w:t>
      </w:r>
      <w:r w:rsidR="00E554CE" w:rsidRPr="00847A23">
        <w:rPr>
          <w:szCs w:val="22"/>
        </w:rPr>
        <w:t>o</w:t>
      </w:r>
      <w:r w:rsidRPr="00847A23">
        <w:rPr>
          <w:szCs w:val="22"/>
        </w:rPr>
        <w:t xml:space="preserve"> Budowlane,</w:t>
      </w:r>
    </w:p>
    <w:p w14:paraId="7733F8EF" w14:textId="77777777" w:rsidR="0065408C" w:rsidRPr="00847A23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847A23">
        <w:rPr>
          <w:szCs w:val="22"/>
        </w:rPr>
        <w:t>wystąpienia kolizji z równolegle prowadzonymi przez inne podmioty inwestycjami,</w:t>
      </w:r>
    </w:p>
    <w:p w14:paraId="38AFC38D" w14:textId="193986DB" w:rsidR="00617C08" w:rsidRPr="00847A23" w:rsidRDefault="0065408C" w:rsidP="00611E80">
      <w:pPr>
        <w:numPr>
          <w:ilvl w:val="3"/>
          <w:numId w:val="38"/>
        </w:numPr>
        <w:ind w:left="1701"/>
        <w:jc w:val="both"/>
        <w:rPr>
          <w:szCs w:val="22"/>
        </w:rPr>
      </w:pPr>
      <w:r w:rsidRPr="00847A23">
        <w:rPr>
          <w:szCs w:val="22"/>
        </w:rPr>
        <w:t>zmian</w:t>
      </w:r>
      <w:r w:rsidR="0082724D" w:rsidRPr="00847A23">
        <w:rPr>
          <w:szCs w:val="22"/>
        </w:rPr>
        <w:t>y</w:t>
      </w:r>
      <w:r w:rsidRPr="00847A23">
        <w:rPr>
          <w:szCs w:val="22"/>
        </w:rPr>
        <w:t xml:space="preserve"> stanu prawnego, w tym zmianą przepisów krajowych, wspólnotowych dotyczących przedmiotu zamówienia,</w:t>
      </w:r>
    </w:p>
    <w:p w14:paraId="40170A39" w14:textId="58EE41E5" w:rsidR="0065408C" w:rsidRPr="00847A23" w:rsidRDefault="0065408C" w:rsidP="00807838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847A23">
        <w:rPr>
          <w:rFonts w:cs="Arial"/>
          <w:szCs w:val="22"/>
        </w:rPr>
        <w:t xml:space="preserve">W przypadku wystąpienia którejkolwiek z okoliczności wymienionych w ust. 2 pkt 1 termin wykonania </w:t>
      </w:r>
      <w:r w:rsidR="00BC02E1" w:rsidRPr="00847A23">
        <w:rPr>
          <w:rFonts w:cs="Arial"/>
          <w:szCs w:val="22"/>
        </w:rPr>
        <w:t>UMOWY</w:t>
      </w:r>
      <w:r w:rsidRPr="00847A23">
        <w:rPr>
          <w:rFonts w:cs="Arial"/>
          <w:szCs w:val="22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847A23">
        <w:rPr>
          <w:rFonts w:cs="Arial"/>
          <w:szCs w:val="22"/>
        </w:rPr>
        <w:t>UMOWY</w:t>
      </w:r>
      <w:r w:rsidRPr="00847A23">
        <w:rPr>
          <w:rFonts w:cs="Arial"/>
          <w:szCs w:val="22"/>
        </w:rPr>
        <w:t>.</w:t>
      </w:r>
    </w:p>
    <w:p w14:paraId="4EEFFFE0" w14:textId="56615FBB" w:rsidR="0065408C" w:rsidRPr="00847A23" w:rsidRDefault="0065408C" w:rsidP="00611E80">
      <w:pPr>
        <w:numPr>
          <w:ilvl w:val="1"/>
          <w:numId w:val="36"/>
        </w:numPr>
        <w:ind w:left="709"/>
        <w:jc w:val="both"/>
        <w:rPr>
          <w:szCs w:val="22"/>
        </w:rPr>
      </w:pPr>
      <w:r w:rsidRPr="006237C5">
        <w:rPr>
          <w:szCs w:val="22"/>
        </w:rPr>
        <w:t xml:space="preserve">nastąpi konieczność wykonania robót zamiennych polegających na wprowadzeniu </w:t>
      </w:r>
      <w:r w:rsidRPr="00847A23">
        <w:rPr>
          <w:szCs w:val="22"/>
        </w:rPr>
        <w:t xml:space="preserve">rozwiązań zamiennych w stosunku do przewidzianych w dokumentacji projektowej i specyfikacji technicznej wykonania i odbioru robót budowlanych, zgłoszonych przez kierownika robót lub </w:t>
      </w:r>
      <w:r w:rsidR="00057A05" w:rsidRPr="00847A23">
        <w:rPr>
          <w:szCs w:val="22"/>
        </w:rPr>
        <w:t>I</w:t>
      </w:r>
      <w:r w:rsidRPr="00847A23">
        <w:rPr>
          <w:szCs w:val="22"/>
        </w:rPr>
        <w:t>nspektora nadzoru, w szczególności:</w:t>
      </w:r>
    </w:p>
    <w:p w14:paraId="6838260A" w14:textId="77777777" w:rsidR="0065408C" w:rsidRPr="00847A23" w:rsidRDefault="0065408C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847A23" w:rsidRDefault="0065408C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>zmiany wprowadzają nowe rozwiązania technologiczne korzystne dla Zamawiającego,</w:t>
      </w:r>
    </w:p>
    <w:p w14:paraId="35D6DA4A" w14:textId="105AB1C7" w:rsidR="0065408C" w:rsidRPr="00847A23" w:rsidRDefault="0082724D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 xml:space="preserve">nastąpi </w:t>
      </w:r>
      <w:r w:rsidR="0065408C" w:rsidRPr="00847A23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847A23">
        <w:rPr>
          <w:szCs w:val="22"/>
        </w:rPr>
        <w:t>UMOWY</w:t>
      </w:r>
      <w:r w:rsidR="0065408C" w:rsidRPr="00847A23">
        <w:rPr>
          <w:szCs w:val="22"/>
        </w:rPr>
        <w:t>,</w:t>
      </w:r>
    </w:p>
    <w:p w14:paraId="0E811B28" w14:textId="423BC47D" w:rsidR="0065408C" w:rsidRPr="00847A23" w:rsidRDefault="0082724D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 xml:space="preserve">wystąpią </w:t>
      </w:r>
      <w:r w:rsidR="0065408C" w:rsidRPr="00847A23">
        <w:rPr>
          <w:szCs w:val="22"/>
        </w:rPr>
        <w:t xml:space="preserve">odmienne od przyjętych warunki geologiczne skutkujące niemożliwością zrealizowania przedmiotu </w:t>
      </w:r>
      <w:r w:rsidR="00BC02E1" w:rsidRPr="00847A23">
        <w:rPr>
          <w:szCs w:val="22"/>
        </w:rPr>
        <w:t>UMOWY</w:t>
      </w:r>
      <w:r w:rsidR="0065408C" w:rsidRPr="00847A23">
        <w:rPr>
          <w:szCs w:val="22"/>
        </w:rPr>
        <w:t xml:space="preserve"> przy dotychczasowych założeniach technologicznych,</w:t>
      </w:r>
    </w:p>
    <w:p w14:paraId="09FB91F2" w14:textId="4EB03F02" w:rsidR="0065408C" w:rsidRPr="00847A23" w:rsidRDefault="0082724D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 xml:space="preserve">nastąpi </w:t>
      </w:r>
      <w:r w:rsidR="0065408C" w:rsidRPr="00847A23">
        <w:rPr>
          <w:szCs w:val="22"/>
        </w:rPr>
        <w:t xml:space="preserve">konieczność zrealizowania przedmiotu </w:t>
      </w:r>
      <w:r w:rsidR="00BC02E1" w:rsidRPr="00847A23">
        <w:rPr>
          <w:szCs w:val="22"/>
        </w:rPr>
        <w:t>UMOWY</w:t>
      </w:r>
      <w:r w:rsidR="0065408C" w:rsidRPr="00847A23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440C4440" w:rsidR="0065408C" w:rsidRPr="00847A23" w:rsidRDefault="0082724D" w:rsidP="00611E80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>wystąpią</w:t>
      </w:r>
      <w:r w:rsidR="0065408C" w:rsidRPr="00847A23">
        <w:rPr>
          <w:szCs w:val="22"/>
        </w:rPr>
        <w:t xml:space="preserve"> w trakcie robót budowlanych nieprzewidzian</w:t>
      </w:r>
      <w:r w:rsidRPr="00847A23">
        <w:rPr>
          <w:szCs w:val="22"/>
        </w:rPr>
        <w:t>e</w:t>
      </w:r>
      <w:r w:rsidR="0065408C" w:rsidRPr="00847A23">
        <w:rPr>
          <w:szCs w:val="22"/>
        </w:rPr>
        <w:t xml:space="preserve"> okoliczności, np. kolizj</w:t>
      </w:r>
      <w:r w:rsidRPr="00847A23">
        <w:rPr>
          <w:szCs w:val="22"/>
        </w:rPr>
        <w:t>a</w:t>
      </w:r>
      <w:r w:rsidR="0065408C" w:rsidRPr="00847A23">
        <w:rPr>
          <w:szCs w:val="22"/>
        </w:rPr>
        <w:t xml:space="preserve"> z niezinwentaryzowanymi lub błędnie zinwentaryzowanymi obiektami budowlan</w:t>
      </w:r>
      <w:r w:rsidR="00916817" w:rsidRPr="00847A23">
        <w:rPr>
          <w:szCs w:val="22"/>
        </w:rPr>
        <w:t>ymi</w:t>
      </w:r>
      <w:r w:rsidR="0065408C" w:rsidRPr="00847A23">
        <w:rPr>
          <w:szCs w:val="22"/>
        </w:rPr>
        <w:t>, podziemnymi urządzeniami lub instalacjami,</w:t>
      </w:r>
    </w:p>
    <w:p w14:paraId="5AE51E77" w14:textId="0AD1DA66" w:rsidR="0065408C" w:rsidRPr="00847A23" w:rsidRDefault="0082724D" w:rsidP="00847A23">
      <w:pPr>
        <w:numPr>
          <w:ilvl w:val="2"/>
          <w:numId w:val="39"/>
        </w:numPr>
        <w:ind w:left="1276"/>
        <w:jc w:val="both"/>
        <w:rPr>
          <w:szCs w:val="22"/>
        </w:rPr>
      </w:pPr>
      <w:r w:rsidRPr="00847A23">
        <w:rPr>
          <w:szCs w:val="22"/>
        </w:rPr>
        <w:t xml:space="preserve">nastąpi </w:t>
      </w:r>
      <w:r w:rsidR="0065408C" w:rsidRPr="00847A23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847A23" w:rsidRDefault="0065408C" w:rsidP="0065408C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847A23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847A23" w:rsidRDefault="0065408C" w:rsidP="00611E80">
      <w:pPr>
        <w:numPr>
          <w:ilvl w:val="1"/>
          <w:numId w:val="36"/>
        </w:numPr>
        <w:ind w:left="709"/>
        <w:jc w:val="both"/>
        <w:rPr>
          <w:szCs w:val="22"/>
        </w:rPr>
      </w:pPr>
      <w:r w:rsidRPr="00847A23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59B504BB" w:rsidR="0065408C" w:rsidRPr="00847A23" w:rsidRDefault="0065408C" w:rsidP="00611E80">
      <w:pPr>
        <w:numPr>
          <w:ilvl w:val="1"/>
          <w:numId w:val="36"/>
        </w:numPr>
        <w:ind w:left="709"/>
        <w:jc w:val="both"/>
        <w:rPr>
          <w:szCs w:val="22"/>
        </w:rPr>
      </w:pPr>
      <w:r w:rsidRPr="00847A23">
        <w:rPr>
          <w:szCs w:val="22"/>
        </w:rPr>
        <w:t>nastąpi konieczność powierzenia części robót podwykonawcy zgodnie z §</w:t>
      </w:r>
      <w:r w:rsidR="00E554CE" w:rsidRPr="00847A23">
        <w:rPr>
          <w:szCs w:val="22"/>
        </w:rPr>
        <w:t xml:space="preserve"> </w:t>
      </w:r>
      <w:r w:rsidRPr="00847A23">
        <w:rPr>
          <w:szCs w:val="22"/>
        </w:rPr>
        <w:t xml:space="preserve">6 </w:t>
      </w:r>
      <w:r w:rsidR="00BC02E1" w:rsidRPr="00847A23">
        <w:rPr>
          <w:szCs w:val="22"/>
        </w:rPr>
        <w:t>UMOWY</w:t>
      </w:r>
      <w:r w:rsidR="002137A2" w:rsidRPr="00847A23">
        <w:rPr>
          <w:szCs w:val="22"/>
        </w:rPr>
        <w:t>, w szczególności:</w:t>
      </w:r>
    </w:p>
    <w:p w14:paraId="65D0A998" w14:textId="77777777" w:rsidR="0065408C" w:rsidRPr="00847A23" w:rsidRDefault="0065408C" w:rsidP="00611E80">
      <w:pPr>
        <w:numPr>
          <w:ilvl w:val="2"/>
          <w:numId w:val="40"/>
        </w:numPr>
        <w:ind w:left="1276"/>
        <w:jc w:val="both"/>
        <w:rPr>
          <w:szCs w:val="22"/>
        </w:rPr>
      </w:pPr>
      <w:r w:rsidRPr="00847A23">
        <w:rPr>
          <w:szCs w:val="22"/>
        </w:rPr>
        <w:t>wprowadzenia lub zmiany podwykonawcy lub dalszego podwykonawcy robót lub usług lub dostaw,</w:t>
      </w:r>
    </w:p>
    <w:p w14:paraId="110723BC" w14:textId="77777777" w:rsidR="0065408C" w:rsidRPr="00847A23" w:rsidRDefault="0065408C" w:rsidP="00611E80">
      <w:pPr>
        <w:numPr>
          <w:ilvl w:val="2"/>
          <w:numId w:val="40"/>
        </w:numPr>
        <w:ind w:left="1276"/>
        <w:jc w:val="both"/>
        <w:rPr>
          <w:szCs w:val="22"/>
        </w:rPr>
      </w:pPr>
      <w:r w:rsidRPr="00847A23">
        <w:rPr>
          <w:szCs w:val="22"/>
        </w:rPr>
        <w:t xml:space="preserve"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</w:t>
      </w:r>
      <w:r w:rsidR="00DD4999" w:rsidRPr="00847A23">
        <w:rPr>
          <w:szCs w:val="22"/>
        </w:rPr>
        <w:t>W</w:t>
      </w:r>
      <w:r w:rsidRPr="00847A23">
        <w:rPr>
          <w:szCs w:val="22"/>
        </w:rPr>
        <w:t>ykonawca winien każdorazowo wykazać spełnianie warunków udziału w postępowaniu.</w:t>
      </w:r>
    </w:p>
    <w:p w14:paraId="59F28BE8" w14:textId="77777777" w:rsidR="0065408C" w:rsidRPr="006237C5" w:rsidRDefault="0065408C" w:rsidP="00611E80">
      <w:pPr>
        <w:numPr>
          <w:ilvl w:val="2"/>
          <w:numId w:val="40"/>
        </w:numPr>
        <w:ind w:left="1276"/>
        <w:jc w:val="both"/>
        <w:rPr>
          <w:szCs w:val="22"/>
        </w:rPr>
      </w:pPr>
      <w:r w:rsidRPr="006237C5">
        <w:rPr>
          <w:szCs w:val="22"/>
        </w:rPr>
        <w:lastRenderedPageBreak/>
        <w:t xml:space="preserve">Zamawiający dopuszcza możliwość wyrażenia zgody na wykonywanie robót przez podwykonawców niewskazanych w ofercie lub na zakres robót niewskazany w ofercie jako planowany do powierzenia podwykonawcom. Zmiana taka nie wymaga aneksu do </w:t>
      </w:r>
      <w:r w:rsidR="00BC02E1" w:rsidRPr="006237C5">
        <w:rPr>
          <w:szCs w:val="22"/>
        </w:rPr>
        <w:t>UMOWY</w:t>
      </w:r>
      <w:r w:rsidRPr="006237C5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6237C5" w:rsidRDefault="005321E8" w:rsidP="00611E80">
      <w:pPr>
        <w:numPr>
          <w:ilvl w:val="1"/>
          <w:numId w:val="36"/>
        </w:numPr>
        <w:ind w:left="709"/>
        <w:jc w:val="both"/>
        <w:rPr>
          <w:szCs w:val="22"/>
        </w:rPr>
      </w:pPr>
      <w:r w:rsidRPr="006237C5">
        <w:rPr>
          <w:szCs w:val="22"/>
        </w:rPr>
        <w:t>zaistnieją</w:t>
      </w:r>
      <w:r w:rsidR="0065408C" w:rsidRPr="006237C5">
        <w:rPr>
          <w:szCs w:val="22"/>
        </w:rPr>
        <w:t xml:space="preserve"> następując</w:t>
      </w:r>
      <w:r w:rsidRPr="006237C5">
        <w:rPr>
          <w:szCs w:val="22"/>
        </w:rPr>
        <w:t xml:space="preserve">e </w:t>
      </w:r>
      <w:r w:rsidR="0065408C" w:rsidRPr="006237C5">
        <w:rPr>
          <w:szCs w:val="22"/>
        </w:rPr>
        <w:t>okoliczności:</w:t>
      </w:r>
    </w:p>
    <w:p w14:paraId="74752230" w14:textId="680B098C" w:rsidR="0065408C" w:rsidRPr="00EB73E8" w:rsidRDefault="0065408C" w:rsidP="00611E80">
      <w:pPr>
        <w:numPr>
          <w:ilvl w:val="2"/>
          <w:numId w:val="41"/>
        </w:numPr>
        <w:ind w:left="1276"/>
        <w:jc w:val="both"/>
        <w:rPr>
          <w:color w:val="C00000"/>
          <w:szCs w:val="22"/>
        </w:rPr>
      </w:pPr>
      <w:r w:rsidRPr="006237C5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6237C5">
        <w:rPr>
          <w:color w:val="C00000"/>
          <w:szCs w:val="22"/>
        </w:rPr>
        <w:t>.</w:t>
      </w:r>
    </w:p>
    <w:p w14:paraId="63683513" w14:textId="4941C2F5" w:rsidR="0065408C" w:rsidRPr="006237C5" w:rsidRDefault="0065408C" w:rsidP="00611E80">
      <w:pPr>
        <w:numPr>
          <w:ilvl w:val="2"/>
          <w:numId w:val="41"/>
        </w:numPr>
        <w:ind w:left="1276"/>
        <w:jc w:val="both"/>
        <w:rPr>
          <w:szCs w:val="22"/>
        </w:rPr>
      </w:pPr>
      <w:r w:rsidRPr="006237C5">
        <w:rPr>
          <w:szCs w:val="22"/>
        </w:rPr>
        <w:t xml:space="preserve">konieczność zmiany przedstawicieli Stron, podmiotów biorących udział w zamówieniu - w przypadku niemożności pełnienia przez nich powierzonych funkcji, realizacji zamówienia (np. zdarzenia losowe, zmiana pracy, rezygnacja itp.) np. kierownika budowy/robót, </w:t>
      </w:r>
      <w:r w:rsidR="00057A05" w:rsidRPr="006237C5">
        <w:rPr>
          <w:szCs w:val="22"/>
        </w:rPr>
        <w:t>I</w:t>
      </w:r>
      <w:r w:rsidRPr="006237C5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6237C5" w:rsidRDefault="0065408C" w:rsidP="00611E80">
      <w:pPr>
        <w:numPr>
          <w:ilvl w:val="2"/>
          <w:numId w:val="41"/>
        </w:numPr>
        <w:ind w:left="1276"/>
        <w:jc w:val="both"/>
        <w:rPr>
          <w:szCs w:val="22"/>
        </w:rPr>
      </w:pPr>
      <w:r w:rsidRPr="006237C5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6237C5">
        <w:rPr>
          <w:szCs w:val="22"/>
        </w:rPr>
        <w:t>UMOWĄ</w:t>
      </w:r>
      <w:r w:rsidRPr="006237C5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6237C5" w:rsidRDefault="0065408C" w:rsidP="00611E80">
      <w:pPr>
        <w:numPr>
          <w:ilvl w:val="2"/>
          <w:numId w:val="41"/>
        </w:numPr>
        <w:ind w:left="1276"/>
        <w:jc w:val="both"/>
        <w:rPr>
          <w:szCs w:val="22"/>
        </w:rPr>
      </w:pPr>
      <w:r w:rsidRPr="006237C5">
        <w:rPr>
          <w:szCs w:val="22"/>
        </w:rPr>
        <w:t>inn</w:t>
      </w:r>
      <w:r w:rsidR="00DF0B62" w:rsidRPr="006237C5">
        <w:rPr>
          <w:szCs w:val="22"/>
        </w:rPr>
        <w:t>e</w:t>
      </w:r>
      <w:r w:rsidRPr="006237C5">
        <w:rPr>
          <w:szCs w:val="22"/>
        </w:rPr>
        <w:t xml:space="preserve"> niewymienion</w:t>
      </w:r>
      <w:r w:rsidR="00DF0B62" w:rsidRPr="006237C5">
        <w:rPr>
          <w:szCs w:val="22"/>
        </w:rPr>
        <w:t>e</w:t>
      </w:r>
      <w:r w:rsidRPr="006237C5">
        <w:rPr>
          <w:szCs w:val="22"/>
        </w:rPr>
        <w:t xml:space="preserve"> zmian</w:t>
      </w:r>
      <w:r w:rsidR="00DF0B62" w:rsidRPr="006237C5">
        <w:rPr>
          <w:szCs w:val="22"/>
        </w:rPr>
        <w:t>y</w:t>
      </w:r>
      <w:r w:rsidRPr="006237C5">
        <w:rPr>
          <w:szCs w:val="22"/>
        </w:rPr>
        <w:t xml:space="preserve"> korzystn</w:t>
      </w:r>
      <w:r w:rsidR="00DF0B62" w:rsidRPr="006237C5">
        <w:rPr>
          <w:szCs w:val="22"/>
        </w:rPr>
        <w:t>e</w:t>
      </w:r>
      <w:r w:rsidRPr="006237C5">
        <w:rPr>
          <w:szCs w:val="22"/>
        </w:rPr>
        <w:t xml:space="preserve"> dla Zamawiającego.</w:t>
      </w:r>
    </w:p>
    <w:p w14:paraId="428B4DE3" w14:textId="5E8F5BC8" w:rsidR="0065408C" w:rsidRPr="006237C5" w:rsidRDefault="0065408C" w:rsidP="00807838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6237C5">
        <w:rPr>
          <w:rFonts w:cs="Arial"/>
          <w:b/>
          <w:szCs w:val="22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65408C" w:rsidRDefault="0065408C" w:rsidP="00611E80">
      <w:pPr>
        <w:widowControl w:val="0"/>
        <w:numPr>
          <w:ilvl w:val="1"/>
          <w:numId w:val="36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 w:rsidR="00194A73"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 w:rsidR="00194A73">
        <w:rPr>
          <w:szCs w:val="22"/>
        </w:rPr>
        <w:t>W</w:t>
      </w:r>
      <w:r w:rsidRPr="0065408C">
        <w:rPr>
          <w:szCs w:val="22"/>
        </w:rPr>
        <w:t>ykonawc</w:t>
      </w:r>
      <w:r w:rsidR="00194A73"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65408C" w:rsidRDefault="0065408C" w:rsidP="00611E80">
      <w:pPr>
        <w:widowControl w:val="0"/>
        <w:numPr>
          <w:ilvl w:val="2"/>
          <w:numId w:val="42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194A73">
        <w:rPr>
          <w:szCs w:val="22"/>
        </w:rPr>
        <w:t>W</w:t>
      </w:r>
      <w:r w:rsidRPr="0065408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65408C" w:rsidRDefault="0065408C" w:rsidP="00611E80">
      <w:pPr>
        <w:widowControl w:val="0"/>
        <w:numPr>
          <w:ilvl w:val="2"/>
          <w:numId w:val="42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611E80">
      <w:pPr>
        <w:widowControl w:val="0"/>
        <w:numPr>
          <w:ilvl w:val="2"/>
          <w:numId w:val="42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611E80">
      <w:pPr>
        <w:widowControl w:val="0"/>
        <w:numPr>
          <w:ilvl w:val="1"/>
          <w:numId w:val="36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611E80">
      <w:pPr>
        <w:widowControl w:val="0"/>
        <w:numPr>
          <w:ilvl w:val="2"/>
          <w:numId w:val="43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77777777" w:rsidR="0065408C" w:rsidRPr="0065408C" w:rsidRDefault="0065408C" w:rsidP="00611E80">
      <w:pPr>
        <w:widowControl w:val="0"/>
        <w:numPr>
          <w:ilvl w:val="2"/>
          <w:numId w:val="43"/>
        </w:numPr>
        <w:ind w:left="1276"/>
        <w:jc w:val="both"/>
        <w:rPr>
          <w:szCs w:val="22"/>
        </w:rPr>
      </w:pPr>
      <w:r w:rsidRPr="0065408C">
        <w:rPr>
          <w:szCs w:val="22"/>
        </w:rPr>
        <w:t>wartość zmiany nie przekracza 50% wartości zamówienia określonej pierwotnie w UMOWIE;</w:t>
      </w:r>
    </w:p>
    <w:p w14:paraId="32A1D289" w14:textId="77777777" w:rsidR="0065408C" w:rsidRPr="0065408C" w:rsidRDefault="00DA64DC" w:rsidP="00611E80">
      <w:pPr>
        <w:widowControl w:val="0"/>
        <w:numPr>
          <w:ilvl w:val="1"/>
          <w:numId w:val="36"/>
        </w:numPr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611E80">
      <w:pPr>
        <w:widowControl w:val="0"/>
        <w:numPr>
          <w:ilvl w:val="2"/>
          <w:numId w:val="44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65408C" w:rsidRDefault="0065408C" w:rsidP="00611E80">
      <w:pPr>
        <w:widowControl w:val="0"/>
        <w:numPr>
          <w:ilvl w:val="2"/>
          <w:numId w:val="44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65408C" w:rsidRDefault="0065408C" w:rsidP="00611E80">
      <w:pPr>
        <w:widowControl w:val="0"/>
        <w:numPr>
          <w:ilvl w:val="1"/>
          <w:numId w:val="36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</w:t>
      </w:r>
      <w:r w:rsidRPr="001E0ADB">
        <w:rPr>
          <w:szCs w:val="22"/>
        </w:rPr>
        <w:t xml:space="preserve">ust. </w:t>
      </w:r>
      <w:r w:rsidR="00D37509" w:rsidRPr="001E0ADB">
        <w:rPr>
          <w:szCs w:val="22"/>
        </w:rPr>
        <w:t>3</w:t>
      </w:r>
      <w:r w:rsidRPr="001E0ADB">
        <w:rPr>
          <w:szCs w:val="22"/>
        </w:rPr>
        <w:t>;</w:t>
      </w:r>
    </w:p>
    <w:p w14:paraId="39E38361" w14:textId="3FAA40A6" w:rsidR="0065408C" w:rsidRPr="0065408C" w:rsidRDefault="0065408C" w:rsidP="00611E80">
      <w:pPr>
        <w:widowControl w:val="0"/>
        <w:numPr>
          <w:ilvl w:val="1"/>
          <w:numId w:val="36"/>
        </w:numPr>
        <w:ind w:left="709"/>
        <w:jc w:val="both"/>
        <w:rPr>
          <w:szCs w:val="22"/>
        </w:rPr>
      </w:pPr>
      <w:r w:rsidRPr="0065408C">
        <w:rPr>
          <w:szCs w:val="22"/>
        </w:rPr>
        <w:t>łączna wartość zmian jest mniejsza od 15% wartości zamówienia określonej pierwotnie w UMOWIE</w:t>
      </w:r>
      <w:r w:rsidR="00FF5ECD">
        <w:rPr>
          <w:szCs w:val="22"/>
        </w:rPr>
        <w:t>.</w:t>
      </w:r>
    </w:p>
    <w:p w14:paraId="2DE5393D" w14:textId="633470EC" w:rsidR="0065408C" w:rsidRPr="0065408C" w:rsidRDefault="0065408C" w:rsidP="00611E80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 xml:space="preserve">Zmianę postanowień zawartych w </w:t>
      </w:r>
      <w:r w:rsidR="00BC02E1" w:rsidRPr="0065408C">
        <w:rPr>
          <w:sz w:val="22"/>
          <w:szCs w:val="22"/>
        </w:rPr>
        <w:t>UMOWIE</w:t>
      </w:r>
      <w:r w:rsidRPr="0065408C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65408C" w:rsidRDefault="0065408C" w:rsidP="00611E80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zmienia ogólny charakter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, w stosunku do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w pierwotnym brzmieniu;</w:t>
      </w:r>
    </w:p>
    <w:p w14:paraId="00683D34" w14:textId="77777777" w:rsidR="0065408C" w:rsidRPr="0065408C" w:rsidRDefault="0065408C" w:rsidP="00611E80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nie zmienia ogólnego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i zachodzi co najmniej jedna z następujących okoliczności:</w:t>
      </w:r>
    </w:p>
    <w:p w14:paraId="3A009DB4" w14:textId="7F1D17D4" w:rsidR="0065408C" w:rsidRPr="0065408C" w:rsidRDefault="0065408C" w:rsidP="00611E80">
      <w:pPr>
        <w:numPr>
          <w:ilvl w:val="2"/>
          <w:numId w:val="45"/>
        </w:numPr>
        <w:ind w:left="1134"/>
        <w:jc w:val="both"/>
        <w:rPr>
          <w:szCs w:val="22"/>
        </w:rPr>
      </w:pPr>
      <w:r w:rsidRPr="0065408C">
        <w:rPr>
          <w:szCs w:val="22"/>
        </w:rPr>
        <w:t>zmiana wprowadza warunki, które, gdyby były postawione w postępowaniu o udzielenie zamówienia, to w tym postępowaniu wzięliby lub mogliby wziąć udział inni wykonawcy lub przyjętoby oferty innej treści,</w:t>
      </w:r>
    </w:p>
    <w:p w14:paraId="44AEC381" w14:textId="661200D7" w:rsidR="0065408C" w:rsidRPr="0065408C" w:rsidRDefault="0065408C" w:rsidP="00611E80">
      <w:pPr>
        <w:numPr>
          <w:ilvl w:val="2"/>
          <w:numId w:val="45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</w:t>
      </w:r>
      <w:r w:rsidR="00137CEE">
        <w:rPr>
          <w:szCs w:val="22"/>
        </w:rPr>
        <w:t>stron</w:t>
      </w:r>
      <w:r w:rsidR="00172739">
        <w:rPr>
          <w:szCs w:val="22"/>
        </w:rPr>
        <w:t xml:space="preserve"> </w:t>
      </w:r>
      <w:r w:rsidRPr="0065408C">
        <w:rPr>
          <w:szCs w:val="22"/>
        </w:rPr>
        <w:t xml:space="preserve">na korzyść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 w sposób nieprzewidziany pierwotnie w </w:t>
      </w:r>
      <w:r w:rsidR="00BC02E1" w:rsidRPr="0065408C">
        <w:rPr>
          <w:szCs w:val="22"/>
        </w:rPr>
        <w:t>UMOWIE</w:t>
      </w:r>
      <w:r w:rsidRPr="0065408C">
        <w:rPr>
          <w:szCs w:val="22"/>
        </w:rPr>
        <w:t>,</w:t>
      </w:r>
    </w:p>
    <w:p w14:paraId="7F8F0E2A" w14:textId="77777777" w:rsidR="0065408C" w:rsidRPr="0065408C" w:rsidRDefault="0065408C" w:rsidP="00611E80">
      <w:pPr>
        <w:numPr>
          <w:ilvl w:val="2"/>
          <w:numId w:val="45"/>
        </w:numPr>
        <w:ind w:left="1134"/>
        <w:jc w:val="both"/>
        <w:rPr>
          <w:szCs w:val="22"/>
        </w:rPr>
      </w:pPr>
      <w:r w:rsidRPr="0065408C">
        <w:rPr>
          <w:szCs w:val="22"/>
        </w:rPr>
        <w:lastRenderedPageBreak/>
        <w:t xml:space="preserve">zmiana znacznie rozszerza zakres świadczeń i zobowiązań wynikający z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>,</w:t>
      </w:r>
    </w:p>
    <w:p w14:paraId="2E1F6D73" w14:textId="77C030B2" w:rsidR="0065408C" w:rsidRPr="0065408C" w:rsidRDefault="0065408C" w:rsidP="00611E80">
      <w:pPr>
        <w:numPr>
          <w:ilvl w:val="2"/>
          <w:numId w:val="45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amawiający udzielił zamówienia, nowym wykonawcą, w przypadkach innych niż wymienione w </w:t>
      </w:r>
      <w:r w:rsidRPr="001E0ADB">
        <w:rPr>
          <w:szCs w:val="22"/>
        </w:rPr>
        <w:t>ust. 2 pkt 8.</w:t>
      </w:r>
    </w:p>
    <w:p w14:paraId="06B6A8ED" w14:textId="77777777" w:rsidR="004952DB" w:rsidRPr="00FD31B9" w:rsidRDefault="004952DB" w:rsidP="00611E80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339A3206" w:rsidR="002476CF" w:rsidRPr="00556BFE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556BFE">
        <w:rPr>
          <w:sz w:val="22"/>
          <w:szCs w:val="22"/>
        </w:rPr>
        <w:t>§ 1</w:t>
      </w:r>
      <w:r w:rsidR="00556BFE">
        <w:rPr>
          <w:sz w:val="22"/>
          <w:szCs w:val="22"/>
        </w:rPr>
        <w:t>4</w:t>
      </w:r>
      <w:r w:rsidR="007F5C8D" w:rsidRPr="00556BFE">
        <w:rPr>
          <w:sz w:val="22"/>
          <w:szCs w:val="22"/>
        </w:rPr>
        <w:br/>
      </w:r>
      <w:r w:rsidRPr="00556BFE">
        <w:rPr>
          <w:sz w:val="22"/>
          <w:szCs w:val="22"/>
        </w:rPr>
        <w:t xml:space="preserve">Odstąpienie od </w:t>
      </w:r>
      <w:r w:rsidR="0055560C" w:rsidRPr="00556BFE">
        <w:rPr>
          <w:sz w:val="22"/>
          <w:szCs w:val="22"/>
        </w:rPr>
        <w:t>UMOWY</w:t>
      </w:r>
    </w:p>
    <w:p w14:paraId="16BA7FA6" w14:textId="27BC7D22" w:rsidR="002476CF" w:rsidRPr="00556BFE" w:rsidRDefault="002476CF" w:rsidP="00611E8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556BFE">
        <w:t xml:space="preserve">Oprócz wypadków wymienionych w treści tytułu XV </w:t>
      </w:r>
      <w:r w:rsidR="004650DF" w:rsidRPr="00556BFE">
        <w:t xml:space="preserve">i XVI </w:t>
      </w:r>
      <w:r w:rsidR="009913F9" w:rsidRPr="00556BFE">
        <w:t>Ustawy z dnia 23 kwietnia 1964 r. Kodeks cywilny (dalej</w:t>
      </w:r>
      <w:r w:rsidR="00C659C4" w:rsidRPr="00556BFE">
        <w:t>:</w:t>
      </w:r>
      <w:r w:rsidR="009913F9" w:rsidRPr="00556BFE">
        <w:t xml:space="preserve"> „Kodeks cywilny”) </w:t>
      </w:r>
      <w:r w:rsidRPr="00556BFE">
        <w:t xml:space="preserve">stronom przysługuje prawo odstąpienia od </w:t>
      </w:r>
      <w:r w:rsidR="0055560C" w:rsidRPr="00556BFE">
        <w:t>UMOWY</w:t>
      </w:r>
      <w:r w:rsidRPr="00556BFE">
        <w:t xml:space="preserve"> w następujących sytuacjach:</w:t>
      </w:r>
    </w:p>
    <w:p w14:paraId="0BBFC864" w14:textId="61EC71FF" w:rsidR="002476CF" w:rsidRPr="00556BFE" w:rsidRDefault="002476CF" w:rsidP="00611E80">
      <w:pPr>
        <w:numPr>
          <w:ilvl w:val="1"/>
          <w:numId w:val="46"/>
        </w:numPr>
        <w:ind w:left="709"/>
        <w:jc w:val="both"/>
      </w:pPr>
      <w:r w:rsidRPr="00556BFE">
        <w:t xml:space="preserve">Zamawiającemu przysługuje prawo do odstąpienia od </w:t>
      </w:r>
      <w:r w:rsidR="0055560C" w:rsidRPr="00556BFE">
        <w:t>UMOWY</w:t>
      </w:r>
      <w:r w:rsidRPr="00556BFE">
        <w:t>:</w:t>
      </w:r>
    </w:p>
    <w:p w14:paraId="577769EF" w14:textId="77777777" w:rsidR="002476CF" w:rsidRPr="00556BFE" w:rsidRDefault="002476CF" w:rsidP="00611E80">
      <w:pPr>
        <w:numPr>
          <w:ilvl w:val="2"/>
          <w:numId w:val="47"/>
        </w:numPr>
        <w:ind w:left="1134"/>
        <w:jc w:val="both"/>
        <w:rPr>
          <w:szCs w:val="22"/>
        </w:rPr>
      </w:pPr>
      <w:r w:rsidRPr="00556BFE">
        <w:rPr>
          <w:szCs w:val="22"/>
        </w:rPr>
        <w:t xml:space="preserve">w razie zaistnienia istotnej zmiany okoliczności powodującej, że wykonanie </w:t>
      </w:r>
      <w:r w:rsidR="0055560C" w:rsidRPr="00556BFE">
        <w:rPr>
          <w:szCs w:val="22"/>
        </w:rPr>
        <w:t>UMOWY</w:t>
      </w:r>
      <w:r w:rsidRPr="00556BFE">
        <w:rPr>
          <w:szCs w:val="22"/>
        </w:rPr>
        <w:t xml:space="preserve"> nie leży w interesie publicznym, czego nie można było przewidzieć w chwili zawarcia </w:t>
      </w:r>
      <w:r w:rsidR="0055560C" w:rsidRPr="00556BFE">
        <w:rPr>
          <w:szCs w:val="22"/>
        </w:rPr>
        <w:t>UMOWY</w:t>
      </w:r>
      <w:r w:rsidRPr="00556BFE">
        <w:rPr>
          <w:szCs w:val="22"/>
        </w:rPr>
        <w:t>,</w:t>
      </w:r>
    </w:p>
    <w:p w14:paraId="1B27EC37" w14:textId="77777777" w:rsidR="002476CF" w:rsidRPr="00556BFE" w:rsidRDefault="002476CF" w:rsidP="00611E80">
      <w:pPr>
        <w:numPr>
          <w:ilvl w:val="2"/>
          <w:numId w:val="47"/>
        </w:numPr>
        <w:ind w:left="1134"/>
        <w:jc w:val="both"/>
        <w:rPr>
          <w:szCs w:val="22"/>
        </w:rPr>
      </w:pPr>
      <w:r w:rsidRPr="00556BFE">
        <w:rPr>
          <w:szCs w:val="22"/>
        </w:rPr>
        <w:t xml:space="preserve">gdy Wykonawca nie rozpoczął wykonywania przedmiotu </w:t>
      </w:r>
      <w:r w:rsidR="0055560C" w:rsidRPr="00556BFE">
        <w:rPr>
          <w:szCs w:val="22"/>
        </w:rPr>
        <w:t>UMOWY</w:t>
      </w:r>
      <w:r w:rsidRPr="00556BFE">
        <w:rPr>
          <w:szCs w:val="22"/>
        </w:rPr>
        <w:t xml:space="preserve"> bez uzasadnionych przyczyn lub nie kontynuuje wykonywania przedmiotu </w:t>
      </w:r>
      <w:r w:rsidR="0055560C" w:rsidRPr="00556BFE">
        <w:rPr>
          <w:szCs w:val="22"/>
        </w:rPr>
        <w:t>UMOWY</w:t>
      </w:r>
      <w:r w:rsidRPr="00556BFE">
        <w:rPr>
          <w:szCs w:val="22"/>
        </w:rPr>
        <w:t xml:space="preserve"> pomimo wezwania Zamawiającego złożonego na piśmie,</w:t>
      </w:r>
    </w:p>
    <w:p w14:paraId="659DAD28" w14:textId="77777777" w:rsidR="00F223EF" w:rsidRPr="00556BFE" w:rsidRDefault="00F223EF" w:rsidP="00611E80">
      <w:pPr>
        <w:numPr>
          <w:ilvl w:val="2"/>
          <w:numId w:val="47"/>
        </w:numPr>
        <w:ind w:left="1134"/>
        <w:jc w:val="both"/>
        <w:rPr>
          <w:szCs w:val="22"/>
        </w:rPr>
      </w:pPr>
      <w:r w:rsidRPr="00556BFE">
        <w:rPr>
          <w:szCs w:val="22"/>
        </w:rPr>
        <w:t>w razie stwierdzenia rażącego naruszenia postanowień umownych przez Wykonawcę;</w:t>
      </w:r>
    </w:p>
    <w:p w14:paraId="6D08B3B1" w14:textId="1E1370CE" w:rsidR="00F6021C" w:rsidRPr="00556BFE" w:rsidRDefault="00F6021C" w:rsidP="00611E80">
      <w:pPr>
        <w:numPr>
          <w:ilvl w:val="2"/>
          <w:numId w:val="47"/>
        </w:numPr>
        <w:ind w:left="1134"/>
        <w:jc w:val="both"/>
        <w:rPr>
          <w:szCs w:val="22"/>
        </w:rPr>
      </w:pPr>
      <w:r w:rsidRPr="00556BFE">
        <w:rPr>
          <w:szCs w:val="22"/>
        </w:rPr>
        <w:t>gdy Wykonawca</w:t>
      </w:r>
      <w:r w:rsidR="00D415C3" w:rsidRPr="00556BFE">
        <w:rPr>
          <w:szCs w:val="22"/>
        </w:rPr>
        <w:t xml:space="preserve"> powierzy wykonanie części robót podwykonawcy </w:t>
      </w:r>
      <w:r w:rsidRPr="00556BFE">
        <w:rPr>
          <w:szCs w:val="22"/>
        </w:rPr>
        <w:t>z naruszeniem postanowie</w:t>
      </w:r>
      <w:r w:rsidR="00BE591E" w:rsidRPr="00556BFE">
        <w:rPr>
          <w:szCs w:val="22"/>
        </w:rPr>
        <w:t>ń</w:t>
      </w:r>
      <w:r w:rsidRPr="00556BFE">
        <w:rPr>
          <w:szCs w:val="22"/>
        </w:rPr>
        <w:t xml:space="preserve"> </w:t>
      </w:r>
      <w:r w:rsidRPr="00556BFE">
        <w:t>§</w:t>
      </w:r>
      <w:r w:rsidRPr="00556BFE">
        <w:rPr>
          <w:b/>
        </w:rPr>
        <w:t xml:space="preserve"> </w:t>
      </w:r>
      <w:r w:rsidRPr="00556BFE">
        <w:rPr>
          <w:szCs w:val="22"/>
        </w:rPr>
        <w:t>6 UMOWY</w:t>
      </w:r>
      <w:r w:rsidR="00204FB9" w:rsidRPr="00556BFE">
        <w:rPr>
          <w:szCs w:val="22"/>
        </w:rPr>
        <w:t>.</w:t>
      </w:r>
    </w:p>
    <w:p w14:paraId="01E2772E" w14:textId="3FA199AE" w:rsidR="002476CF" w:rsidRPr="00556BFE" w:rsidRDefault="002476CF" w:rsidP="00611E80">
      <w:pPr>
        <w:numPr>
          <w:ilvl w:val="1"/>
          <w:numId w:val="46"/>
        </w:numPr>
        <w:ind w:left="709"/>
        <w:jc w:val="both"/>
      </w:pPr>
      <w:r w:rsidRPr="00556BFE">
        <w:t xml:space="preserve">Wykonawcy przysługuje prawo odstąpienia od </w:t>
      </w:r>
      <w:r w:rsidR="0055560C" w:rsidRPr="00556BFE">
        <w:t>UMOWY</w:t>
      </w:r>
      <w:r w:rsidRPr="00556BFE">
        <w:t>, jeżeli:</w:t>
      </w:r>
    </w:p>
    <w:p w14:paraId="6802C626" w14:textId="3528E260" w:rsidR="002476CF" w:rsidRPr="00556BFE" w:rsidRDefault="002476CF" w:rsidP="00611E80">
      <w:pPr>
        <w:numPr>
          <w:ilvl w:val="2"/>
          <w:numId w:val="48"/>
        </w:numPr>
        <w:ind w:left="1134"/>
        <w:jc w:val="both"/>
        <w:rPr>
          <w:szCs w:val="22"/>
        </w:rPr>
      </w:pPr>
      <w:r w:rsidRPr="00556BFE">
        <w:rPr>
          <w:szCs w:val="22"/>
        </w:rPr>
        <w:t>Zamawiający odmawia bez uzasadnionej przyczyny podpisania protok</w:t>
      </w:r>
      <w:r w:rsidR="00C659C4" w:rsidRPr="00556BFE">
        <w:rPr>
          <w:szCs w:val="22"/>
        </w:rPr>
        <w:t>o</w:t>
      </w:r>
      <w:r w:rsidRPr="00556BFE">
        <w:rPr>
          <w:szCs w:val="22"/>
        </w:rPr>
        <w:t>łu odbioru,</w:t>
      </w:r>
    </w:p>
    <w:p w14:paraId="4D78809D" w14:textId="77777777" w:rsidR="002476CF" w:rsidRPr="00556BFE" w:rsidRDefault="002476CF" w:rsidP="00611E80">
      <w:pPr>
        <w:numPr>
          <w:ilvl w:val="2"/>
          <w:numId w:val="48"/>
        </w:numPr>
        <w:ind w:left="1134"/>
        <w:jc w:val="both"/>
        <w:rPr>
          <w:szCs w:val="22"/>
        </w:rPr>
      </w:pPr>
      <w:r w:rsidRPr="00556BFE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556BFE" w:rsidRDefault="002476CF" w:rsidP="00611E8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556BFE">
        <w:t xml:space="preserve">Odstąpienie od </w:t>
      </w:r>
      <w:r w:rsidR="0055560C" w:rsidRPr="00556BFE">
        <w:t>UMOWY</w:t>
      </w:r>
      <w:r w:rsidRPr="00556BFE"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611E8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 xml:space="preserve">, określonego </w:t>
      </w:r>
      <w:r w:rsidR="00D678DD" w:rsidRPr="00556BFE">
        <w:t>w § 2</w:t>
      </w:r>
      <w:r w:rsidR="00D678DD" w:rsidRPr="00B64A03">
        <w:t xml:space="preserve"> UMOWY</w:t>
      </w:r>
      <w:r w:rsidR="002476CF" w:rsidRPr="00B64A03">
        <w:t>.</w:t>
      </w:r>
    </w:p>
    <w:p w14:paraId="68B9A31D" w14:textId="77777777" w:rsidR="002476CF" w:rsidRPr="004A241B" w:rsidRDefault="002476CF" w:rsidP="00611E8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611E80">
      <w:pPr>
        <w:numPr>
          <w:ilvl w:val="1"/>
          <w:numId w:val="49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611E80">
      <w:pPr>
        <w:numPr>
          <w:ilvl w:val="1"/>
          <w:numId w:val="49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C814EC5" w:rsidR="002476CF" w:rsidRPr="00A33886" w:rsidRDefault="002476CF" w:rsidP="00611E80">
      <w:pPr>
        <w:numPr>
          <w:ilvl w:val="1"/>
          <w:numId w:val="49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670A8049" w:rsidR="002476CF" w:rsidRPr="00A33886" w:rsidRDefault="002476CF" w:rsidP="00611E80">
      <w:pPr>
        <w:numPr>
          <w:ilvl w:val="1"/>
          <w:numId w:val="49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Wykonawca zgłosi do dokonania odbioru przez Zamawiającego roboty przerwane oraz roboty zabezpieczające, oraz niezwłocznie, a najpóźniej w terminie 30 </w:t>
      </w:r>
      <w:r w:rsidRPr="00556BFE">
        <w:rPr>
          <w:szCs w:val="22"/>
        </w:rPr>
        <w:t xml:space="preserve">dni </w:t>
      </w:r>
      <w:r w:rsidR="00C659C4" w:rsidRPr="00556BFE">
        <w:rPr>
          <w:szCs w:val="22"/>
        </w:rPr>
        <w:t xml:space="preserve">od dnia zgłoszenia </w:t>
      </w:r>
      <w:r w:rsidRPr="00556BFE">
        <w:rPr>
          <w:szCs w:val="22"/>
        </w:rPr>
        <w:t>usunie z terenu budowy urządzenia zaplecza budowy przez niego dostarczone</w:t>
      </w:r>
      <w:r>
        <w:rPr>
          <w:szCs w:val="22"/>
        </w:rPr>
        <w:t xml:space="preserve">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611E80">
      <w:pPr>
        <w:numPr>
          <w:ilvl w:val="1"/>
          <w:numId w:val="49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611E80">
      <w:pPr>
        <w:numPr>
          <w:ilvl w:val="2"/>
          <w:numId w:val="50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A33886" w:rsidRDefault="004107C8" w:rsidP="00611E80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 xml:space="preserve">może </w:t>
      </w:r>
      <w:r w:rsidR="002476CF" w:rsidRPr="00A33886">
        <w:rPr>
          <w:szCs w:val="22"/>
        </w:rPr>
        <w:t>odkupi</w:t>
      </w:r>
      <w:r>
        <w:rPr>
          <w:szCs w:val="22"/>
        </w:rPr>
        <w:t>ć</w:t>
      </w:r>
      <w:r w:rsidR="002476CF" w:rsidRPr="00A33886">
        <w:rPr>
          <w:szCs w:val="22"/>
        </w:rPr>
        <w:t xml:space="preserve"> materiał</w:t>
      </w:r>
      <w:r>
        <w:rPr>
          <w:szCs w:val="22"/>
        </w:rPr>
        <w:t>y</w:t>
      </w:r>
      <w:r w:rsidR="002476CF" w:rsidRPr="00A33886">
        <w:rPr>
          <w:szCs w:val="22"/>
        </w:rPr>
        <w:t>, konstrukcj</w:t>
      </w:r>
      <w:r>
        <w:rPr>
          <w:szCs w:val="22"/>
        </w:rPr>
        <w:t>e</w:t>
      </w:r>
      <w:r w:rsidR="002476CF" w:rsidRPr="00A33886">
        <w:rPr>
          <w:szCs w:val="22"/>
        </w:rPr>
        <w:t xml:space="preserve"> lub urządze</w:t>
      </w:r>
      <w:r>
        <w:rPr>
          <w:szCs w:val="22"/>
        </w:rPr>
        <w:t>nia</w:t>
      </w:r>
      <w:r w:rsidR="002476CF" w:rsidRPr="00A33886">
        <w:rPr>
          <w:szCs w:val="22"/>
        </w:rPr>
        <w:t xml:space="preserve"> </w:t>
      </w:r>
      <w:r w:rsidR="002476CF" w:rsidRPr="00C659C4">
        <w:rPr>
          <w:szCs w:val="22"/>
        </w:rPr>
        <w:t>określon</w:t>
      </w:r>
      <w:r w:rsidRPr="00C659C4">
        <w:rPr>
          <w:szCs w:val="22"/>
        </w:rPr>
        <w:t>e</w:t>
      </w:r>
      <w:r w:rsidR="002476CF" w:rsidRPr="00C659C4">
        <w:rPr>
          <w:szCs w:val="22"/>
        </w:rPr>
        <w:t xml:space="preserve"> w </w:t>
      </w:r>
      <w:r w:rsidR="002476CF" w:rsidRPr="00556BFE">
        <w:rPr>
          <w:szCs w:val="22"/>
        </w:rPr>
        <w:t>ust. 4 pkt 3</w:t>
      </w:r>
      <w:r w:rsidR="002476CF" w:rsidRPr="00C659C4">
        <w:rPr>
          <w:szCs w:val="22"/>
        </w:rPr>
        <w:t>,</w:t>
      </w:r>
    </w:p>
    <w:p w14:paraId="2ED78AC0" w14:textId="77777777" w:rsidR="002476CF" w:rsidRPr="00A33886" w:rsidRDefault="002476CF" w:rsidP="00611E80">
      <w:pPr>
        <w:numPr>
          <w:ilvl w:val="2"/>
          <w:numId w:val="50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2D86C9F1" w:rsidR="002476CF" w:rsidRPr="00B64A03" w:rsidRDefault="00DE1132" w:rsidP="00611E8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</w:t>
      </w:r>
      <w:r w:rsidRPr="00556BFE">
        <w:t>§ 1</w:t>
      </w:r>
      <w:r w:rsidR="00556BFE" w:rsidRPr="00556BFE">
        <w:t>1</w:t>
      </w:r>
      <w:r w:rsidRPr="00556BFE">
        <w:t xml:space="preserve"> </w:t>
      </w:r>
      <w:r w:rsidRPr="00B64A03">
        <w:t>zachowują moc.</w:t>
      </w:r>
    </w:p>
    <w:p w14:paraId="3A15846B" w14:textId="5A27A22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556BFE">
        <w:rPr>
          <w:sz w:val="22"/>
          <w:szCs w:val="22"/>
        </w:rPr>
        <w:t>§ 1</w:t>
      </w:r>
      <w:r w:rsidR="00556BFE" w:rsidRPr="00556BFE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3209ABCE" w:rsidR="0034671C" w:rsidRPr="001D56C6" w:rsidRDefault="0034671C" w:rsidP="00611E80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</w:pPr>
      <w:bookmarkStart w:id="9" w:name="_Hlk189825991"/>
      <w:r w:rsidRPr="001D56C6">
        <w:t xml:space="preserve">Wykonawca zobowiązuje </w:t>
      </w:r>
      <w:r w:rsidRPr="001D56C6">
        <w:rPr>
          <w:rFonts w:cs="Arial"/>
          <w:szCs w:val="22"/>
        </w:rPr>
        <w:t xml:space="preserve">się zapoznać z klauzulą informacyjną Zamawiającego </w:t>
      </w:r>
      <w:r>
        <w:rPr>
          <w:rFonts w:cs="Arial"/>
          <w:color w:val="FF0000"/>
          <w:szCs w:val="22"/>
        </w:rPr>
        <w:t xml:space="preserve"> </w:t>
      </w:r>
      <w:r w:rsidRPr="001D56C6">
        <w:rPr>
          <w:rFonts w:cs="Arial"/>
          <w:szCs w:val="22"/>
        </w:rPr>
        <w:t>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pracowników </w:t>
      </w:r>
      <w:r w:rsidR="00660EC9" w:rsidRPr="0055771B">
        <w:rPr>
          <w:rFonts w:cs="Arial"/>
          <w:szCs w:val="22"/>
        </w:rPr>
        <w:t xml:space="preserve">oraz pracowników podwykonawców, </w:t>
      </w:r>
      <w:r w:rsidRPr="001D56C6">
        <w:rPr>
          <w:rFonts w:cs="Arial"/>
          <w:szCs w:val="22"/>
        </w:rPr>
        <w:t xml:space="preserve">których dane zamieścił w ofercie lub </w:t>
      </w:r>
      <w:r w:rsidR="00C659C4" w:rsidRPr="001D56C6">
        <w:rPr>
          <w:rFonts w:cs="Arial"/>
          <w:szCs w:val="22"/>
        </w:rPr>
        <w:t>UMOWIE</w:t>
      </w:r>
      <w:r w:rsidRPr="001D56C6">
        <w:rPr>
          <w:rFonts w:cs="Arial"/>
          <w:szCs w:val="22"/>
        </w:rPr>
        <w:t>, informując ich, że ich dane osobowe zostały udostępnione Zamawiającemu.</w:t>
      </w:r>
    </w:p>
    <w:bookmarkEnd w:id="9"/>
    <w:p w14:paraId="37401927" w14:textId="56FECFF5" w:rsidR="0034671C" w:rsidRPr="001D56C6" w:rsidRDefault="0034671C" w:rsidP="00611E80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</w:pPr>
      <w:r w:rsidRPr="001D56C6">
        <w:lastRenderedPageBreak/>
        <w:t xml:space="preserve">Wykonawca zobowiązuje się w pierwszej korespondencji przesłać do pracowników Zamawiającego wymienionych w </w:t>
      </w:r>
      <w:r w:rsidRPr="0055771B">
        <w:t xml:space="preserve">§ </w:t>
      </w:r>
      <w:r w:rsidR="00C659C4" w:rsidRPr="0055771B">
        <w:t>5</w:t>
      </w:r>
      <w:r w:rsidRPr="001D56C6">
        <w:t xml:space="preserve"> swoją klauzulę informacyjną informując ich o fakcie przetwarzania ich danych osobowych (np. pisemnie, </w:t>
      </w:r>
      <w:r w:rsidR="006E4ECD">
        <w:t>drogą elektroniczną</w:t>
      </w:r>
      <w:r w:rsidRPr="0055771B">
        <w:t>)</w:t>
      </w:r>
      <w:r w:rsidR="00660EC9" w:rsidRPr="0055771B">
        <w:t xml:space="preserve"> oraz klauzule podwykonawców, o ile będzie im przekazywał dane osobowe pracowników Zamawiającego</w:t>
      </w:r>
      <w:r w:rsidRPr="0055771B">
        <w:t>.</w:t>
      </w:r>
    </w:p>
    <w:p w14:paraId="4265F3B1" w14:textId="4820FA9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55771B">
        <w:rPr>
          <w:sz w:val="22"/>
          <w:szCs w:val="22"/>
        </w:rPr>
        <w:t>§ 1</w:t>
      </w:r>
      <w:r w:rsidR="0055771B" w:rsidRPr="0055771B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53F1FC69" w:rsidR="0055560C" w:rsidRPr="0031722F" w:rsidRDefault="0055560C" w:rsidP="00611E80">
      <w:pPr>
        <w:pStyle w:val="Akapitzlist"/>
        <w:numPr>
          <w:ilvl w:val="0"/>
          <w:numId w:val="19"/>
        </w:numPr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>Wykonawca bez pisemnej zgody Zamawiającego nie może przenieść,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611E80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611E80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1766B85C" w:rsidR="00453D22" w:rsidRPr="00453D22" w:rsidRDefault="00453D22" w:rsidP="00453D22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0"/>
    </w:p>
    <w:p w14:paraId="0B370626" w14:textId="7DC34594" w:rsidR="002476CF" w:rsidRPr="00B5411F" w:rsidRDefault="002476CF" w:rsidP="00611E80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5F71EF98" w:rsidR="00EB2808" w:rsidRPr="00270B79" w:rsidRDefault="004107C8" w:rsidP="00EB2808">
      <w:pPr>
        <w:jc w:val="both"/>
        <w:rPr>
          <w:rFonts w:cs="Arial"/>
          <w:u w:val="single"/>
        </w:rPr>
      </w:pPr>
      <w:r w:rsidRPr="009F0182">
        <w:rPr>
          <w:szCs w:val="22"/>
        </w:rPr>
        <w:br w:type="page"/>
      </w:r>
      <w:r w:rsidR="00EB2808" w:rsidRPr="00270B79">
        <w:rPr>
          <w:rFonts w:cs="Arial"/>
          <w:b/>
          <w:bCs/>
          <w:u w:val="single"/>
        </w:rPr>
        <w:lastRenderedPageBreak/>
        <w:t xml:space="preserve">Załącznik nr </w:t>
      </w:r>
      <w:r w:rsidR="00D7323E" w:rsidRPr="00270B79">
        <w:rPr>
          <w:rFonts w:cs="Arial"/>
          <w:b/>
          <w:bCs/>
          <w:u w:val="single"/>
        </w:rPr>
        <w:t>5A</w:t>
      </w:r>
      <w:r w:rsidR="00EB2808" w:rsidRPr="00270B79">
        <w:rPr>
          <w:rFonts w:cs="Arial"/>
          <w:b/>
          <w:bCs/>
          <w:u w:val="single"/>
        </w:rPr>
        <w:t xml:space="preserve"> </w:t>
      </w:r>
      <w:r w:rsidR="00EB2808" w:rsidRPr="00270B79">
        <w:rPr>
          <w:rFonts w:cs="Arial"/>
          <w:u w:val="single"/>
        </w:rPr>
        <w:t>– wzór UMOWY przekazu (</w:t>
      </w:r>
      <w:r w:rsidR="00EB2808" w:rsidRPr="00270B79">
        <w:rPr>
          <w:rFonts w:cs="Arial"/>
          <w:i/>
          <w:iCs/>
          <w:u w:val="single"/>
        </w:rPr>
        <w:t>analogicznie do dalszego podwykonawcy</w:t>
      </w:r>
      <w:r w:rsidR="00EB2808" w:rsidRPr="00270B79">
        <w:rPr>
          <w:rFonts w:cs="Arial"/>
          <w:u w:val="single"/>
        </w:rPr>
        <w:t>)</w:t>
      </w:r>
    </w:p>
    <w:p w14:paraId="4594B570" w14:textId="77777777" w:rsidR="00EB2808" w:rsidRDefault="00EB2808" w:rsidP="00EB2808">
      <w:pPr>
        <w:jc w:val="both"/>
        <w:rPr>
          <w:rFonts w:cs="Arial"/>
        </w:rPr>
      </w:pPr>
    </w:p>
    <w:p w14:paraId="7501548A" w14:textId="77777777" w:rsidR="00EB2808" w:rsidRPr="00CD3B64" w:rsidRDefault="00EB2808" w:rsidP="00EB2808">
      <w:pPr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70C7C6C5" w:rsidR="00EB2808" w:rsidRDefault="00EB2808" w:rsidP="00EB2808">
      <w:pPr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>__.__.202</w:t>
      </w:r>
      <w:r w:rsidR="00D7323E">
        <w:rPr>
          <w:rFonts w:cs="Arial"/>
        </w:rPr>
        <w:t>5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EB2808">
      <w:pPr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wysokości </w:t>
      </w:r>
      <w:r w:rsidRPr="00D7323E">
        <w:rPr>
          <w:rFonts w:cs="Arial"/>
        </w:rPr>
        <w:t>369 088 000,00</w:t>
      </w:r>
      <w:r w:rsidRPr="00520A47">
        <w:rPr>
          <w:rFonts w:cs="Arial"/>
        </w:rPr>
        <w:t xml:space="preserve"> zł</w:t>
      </w:r>
      <w:r>
        <w:rPr>
          <w:rFonts w:cs="Arial"/>
        </w:rPr>
        <w:t>,</w:t>
      </w:r>
    </w:p>
    <w:p w14:paraId="7DA1BC6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EB2808">
      <w:pPr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EB2808">
      <w:pPr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EB2808">
      <w:pPr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EB2808">
      <w:pPr>
        <w:jc w:val="both"/>
        <w:rPr>
          <w:rFonts w:cs="Arial"/>
        </w:rPr>
      </w:pPr>
    </w:p>
    <w:p w14:paraId="3C3ED0D6" w14:textId="77777777" w:rsidR="00EB2808" w:rsidRDefault="00EB2808" w:rsidP="00EB2808">
      <w:pPr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EB2808">
      <w:pPr>
        <w:rPr>
          <w:rFonts w:cs="Arial"/>
        </w:rPr>
      </w:pPr>
      <w:r>
        <w:rPr>
          <w:rFonts w:cs="Arial"/>
        </w:rPr>
        <w:t>Zważywszy, że:</w:t>
      </w:r>
    </w:p>
    <w:p w14:paraId="7F609584" w14:textId="59E44759" w:rsidR="00EB2808" w:rsidRPr="006E114C" w:rsidRDefault="00EB2808" w:rsidP="00EB2808">
      <w:pPr>
        <w:pStyle w:val="Akapitzlist"/>
        <w:numPr>
          <w:ilvl w:val="0"/>
          <w:numId w:val="57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w dniu __.__.202</w:t>
      </w:r>
      <w:r w:rsidR="00D7323E">
        <w:rPr>
          <w:rFonts w:cs="Arial"/>
        </w:rPr>
        <w:t>5</w:t>
      </w:r>
      <w:r>
        <w:rPr>
          <w:rFonts w:cs="Arial"/>
        </w:rPr>
        <w:t xml:space="preserve"> r. pomiędzy Zamawiającym a Wykonawcą zawarta została Umowa 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6E114C">
        <w:rPr>
          <w:rFonts w:cs="Arial"/>
        </w:rPr>
        <w:t>„</w:t>
      </w:r>
      <w:r w:rsidR="00D7323E" w:rsidRPr="006E114C">
        <w:rPr>
          <w:rFonts w:cs="Arial"/>
        </w:rPr>
        <w:t xml:space="preserve">Budowa instalacji wentylacyjnej w hali magazynowej </w:t>
      </w:r>
      <w:r w:rsidR="006E114C" w:rsidRPr="006E114C">
        <w:rPr>
          <w:rFonts w:cs="Arial"/>
        </w:rPr>
        <w:t>budynku „E” oraz stacji paliw MWIK przy ul. Toruńskiej w Bydgoszczy</w:t>
      </w:r>
      <w:r w:rsidRPr="006E114C">
        <w:rPr>
          <w:rFonts w:cs="Arial"/>
        </w:rPr>
        <w:t xml:space="preserve">”, </w:t>
      </w:r>
    </w:p>
    <w:p w14:paraId="3754EF86" w14:textId="709947E6" w:rsidR="00EB2808" w:rsidRDefault="00EB2808" w:rsidP="00EB2808">
      <w:pPr>
        <w:pStyle w:val="Akapitzlist"/>
        <w:numPr>
          <w:ilvl w:val="0"/>
          <w:numId w:val="57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</w:t>
      </w:r>
      <w:r w:rsidR="006E114C">
        <w:rPr>
          <w:rFonts w:cs="Arial"/>
        </w:rPr>
        <w:t>5</w:t>
      </w:r>
      <w:r w:rsidRPr="00147D46">
        <w:rPr>
          <w:rFonts w:cs="Arial"/>
        </w:rPr>
        <w:t xml:space="preserve">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EB2808">
      <w:pPr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EB2808">
      <w:pPr>
        <w:pStyle w:val="Akapitzlist"/>
        <w:numPr>
          <w:ilvl w:val="2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EB2808">
      <w:pPr>
        <w:pStyle w:val="Akapitzlist"/>
        <w:numPr>
          <w:ilvl w:val="2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162906F4" w:rsidR="00EB2808" w:rsidRPr="003638CB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 xml:space="preserve">wartości </w:t>
      </w:r>
      <w:r w:rsidRPr="003638CB">
        <w:rPr>
          <w:rFonts w:cs="Arial"/>
        </w:rPr>
        <w:lastRenderedPageBreak/>
        <w:t>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w protoko</w:t>
      </w:r>
      <w:r w:rsidR="00F34C19">
        <w:rPr>
          <w:rFonts w:cs="Arial"/>
        </w:rPr>
        <w:t>le odbioru końcowego</w:t>
      </w:r>
      <w:r w:rsidRPr="003638CB">
        <w:rPr>
          <w:rFonts w:cs="Arial"/>
        </w:rPr>
        <w:t>, o który</w:t>
      </w:r>
      <w:r w:rsidR="00F34C19">
        <w:rPr>
          <w:rFonts w:cs="Arial"/>
        </w:rPr>
        <w:t>m</w:t>
      </w:r>
      <w:r w:rsidRPr="003638CB">
        <w:rPr>
          <w:rFonts w:cs="Arial"/>
        </w:rPr>
        <w:t xml:space="preserve">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7777777" w:rsidR="00EB2808" w:rsidRPr="00516A57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0476DC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7777777" w:rsidR="00EB2808" w:rsidRPr="00BF25B5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1032FB77" w14:textId="77777777" w:rsidR="00EB2808" w:rsidRDefault="00EB2808" w:rsidP="00EB2808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mikroprzedsiębiorcą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3AB32FF5" w:rsidR="00EB2808" w:rsidRPr="0037570C" w:rsidRDefault="00EB2808" w:rsidP="0037570C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Załączniki do Umowy Przekazu stanowią jej integralną część.</w:t>
      </w:r>
    </w:p>
    <w:p w14:paraId="7F0785A9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392808F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4FEB9ECD" w14:textId="77777777" w:rsidR="00EB2808" w:rsidRDefault="00EB2808" w:rsidP="00EB2808">
      <w:pPr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6B25067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0674F77E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5047598A" w14:textId="77777777" w:rsidR="00EB2808" w:rsidRDefault="00EB2808" w:rsidP="00EB2808">
      <w:pPr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EB2808">
      <w:pPr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Default="002476CF" w:rsidP="00EB2808">
      <w:pPr>
        <w:rPr>
          <w:b/>
          <w:bCs/>
        </w:rPr>
      </w:pPr>
    </w:p>
    <w:p w14:paraId="6DA48267" w14:textId="77777777" w:rsidR="006E114C" w:rsidRDefault="006E114C" w:rsidP="00EB2808">
      <w:pPr>
        <w:rPr>
          <w:b/>
          <w:bCs/>
        </w:rPr>
      </w:pPr>
    </w:p>
    <w:p w14:paraId="322BAC22" w14:textId="77777777" w:rsidR="006E114C" w:rsidRDefault="006E114C" w:rsidP="00EB2808">
      <w:pPr>
        <w:rPr>
          <w:b/>
          <w:bCs/>
        </w:rPr>
      </w:pPr>
    </w:p>
    <w:p w14:paraId="115DB8E1" w14:textId="77777777" w:rsidR="006E114C" w:rsidRDefault="006E114C" w:rsidP="00EB2808">
      <w:pPr>
        <w:rPr>
          <w:b/>
          <w:bCs/>
        </w:rPr>
      </w:pPr>
    </w:p>
    <w:p w14:paraId="7D2FA4E5" w14:textId="77777777" w:rsidR="006E114C" w:rsidRDefault="006E114C" w:rsidP="00EB2808">
      <w:pPr>
        <w:rPr>
          <w:b/>
          <w:bCs/>
        </w:rPr>
      </w:pPr>
    </w:p>
    <w:p w14:paraId="538648BF" w14:textId="77777777" w:rsidR="006E114C" w:rsidRDefault="006E114C" w:rsidP="00EB2808">
      <w:pPr>
        <w:rPr>
          <w:b/>
          <w:bCs/>
        </w:rPr>
      </w:pPr>
    </w:p>
    <w:p w14:paraId="10E99D4A" w14:textId="77777777" w:rsidR="006E114C" w:rsidRDefault="006E114C" w:rsidP="00EB2808">
      <w:pPr>
        <w:rPr>
          <w:b/>
          <w:bCs/>
        </w:rPr>
      </w:pPr>
    </w:p>
    <w:p w14:paraId="5DC2A596" w14:textId="77777777" w:rsidR="006E114C" w:rsidRDefault="006E114C" w:rsidP="00EB2808">
      <w:pPr>
        <w:rPr>
          <w:b/>
          <w:bCs/>
        </w:rPr>
      </w:pPr>
    </w:p>
    <w:p w14:paraId="216AA6CC" w14:textId="77777777" w:rsidR="006E114C" w:rsidRDefault="006E114C" w:rsidP="00EB2808">
      <w:pPr>
        <w:rPr>
          <w:b/>
          <w:bCs/>
        </w:rPr>
      </w:pPr>
    </w:p>
    <w:p w14:paraId="0678EDF0" w14:textId="77777777" w:rsidR="006E114C" w:rsidRDefault="006E114C" w:rsidP="00EB2808">
      <w:pPr>
        <w:rPr>
          <w:b/>
          <w:bCs/>
        </w:rPr>
      </w:pPr>
    </w:p>
    <w:p w14:paraId="59E6A076" w14:textId="6DA2A760" w:rsidR="00B339C0" w:rsidRPr="00B339C0" w:rsidRDefault="00B339C0" w:rsidP="00B339C0">
      <w:pPr>
        <w:pStyle w:val="Tytu"/>
        <w:jc w:val="both"/>
        <w:rPr>
          <w:rFonts w:cs="Arial"/>
          <w:sz w:val="20"/>
          <w:u w:val="single"/>
        </w:rPr>
      </w:pPr>
      <w:r w:rsidRPr="00B339C0">
        <w:rPr>
          <w:rFonts w:cs="Arial"/>
          <w:sz w:val="20"/>
          <w:u w:val="single"/>
        </w:rPr>
        <w:lastRenderedPageBreak/>
        <w:t xml:space="preserve">Załącznik nr 6 </w:t>
      </w:r>
      <w:r w:rsidRPr="00B339C0">
        <w:rPr>
          <w:rFonts w:cs="Arial"/>
          <w:b w:val="0"/>
          <w:sz w:val="20"/>
          <w:u w:val="single"/>
        </w:rPr>
        <w:t xml:space="preserve">– Wykaz dokumentów opisujących przedmiot zamówienia </w:t>
      </w:r>
      <w:r w:rsidRPr="00B339C0">
        <w:rPr>
          <w:b w:val="0"/>
          <w:sz w:val="20"/>
          <w:u w:val="single"/>
        </w:rPr>
        <w:t xml:space="preserve">  </w:t>
      </w:r>
    </w:p>
    <w:p w14:paraId="7FA6A9FA" w14:textId="77777777" w:rsidR="00B339C0" w:rsidRPr="00B339C0" w:rsidRDefault="00B339C0" w:rsidP="00B339C0">
      <w:pPr>
        <w:tabs>
          <w:tab w:val="left" w:pos="567"/>
          <w:tab w:val="left" w:pos="4536"/>
          <w:tab w:val="left" w:pos="5953"/>
        </w:tabs>
        <w:rPr>
          <w:rFonts w:cs="Arial"/>
          <w:b/>
          <w:i/>
          <w:szCs w:val="22"/>
        </w:rPr>
      </w:pPr>
      <w:r w:rsidRPr="00B339C0">
        <w:rPr>
          <w:rFonts w:cs="Arial"/>
          <w:b/>
          <w:szCs w:val="22"/>
        </w:rPr>
        <w:t xml:space="preserve">                                                                                                                          </w:t>
      </w:r>
    </w:p>
    <w:p w14:paraId="37D3D73A" w14:textId="63076D81" w:rsidR="00B339C0" w:rsidRPr="00B339C0" w:rsidRDefault="00B339C0" w:rsidP="00B339C0">
      <w:pPr>
        <w:rPr>
          <w:rFonts w:cs="Arial"/>
          <w:b/>
          <w:sz w:val="16"/>
          <w:szCs w:val="16"/>
        </w:rPr>
      </w:pPr>
      <w:r w:rsidRPr="00B339C0">
        <w:rPr>
          <w:rFonts w:cs="Arial"/>
          <w:szCs w:val="22"/>
        </w:rPr>
        <w:t xml:space="preserve">Nr sprawy: </w:t>
      </w:r>
      <w:r w:rsidRPr="00B339C0">
        <w:rPr>
          <w:rFonts w:cs="Arial"/>
          <w:b/>
          <w:szCs w:val="22"/>
        </w:rPr>
        <w:t>Z-</w:t>
      </w:r>
      <w:r w:rsidR="00B77575">
        <w:rPr>
          <w:rFonts w:cs="Arial"/>
          <w:b/>
          <w:szCs w:val="22"/>
        </w:rPr>
        <w:t>28</w:t>
      </w:r>
      <w:r w:rsidRPr="00B339C0">
        <w:rPr>
          <w:rFonts w:cs="Arial"/>
          <w:b/>
          <w:szCs w:val="22"/>
        </w:rPr>
        <w:t>7/Rb/RZ/2024</w:t>
      </w:r>
    </w:p>
    <w:p w14:paraId="54F4AC34" w14:textId="77777777" w:rsidR="00B339C0" w:rsidRPr="00B339C0" w:rsidRDefault="00B339C0" w:rsidP="00B339C0">
      <w:pPr>
        <w:rPr>
          <w:rFonts w:cs="Arial"/>
          <w:b/>
          <w:sz w:val="16"/>
          <w:szCs w:val="16"/>
        </w:rPr>
      </w:pPr>
    </w:p>
    <w:p w14:paraId="497F2274" w14:textId="77777777" w:rsidR="00B339C0" w:rsidRPr="00B339C0" w:rsidRDefault="00B339C0" w:rsidP="00B339C0">
      <w:pPr>
        <w:rPr>
          <w:rFonts w:cs="Arial"/>
          <w:b/>
          <w:szCs w:val="22"/>
        </w:rPr>
      </w:pPr>
      <w:r w:rsidRPr="00B339C0">
        <w:rPr>
          <w:rFonts w:cs="Arial"/>
          <w:szCs w:val="22"/>
        </w:rPr>
        <w:t xml:space="preserve">ZAMAWIAJACY: </w:t>
      </w:r>
      <w:r w:rsidRPr="00B339C0">
        <w:rPr>
          <w:rFonts w:cs="Arial"/>
          <w:b/>
          <w:szCs w:val="22"/>
        </w:rPr>
        <w:t>Miejskie Wodociągi i Kanalizacja w Bydgoszczy - spółka z o.o.</w:t>
      </w:r>
    </w:p>
    <w:p w14:paraId="2D5994A2" w14:textId="77777777" w:rsidR="00B339C0" w:rsidRPr="00B339C0" w:rsidRDefault="00B339C0" w:rsidP="00B339C0">
      <w:pPr>
        <w:rPr>
          <w:rFonts w:cs="Arial"/>
          <w:b/>
          <w:szCs w:val="22"/>
        </w:rPr>
      </w:pPr>
    </w:p>
    <w:p w14:paraId="60A7D22E" w14:textId="77777777" w:rsidR="00B339C0" w:rsidRPr="00B339C0" w:rsidRDefault="00B339C0" w:rsidP="00B339C0">
      <w:pPr>
        <w:jc w:val="center"/>
        <w:rPr>
          <w:rFonts w:cs="Arial"/>
          <w:b/>
          <w:sz w:val="28"/>
          <w:szCs w:val="28"/>
          <w:u w:val="single"/>
        </w:rPr>
      </w:pPr>
    </w:p>
    <w:p w14:paraId="21372BEB" w14:textId="77777777" w:rsidR="00B339C0" w:rsidRPr="00B339C0" w:rsidRDefault="00B339C0" w:rsidP="00B339C0">
      <w:pPr>
        <w:jc w:val="center"/>
        <w:rPr>
          <w:rFonts w:cs="Arial"/>
          <w:b/>
          <w:sz w:val="28"/>
          <w:szCs w:val="28"/>
        </w:rPr>
      </w:pPr>
      <w:r w:rsidRPr="00B339C0">
        <w:rPr>
          <w:rFonts w:cs="Arial"/>
          <w:b/>
          <w:sz w:val="28"/>
          <w:szCs w:val="28"/>
          <w:u w:val="single"/>
        </w:rPr>
        <w:t xml:space="preserve">Wykaz dokumentów opisujących przedmiot zamówienia   </w:t>
      </w:r>
    </w:p>
    <w:p w14:paraId="5C9C9DDA" w14:textId="0E062AEB" w:rsidR="00B339C0" w:rsidRPr="00B339C0" w:rsidRDefault="00B339C0" w:rsidP="00B339C0">
      <w:pPr>
        <w:jc w:val="center"/>
        <w:rPr>
          <w:rFonts w:cs="Arial"/>
          <w:b/>
          <w:szCs w:val="22"/>
        </w:rPr>
      </w:pPr>
      <w:r w:rsidRPr="00B339C0">
        <w:rPr>
          <w:rFonts w:cs="Arial"/>
          <w:szCs w:val="22"/>
        </w:rPr>
        <w:t xml:space="preserve">pn.: </w:t>
      </w:r>
      <w:r w:rsidRPr="00B339C0">
        <w:rPr>
          <w:rFonts w:cs="Arial"/>
          <w:b/>
          <w:iCs/>
          <w:szCs w:val="22"/>
        </w:rPr>
        <w:t xml:space="preserve">„Budowa </w:t>
      </w:r>
      <w:r w:rsidR="00B77575">
        <w:rPr>
          <w:rFonts w:cs="Arial"/>
          <w:b/>
          <w:iCs/>
          <w:szCs w:val="22"/>
        </w:rPr>
        <w:t>instalacji wentylacyjnej w hali magazynowej budynku „E” oraz stacji paliw MWIK przy ul. Toruńskiej w Bydgoszczy</w:t>
      </w:r>
      <w:r w:rsidRPr="00B339C0">
        <w:rPr>
          <w:rFonts w:cs="Arial"/>
          <w:b/>
          <w:iCs/>
          <w:szCs w:val="22"/>
        </w:rPr>
        <w:t>”</w:t>
      </w:r>
    </w:p>
    <w:p w14:paraId="7F6098F8" w14:textId="77777777" w:rsidR="00B339C0" w:rsidRPr="00B339C0" w:rsidRDefault="00B339C0" w:rsidP="00B339C0">
      <w:pPr>
        <w:ind w:left="705"/>
        <w:rPr>
          <w:rFonts w:cs="Arial"/>
          <w:szCs w:val="22"/>
        </w:rPr>
      </w:pPr>
    </w:p>
    <w:p w14:paraId="37D96E10" w14:textId="77777777" w:rsidR="00B339C0" w:rsidRPr="00B339C0" w:rsidRDefault="00B339C0" w:rsidP="00B339C0">
      <w:pPr>
        <w:spacing w:line="480" w:lineRule="auto"/>
        <w:rPr>
          <w:rFonts w:cs="Arial"/>
          <w:szCs w:val="22"/>
        </w:rPr>
      </w:pPr>
    </w:p>
    <w:p w14:paraId="2B601AFB" w14:textId="4530490D" w:rsidR="00B339C0" w:rsidRPr="0042305A" w:rsidRDefault="00B339C0" w:rsidP="00B339C0">
      <w:pPr>
        <w:numPr>
          <w:ilvl w:val="0"/>
          <w:numId w:val="62"/>
        </w:numPr>
        <w:jc w:val="both"/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 xml:space="preserve">Projekt </w:t>
      </w:r>
      <w:r w:rsidR="00456574" w:rsidRPr="0042305A">
        <w:rPr>
          <w:rFonts w:cs="Arial"/>
          <w:bCs/>
          <w:szCs w:val="22"/>
        </w:rPr>
        <w:t>wykonawczy</w:t>
      </w:r>
    </w:p>
    <w:p w14:paraId="20F7C762" w14:textId="77777777" w:rsidR="00B339C0" w:rsidRPr="0042305A" w:rsidRDefault="00B339C0" w:rsidP="00B339C0">
      <w:pPr>
        <w:ind w:left="720"/>
        <w:contextualSpacing/>
        <w:rPr>
          <w:rFonts w:eastAsia="Calibri" w:cs="Arial"/>
          <w:bCs/>
          <w:szCs w:val="22"/>
          <w:lang w:eastAsia="en-US"/>
        </w:rPr>
      </w:pPr>
    </w:p>
    <w:p w14:paraId="5CA8B6EB" w14:textId="0D9886AE" w:rsidR="00B339C0" w:rsidRPr="0042305A" w:rsidRDefault="00B339C0" w:rsidP="00B339C0">
      <w:pPr>
        <w:numPr>
          <w:ilvl w:val="0"/>
          <w:numId w:val="62"/>
        </w:numPr>
        <w:jc w:val="both"/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>Specyfikacja techniczna wykonania i odbioru robót</w:t>
      </w:r>
      <w:r w:rsidR="00456574" w:rsidRPr="0042305A">
        <w:rPr>
          <w:rFonts w:cs="Arial"/>
          <w:bCs/>
          <w:szCs w:val="22"/>
        </w:rPr>
        <w:t xml:space="preserve"> budowlanych </w:t>
      </w:r>
    </w:p>
    <w:p w14:paraId="4F7E37AD" w14:textId="77777777" w:rsidR="00B339C0" w:rsidRPr="0042305A" w:rsidRDefault="00B339C0" w:rsidP="00B339C0">
      <w:pPr>
        <w:jc w:val="both"/>
        <w:rPr>
          <w:rFonts w:cs="Arial"/>
          <w:bCs/>
          <w:szCs w:val="22"/>
        </w:rPr>
      </w:pPr>
    </w:p>
    <w:p w14:paraId="382ACDAD" w14:textId="58611B78" w:rsidR="00B339C0" w:rsidRPr="0042305A" w:rsidRDefault="00456574" w:rsidP="00B339C0">
      <w:pPr>
        <w:numPr>
          <w:ilvl w:val="0"/>
          <w:numId w:val="62"/>
        </w:numPr>
        <w:jc w:val="both"/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 xml:space="preserve">Opis </w:t>
      </w:r>
      <w:r w:rsidR="00B339C0" w:rsidRPr="0042305A">
        <w:rPr>
          <w:rFonts w:cs="Arial"/>
          <w:bCs/>
          <w:szCs w:val="22"/>
        </w:rPr>
        <w:t xml:space="preserve">techniczny </w:t>
      </w:r>
    </w:p>
    <w:p w14:paraId="5D2139EA" w14:textId="77777777" w:rsidR="00B339C0" w:rsidRPr="0042305A" w:rsidRDefault="00B339C0" w:rsidP="00B339C0">
      <w:pPr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 xml:space="preserve"> </w:t>
      </w:r>
    </w:p>
    <w:p w14:paraId="5EB7BE91" w14:textId="77777777" w:rsidR="00B339C0" w:rsidRPr="0042305A" w:rsidRDefault="00B339C0" w:rsidP="00B339C0">
      <w:pPr>
        <w:numPr>
          <w:ilvl w:val="0"/>
          <w:numId w:val="62"/>
        </w:numPr>
        <w:jc w:val="both"/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 xml:space="preserve">Przedmiar robót </w:t>
      </w:r>
    </w:p>
    <w:p w14:paraId="3FFFEBCB" w14:textId="77777777" w:rsidR="00456574" w:rsidRPr="0042305A" w:rsidRDefault="00456574" w:rsidP="00456574">
      <w:pPr>
        <w:ind w:left="720"/>
        <w:jc w:val="both"/>
        <w:rPr>
          <w:rFonts w:cs="Arial"/>
          <w:bCs/>
          <w:szCs w:val="22"/>
        </w:rPr>
      </w:pPr>
    </w:p>
    <w:p w14:paraId="1E999C20" w14:textId="0B1DA581" w:rsidR="00456574" w:rsidRPr="0042305A" w:rsidRDefault="00456574" w:rsidP="00456574">
      <w:pPr>
        <w:ind w:left="360"/>
        <w:jc w:val="both"/>
        <w:rPr>
          <w:rFonts w:cs="Arial"/>
          <w:bCs/>
          <w:szCs w:val="22"/>
        </w:rPr>
      </w:pPr>
      <w:r w:rsidRPr="0042305A">
        <w:rPr>
          <w:rFonts w:cs="Arial"/>
          <w:bCs/>
          <w:szCs w:val="22"/>
        </w:rPr>
        <w:t>5.   Rysunki</w:t>
      </w:r>
    </w:p>
    <w:p w14:paraId="32C70B26" w14:textId="2218C778" w:rsidR="00B339C0" w:rsidRPr="00B339C0" w:rsidRDefault="00B339C0" w:rsidP="00B77575">
      <w:pPr>
        <w:jc w:val="both"/>
        <w:rPr>
          <w:rFonts w:cs="Arial"/>
          <w:bCs/>
          <w:szCs w:val="22"/>
        </w:rPr>
      </w:pPr>
    </w:p>
    <w:p w14:paraId="349AB3C4" w14:textId="042D688F" w:rsidR="00B339C0" w:rsidRPr="00B339C0" w:rsidRDefault="00B339C0" w:rsidP="00B77575">
      <w:pPr>
        <w:jc w:val="both"/>
        <w:rPr>
          <w:rFonts w:cs="Arial"/>
          <w:bCs/>
          <w:szCs w:val="22"/>
        </w:rPr>
      </w:pPr>
    </w:p>
    <w:p w14:paraId="2DEF33AE" w14:textId="77777777" w:rsidR="00B339C0" w:rsidRPr="00B339C0" w:rsidRDefault="00B339C0" w:rsidP="00B339C0">
      <w:pPr>
        <w:jc w:val="both"/>
        <w:rPr>
          <w:rFonts w:cs="Arial"/>
          <w:bCs/>
          <w:szCs w:val="22"/>
        </w:rPr>
      </w:pPr>
    </w:p>
    <w:p w14:paraId="4C9E6D02" w14:textId="77777777" w:rsidR="00B339C0" w:rsidRPr="00B339C0" w:rsidRDefault="00B339C0" w:rsidP="00B339C0">
      <w:pPr>
        <w:jc w:val="both"/>
        <w:rPr>
          <w:rFonts w:cs="Arial"/>
          <w:szCs w:val="22"/>
        </w:rPr>
      </w:pPr>
    </w:p>
    <w:p w14:paraId="74C8B48C" w14:textId="77777777" w:rsidR="00B339C0" w:rsidRPr="00B339C0" w:rsidRDefault="00B339C0" w:rsidP="00B339C0">
      <w:pPr>
        <w:jc w:val="both"/>
        <w:rPr>
          <w:rFonts w:cs="Arial"/>
          <w:b/>
          <w:sz w:val="20"/>
          <w:szCs w:val="20"/>
          <w:u w:val="single"/>
        </w:rPr>
      </w:pPr>
      <w:r w:rsidRPr="00B339C0">
        <w:rPr>
          <w:rFonts w:cs="Arial"/>
          <w:b/>
          <w:sz w:val="20"/>
          <w:szCs w:val="20"/>
          <w:u w:val="single"/>
        </w:rPr>
        <w:t>Uwagi:</w:t>
      </w:r>
    </w:p>
    <w:p w14:paraId="52C3625C" w14:textId="77777777" w:rsidR="00B339C0" w:rsidRPr="00B339C0" w:rsidRDefault="00B339C0" w:rsidP="00B339C0">
      <w:pPr>
        <w:numPr>
          <w:ilvl w:val="3"/>
          <w:numId w:val="63"/>
        </w:numPr>
        <w:ind w:left="426" w:hanging="426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są postanowienia zawarte w PROJEKTACH i specyfikacji technicznej wykonania i odbioru robót budowlanych</w:t>
      </w:r>
    </w:p>
    <w:p w14:paraId="2CA134DF" w14:textId="1DECC8DB" w:rsidR="00B339C0" w:rsidRPr="00B339C0" w:rsidRDefault="00B339C0" w:rsidP="00B339C0">
      <w:pPr>
        <w:numPr>
          <w:ilvl w:val="3"/>
          <w:numId w:val="63"/>
        </w:numPr>
        <w:ind w:left="426" w:hanging="426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Wskazane, w dokumentach wymienionych w pkt. 1-</w:t>
      </w:r>
      <w:r w:rsidR="00456574">
        <w:rPr>
          <w:rFonts w:cs="Arial"/>
          <w:i/>
          <w:sz w:val="20"/>
          <w:szCs w:val="20"/>
        </w:rPr>
        <w:t>5</w:t>
      </w:r>
      <w:r w:rsidRPr="00B339C0">
        <w:rPr>
          <w:rFonts w:cs="Arial"/>
          <w:i/>
          <w:sz w:val="20"/>
          <w:szCs w:val="20"/>
        </w:rPr>
        <w:t xml:space="preserve">,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3F76137F" w14:textId="77777777" w:rsidR="00B339C0" w:rsidRPr="00B339C0" w:rsidRDefault="00B339C0" w:rsidP="00B339C0">
      <w:pPr>
        <w:numPr>
          <w:ilvl w:val="0"/>
          <w:numId w:val="64"/>
        </w:numPr>
        <w:tabs>
          <w:tab w:val="left" w:pos="567"/>
        </w:tabs>
        <w:ind w:left="426" w:firstLine="0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charakterystyki materiałowej (rodzaj i jakość materiału),</w:t>
      </w:r>
    </w:p>
    <w:p w14:paraId="2FD6C9BA" w14:textId="77777777" w:rsidR="00B339C0" w:rsidRPr="00B339C0" w:rsidRDefault="00B339C0" w:rsidP="00B339C0">
      <w:pPr>
        <w:numPr>
          <w:ilvl w:val="0"/>
          <w:numId w:val="64"/>
        </w:numPr>
        <w:tabs>
          <w:tab w:val="left" w:pos="567"/>
        </w:tabs>
        <w:ind w:left="426" w:firstLine="0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5E05AF33" w14:textId="77777777" w:rsidR="00B339C0" w:rsidRPr="00B339C0" w:rsidRDefault="00B339C0" w:rsidP="00B339C0">
      <w:pPr>
        <w:numPr>
          <w:ilvl w:val="0"/>
          <w:numId w:val="64"/>
        </w:numPr>
        <w:tabs>
          <w:tab w:val="left" w:pos="567"/>
        </w:tabs>
        <w:ind w:left="426" w:firstLine="0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wyglądu (struktura, barwa, kształt),</w:t>
      </w:r>
    </w:p>
    <w:p w14:paraId="1B1F0E12" w14:textId="77777777" w:rsidR="00B339C0" w:rsidRPr="00B339C0" w:rsidRDefault="00B339C0" w:rsidP="00B339C0">
      <w:pPr>
        <w:numPr>
          <w:ilvl w:val="0"/>
          <w:numId w:val="64"/>
        </w:numPr>
        <w:tabs>
          <w:tab w:val="left" w:pos="567"/>
        </w:tabs>
        <w:ind w:left="426" w:firstLine="0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parametrów bezpieczeństwa użytkowania,</w:t>
      </w:r>
    </w:p>
    <w:p w14:paraId="116B9A84" w14:textId="77777777" w:rsidR="00B339C0" w:rsidRPr="00B339C0" w:rsidRDefault="00B339C0" w:rsidP="00B339C0">
      <w:pPr>
        <w:numPr>
          <w:ilvl w:val="0"/>
          <w:numId w:val="64"/>
        </w:numPr>
        <w:tabs>
          <w:tab w:val="left" w:pos="567"/>
        </w:tabs>
        <w:ind w:left="426" w:firstLine="0"/>
        <w:jc w:val="both"/>
        <w:rPr>
          <w:rFonts w:cs="Arial"/>
          <w:i/>
          <w:sz w:val="20"/>
          <w:szCs w:val="20"/>
        </w:rPr>
      </w:pPr>
      <w:r w:rsidRPr="00B339C0">
        <w:rPr>
          <w:rFonts w:cs="Arial"/>
          <w:i/>
          <w:sz w:val="20"/>
          <w:szCs w:val="20"/>
        </w:rPr>
        <w:t>charakteru użytkowego (tożsamość funkcji).</w:t>
      </w:r>
    </w:p>
    <w:p w14:paraId="6813627D" w14:textId="77777777" w:rsidR="00B339C0" w:rsidRPr="00B339C0" w:rsidRDefault="00B339C0" w:rsidP="00B339C0">
      <w:pPr>
        <w:spacing w:line="360" w:lineRule="auto"/>
        <w:rPr>
          <w:rFonts w:cs="Arial"/>
          <w:sz w:val="23"/>
          <w:szCs w:val="23"/>
        </w:rPr>
      </w:pPr>
      <w:r w:rsidRPr="00B339C0">
        <w:rPr>
          <w:rFonts w:cs="Arial"/>
          <w:i/>
          <w:color w:val="F79646"/>
          <w:sz w:val="20"/>
          <w:szCs w:val="20"/>
        </w:rPr>
        <w:br w:type="page"/>
      </w:r>
      <w:r w:rsidRPr="00B339C0">
        <w:rPr>
          <w:rFonts w:eastAsia="Calibri"/>
          <w:b/>
          <w:bCs/>
          <w:sz w:val="20"/>
          <w:szCs w:val="22"/>
          <w:u w:val="single"/>
          <w:lang w:eastAsia="en-US"/>
        </w:rPr>
        <w:lastRenderedPageBreak/>
        <w:t>Załącznik nr 7</w:t>
      </w:r>
      <w:r w:rsidRPr="00B339C0">
        <w:rPr>
          <w:rFonts w:eastAsia="Calibri"/>
          <w:b/>
          <w:sz w:val="20"/>
          <w:szCs w:val="22"/>
          <w:u w:val="single"/>
          <w:lang w:eastAsia="en-US"/>
        </w:rPr>
        <w:t xml:space="preserve"> - </w:t>
      </w:r>
      <w:r w:rsidRPr="00B339C0">
        <w:rPr>
          <w:rFonts w:eastAsia="Calibri"/>
          <w:sz w:val="20"/>
          <w:szCs w:val="22"/>
          <w:u w:val="single"/>
          <w:lang w:eastAsia="en-US"/>
        </w:rPr>
        <w:t>Klauzula Informacyjna</w:t>
      </w:r>
    </w:p>
    <w:p w14:paraId="4AB63984" w14:textId="77777777" w:rsidR="00B339C0" w:rsidRPr="00B339C0" w:rsidRDefault="00B339C0" w:rsidP="00B339C0">
      <w:pPr>
        <w:spacing w:line="360" w:lineRule="auto"/>
        <w:jc w:val="center"/>
        <w:rPr>
          <w:rFonts w:cs="Arial"/>
          <w:b/>
          <w:sz w:val="23"/>
          <w:szCs w:val="23"/>
        </w:rPr>
      </w:pPr>
    </w:p>
    <w:p w14:paraId="4BC94A34" w14:textId="77777777" w:rsidR="00B339C0" w:rsidRPr="00B339C0" w:rsidRDefault="00B339C0" w:rsidP="00B339C0">
      <w:pPr>
        <w:spacing w:line="360" w:lineRule="auto"/>
        <w:jc w:val="center"/>
        <w:rPr>
          <w:rFonts w:cs="Arial"/>
          <w:b/>
          <w:sz w:val="23"/>
          <w:szCs w:val="23"/>
        </w:rPr>
      </w:pPr>
      <w:r w:rsidRPr="00B339C0">
        <w:rPr>
          <w:rFonts w:cs="Arial"/>
          <w:b/>
          <w:sz w:val="23"/>
          <w:szCs w:val="23"/>
        </w:rPr>
        <w:t>KLAUZULA INFORMACYJNA ADMINISTRATORA</w:t>
      </w:r>
    </w:p>
    <w:p w14:paraId="04309126" w14:textId="77777777" w:rsidR="00B339C0" w:rsidRPr="00B339C0" w:rsidRDefault="00B339C0" w:rsidP="00B339C0">
      <w:pPr>
        <w:spacing w:line="360" w:lineRule="auto"/>
        <w:jc w:val="center"/>
        <w:rPr>
          <w:rFonts w:cs="Arial"/>
          <w:b/>
          <w:sz w:val="23"/>
          <w:szCs w:val="23"/>
        </w:rPr>
      </w:pPr>
      <w:r w:rsidRPr="00B339C0">
        <w:rPr>
          <w:rFonts w:cs="Arial"/>
          <w:b/>
          <w:sz w:val="23"/>
          <w:szCs w:val="23"/>
        </w:rPr>
        <w:t xml:space="preserve">W ZWIĄZKU Z PRZETWARZANIEM DANYCH OSOBOWYCH </w:t>
      </w:r>
    </w:p>
    <w:p w14:paraId="563D13A1" w14:textId="77777777" w:rsidR="00B339C0" w:rsidRPr="00B339C0" w:rsidRDefault="00B339C0" w:rsidP="00B339C0">
      <w:pPr>
        <w:rPr>
          <w:rFonts w:cs="Arial"/>
          <w:szCs w:val="22"/>
        </w:rPr>
      </w:pPr>
    </w:p>
    <w:p w14:paraId="0026E381" w14:textId="77777777" w:rsidR="00B339C0" w:rsidRPr="00B339C0" w:rsidRDefault="00B339C0" w:rsidP="00B339C0">
      <w:pPr>
        <w:ind w:left="28" w:hanging="14"/>
        <w:jc w:val="both"/>
        <w:rPr>
          <w:rFonts w:cs="Arial"/>
          <w:b/>
          <w:sz w:val="20"/>
          <w:szCs w:val="20"/>
          <w:u w:val="single"/>
        </w:rPr>
      </w:pPr>
      <w:r w:rsidRPr="00B339C0">
        <w:rPr>
          <w:rFonts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B339C0">
        <w:rPr>
          <w:rFonts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B339C0">
        <w:rPr>
          <w:rFonts w:cs="Arial"/>
          <w:sz w:val="20"/>
          <w:szCs w:val="20"/>
        </w:rPr>
        <w:t xml:space="preserve"> (dalej jako: „</w:t>
      </w:r>
      <w:r w:rsidRPr="00B339C0">
        <w:rPr>
          <w:rFonts w:cs="Arial"/>
          <w:b/>
          <w:sz w:val="20"/>
          <w:szCs w:val="20"/>
        </w:rPr>
        <w:t>RODO</w:t>
      </w:r>
      <w:r w:rsidRPr="00B339C0">
        <w:rPr>
          <w:rFonts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6EF2816F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50" w:hanging="322"/>
        <w:jc w:val="both"/>
        <w:rPr>
          <w:rFonts w:cs="Arial"/>
          <w:b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685C7AA8" w14:textId="77777777" w:rsidR="00B339C0" w:rsidRPr="00B339C0" w:rsidRDefault="00B339C0" w:rsidP="00B339C0">
      <w:pPr>
        <w:numPr>
          <w:ilvl w:val="0"/>
          <w:numId w:val="60"/>
        </w:numPr>
        <w:tabs>
          <w:tab w:val="left" w:pos="308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Zamawiający wyznaczył Inspektora Ochrony Danych, z którym można się kontaktować poprzez e-mail: </w:t>
      </w:r>
      <w:hyperlink r:id="rId9" w:history="1">
        <w:r w:rsidRPr="00B339C0">
          <w:rPr>
            <w:rFonts w:cs="Arial"/>
            <w:color w:val="0000FF"/>
            <w:sz w:val="20"/>
            <w:szCs w:val="20"/>
            <w:u w:val="single"/>
          </w:rPr>
          <w:t>wojciechowski@mwik.bydgoszcz.pl</w:t>
        </w:r>
      </w:hyperlink>
      <w:r w:rsidRPr="00B339C0">
        <w:rPr>
          <w:rFonts w:cs="Arial"/>
          <w:sz w:val="20"/>
          <w:szCs w:val="20"/>
        </w:rPr>
        <w:t xml:space="preserve"> lub pod nr telefonu 693-168-329.</w:t>
      </w:r>
    </w:p>
    <w:p w14:paraId="3EDA6682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36" w:hanging="322"/>
        <w:jc w:val="both"/>
        <w:rPr>
          <w:rFonts w:cs="Arial"/>
          <w:b/>
          <w:sz w:val="20"/>
          <w:szCs w:val="20"/>
        </w:rPr>
      </w:pPr>
      <w:r w:rsidRPr="00B339C0">
        <w:rPr>
          <w:rFonts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5B9B5D25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36" w:hanging="322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Dane osobowe są przetwarzane na następujących podstawach:</w:t>
      </w:r>
    </w:p>
    <w:p w14:paraId="72513F10" w14:textId="77777777" w:rsidR="00B339C0" w:rsidRPr="00B339C0" w:rsidRDefault="00B339C0" w:rsidP="00B339C0">
      <w:pPr>
        <w:numPr>
          <w:ilvl w:val="0"/>
          <w:numId w:val="61"/>
        </w:numPr>
        <w:ind w:left="448" w:hanging="126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31ED34DC" w14:textId="77777777" w:rsidR="00B339C0" w:rsidRPr="00B339C0" w:rsidRDefault="00B339C0" w:rsidP="00B339C0">
      <w:pPr>
        <w:numPr>
          <w:ilvl w:val="0"/>
          <w:numId w:val="61"/>
        </w:numPr>
        <w:ind w:left="448" w:hanging="126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411B310" w14:textId="77777777" w:rsidR="00B339C0" w:rsidRPr="00B339C0" w:rsidRDefault="00B339C0" w:rsidP="00B339C0">
      <w:pPr>
        <w:numPr>
          <w:ilvl w:val="0"/>
          <w:numId w:val="61"/>
        </w:numPr>
        <w:ind w:left="448" w:hanging="126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660F502A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74835610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D8998D9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2B9B28B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bookmarkStart w:id="11" w:name="_Hlk516653227"/>
      <w:r w:rsidRPr="00B339C0">
        <w:rPr>
          <w:rFonts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2" w:name="_Hlk516653187"/>
      <w:r w:rsidRPr="00B339C0">
        <w:rPr>
          <w:rFonts w:cs="Arial"/>
          <w:sz w:val="20"/>
          <w:szCs w:val="20"/>
        </w:rPr>
        <w:t xml:space="preserve"> </w:t>
      </w:r>
      <w:bookmarkEnd w:id="12"/>
      <w:r w:rsidRPr="00B339C0">
        <w:rPr>
          <w:rFonts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1"/>
    <w:p w14:paraId="3903661F" w14:textId="77777777" w:rsidR="00B339C0" w:rsidRPr="00B339C0" w:rsidRDefault="00B339C0" w:rsidP="00B339C0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271951E" w14:textId="77777777" w:rsidR="00B339C0" w:rsidRPr="00B339C0" w:rsidRDefault="00B339C0" w:rsidP="0019301A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6A728247" w14:textId="77777777" w:rsidR="00B339C0" w:rsidRPr="00B339C0" w:rsidRDefault="00B339C0" w:rsidP="0019301A">
      <w:pPr>
        <w:numPr>
          <w:ilvl w:val="0"/>
          <w:numId w:val="60"/>
        </w:numPr>
        <w:tabs>
          <w:tab w:val="left" w:pos="322"/>
        </w:tabs>
        <w:ind w:left="322" w:hanging="308"/>
        <w:jc w:val="both"/>
        <w:rPr>
          <w:rFonts w:cs="Arial"/>
          <w:sz w:val="20"/>
          <w:szCs w:val="20"/>
        </w:rPr>
      </w:pPr>
      <w:r w:rsidRPr="00B339C0">
        <w:rPr>
          <w:rFonts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45FCCA97" w14:textId="77777777" w:rsidR="00B339C0" w:rsidRPr="00B339C0" w:rsidRDefault="00B339C0" w:rsidP="00B339C0">
      <w:pPr>
        <w:ind w:left="294" w:hanging="266"/>
        <w:jc w:val="both"/>
        <w:rPr>
          <w:rFonts w:cs="Arial"/>
          <w:i/>
          <w:color w:val="F79646"/>
          <w:sz w:val="20"/>
          <w:szCs w:val="20"/>
        </w:rPr>
      </w:pPr>
    </w:p>
    <w:p w14:paraId="7F8A0DDE" w14:textId="0DF4D2CF" w:rsidR="006E114C" w:rsidRPr="006E114C" w:rsidRDefault="006E114C" w:rsidP="00EB2808">
      <w:pPr>
        <w:rPr>
          <w:b/>
          <w:bCs/>
          <w:color w:val="C00000"/>
        </w:rPr>
      </w:pPr>
      <w:r>
        <w:rPr>
          <w:rFonts w:cs="Arial"/>
          <w:b/>
          <w:color w:val="C00000"/>
          <w:sz w:val="20"/>
          <w:szCs w:val="20"/>
          <w:u w:val="single"/>
        </w:rPr>
        <w:t xml:space="preserve"> </w:t>
      </w:r>
    </w:p>
    <w:sectPr w:rsidR="006E114C" w:rsidRPr="006E114C" w:rsidSect="00B45BAE">
      <w:headerReference w:type="default" r:id="rId10"/>
      <w:footerReference w:type="even" r:id="rId11"/>
      <w:footerReference w:type="default" r:id="rId12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F7110" w14:textId="77777777" w:rsidR="00CC0496" w:rsidRDefault="00CC0496">
      <w:r>
        <w:separator/>
      </w:r>
    </w:p>
  </w:endnote>
  <w:endnote w:type="continuationSeparator" w:id="0">
    <w:p w14:paraId="0EB38A12" w14:textId="77777777" w:rsidR="00CC0496" w:rsidRDefault="00CC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3D992" w14:textId="77777777" w:rsidR="00CC0496" w:rsidRDefault="00CC0496">
      <w:r>
        <w:separator/>
      </w:r>
    </w:p>
  </w:footnote>
  <w:footnote w:type="continuationSeparator" w:id="0">
    <w:p w14:paraId="7D4C7C5A" w14:textId="77777777" w:rsidR="00CC0496" w:rsidRDefault="00CC0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260DBF96" w:rsidR="004314F4" w:rsidRPr="00AB608C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AB608C">
      <w:rPr>
        <w:sz w:val="16"/>
        <w:szCs w:val="16"/>
      </w:rPr>
      <w:t>Z</w:t>
    </w:r>
    <w:r w:rsidR="0082655A" w:rsidRPr="00AB608C">
      <w:rPr>
        <w:sz w:val="16"/>
        <w:szCs w:val="16"/>
      </w:rPr>
      <w:t>-287/</w:t>
    </w:r>
    <w:r w:rsidRPr="00AB608C">
      <w:rPr>
        <w:sz w:val="16"/>
        <w:szCs w:val="16"/>
      </w:rPr>
      <w:t>Rb/RZ/20</w:t>
    </w:r>
    <w:r w:rsidR="006914E0" w:rsidRPr="00AB608C">
      <w:rPr>
        <w:sz w:val="16"/>
        <w:szCs w:val="16"/>
      </w:rPr>
      <w:t>2</w:t>
    </w:r>
    <w:r w:rsidR="0082655A" w:rsidRPr="00AB608C">
      <w:rPr>
        <w:sz w:val="16"/>
        <w:szCs w:val="16"/>
      </w:rPr>
      <w:t>4</w:t>
    </w:r>
    <w:r w:rsidRPr="00AB608C">
      <w:rPr>
        <w:sz w:val="16"/>
        <w:szCs w:val="16"/>
      </w:rPr>
      <w:t xml:space="preserve"> –</w:t>
    </w:r>
    <w:r w:rsidR="0082655A" w:rsidRPr="00AB608C">
      <w:rPr>
        <w:sz w:val="16"/>
        <w:szCs w:val="16"/>
      </w:rPr>
      <w:t xml:space="preserve"> Budowa instalacji wentylacyjnej w hali magazynowej budynku „E” oraz stacji paliw MWIK  przy ul. Toruńskiej w Bydgoszczy</w:t>
    </w:r>
    <w:r w:rsidRPr="00AB608C">
      <w:rPr>
        <w:sz w:val="16"/>
        <w:szCs w:val="16"/>
      </w:rPr>
      <w:t xml:space="preserve"> 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22B19"/>
    <w:multiLevelType w:val="multilevel"/>
    <w:tmpl w:val="AB685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2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123D96"/>
    <w:multiLevelType w:val="hybridMultilevel"/>
    <w:tmpl w:val="37CC1D9C"/>
    <w:lvl w:ilvl="0" w:tplc="3DC62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7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2478AE"/>
    <w:multiLevelType w:val="hybridMultilevel"/>
    <w:tmpl w:val="4A225E02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0ED21428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1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9"/>
  </w:num>
  <w:num w:numId="2" w16cid:durableId="1614626057">
    <w:abstractNumId w:val="52"/>
  </w:num>
  <w:num w:numId="3" w16cid:durableId="1436435834">
    <w:abstractNumId w:val="40"/>
  </w:num>
  <w:num w:numId="4" w16cid:durableId="485324578">
    <w:abstractNumId w:val="44"/>
  </w:num>
  <w:num w:numId="5" w16cid:durableId="10255918">
    <w:abstractNumId w:val="42"/>
  </w:num>
  <w:num w:numId="6" w16cid:durableId="1930847387">
    <w:abstractNumId w:val="56"/>
  </w:num>
  <w:num w:numId="7" w16cid:durableId="1726368871">
    <w:abstractNumId w:val="24"/>
  </w:num>
  <w:num w:numId="8" w16cid:durableId="1167987226">
    <w:abstractNumId w:val="25"/>
  </w:num>
  <w:num w:numId="9" w16cid:durableId="322397652">
    <w:abstractNumId w:val="4"/>
  </w:num>
  <w:num w:numId="10" w16cid:durableId="1245647305">
    <w:abstractNumId w:val="43"/>
  </w:num>
  <w:num w:numId="11" w16cid:durableId="1357461573">
    <w:abstractNumId w:val="51"/>
  </w:num>
  <w:num w:numId="12" w16cid:durableId="2113354842">
    <w:abstractNumId w:val="15"/>
  </w:num>
  <w:num w:numId="13" w16cid:durableId="1692292308">
    <w:abstractNumId w:val="21"/>
  </w:num>
  <w:num w:numId="14" w16cid:durableId="114567968">
    <w:abstractNumId w:val="10"/>
  </w:num>
  <w:num w:numId="15" w16cid:durableId="522014041">
    <w:abstractNumId w:val="8"/>
  </w:num>
  <w:num w:numId="16" w16cid:durableId="2380268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9"/>
  </w:num>
  <w:num w:numId="18" w16cid:durableId="165901399">
    <w:abstractNumId w:val="1"/>
  </w:num>
  <w:num w:numId="19" w16cid:durableId="9836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5"/>
  </w:num>
  <w:num w:numId="21" w16cid:durableId="2071149538">
    <w:abstractNumId w:val="61"/>
  </w:num>
  <w:num w:numId="22" w16cid:durableId="1023282855">
    <w:abstractNumId w:val="0"/>
  </w:num>
  <w:num w:numId="23" w16cid:durableId="702362785">
    <w:abstractNumId w:val="38"/>
  </w:num>
  <w:num w:numId="24" w16cid:durableId="1728870410">
    <w:abstractNumId w:val="39"/>
  </w:num>
  <w:num w:numId="25" w16cid:durableId="1235580431">
    <w:abstractNumId w:val="46"/>
  </w:num>
  <w:num w:numId="26" w16cid:durableId="1614701873">
    <w:abstractNumId w:val="30"/>
  </w:num>
  <w:num w:numId="27" w16cid:durableId="1334265559">
    <w:abstractNumId w:val="22"/>
  </w:num>
  <w:num w:numId="28" w16cid:durableId="1087192205">
    <w:abstractNumId w:val="9"/>
  </w:num>
  <w:num w:numId="29" w16cid:durableId="1007174052">
    <w:abstractNumId w:val="47"/>
  </w:num>
  <w:num w:numId="30" w16cid:durableId="1482038062">
    <w:abstractNumId w:val="17"/>
  </w:num>
  <w:num w:numId="31" w16cid:durableId="1935700263">
    <w:abstractNumId w:val="36"/>
  </w:num>
  <w:num w:numId="32" w16cid:durableId="1707100752">
    <w:abstractNumId w:val="2"/>
  </w:num>
  <w:num w:numId="33" w16cid:durableId="107480744">
    <w:abstractNumId w:val="27"/>
  </w:num>
  <w:num w:numId="34" w16cid:durableId="657996043">
    <w:abstractNumId w:val="29"/>
  </w:num>
  <w:num w:numId="35" w16cid:durableId="2113040675">
    <w:abstractNumId w:val="13"/>
  </w:num>
  <w:num w:numId="36" w16cid:durableId="161825089">
    <w:abstractNumId w:val="45"/>
  </w:num>
  <w:num w:numId="37" w16cid:durableId="153648644">
    <w:abstractNumId w:val="18"/>
  </w:num>
  <w:num w:numId="38" w16cid:durableId="1949893221">
    <w:abstractNumId w:val="50"/>
  </w:num>
  <w:num w:numId="39" w16cid:durableId="790511237">
    <w:abstractNumId w:val="7"/>
  </w:num>
  <w:num w:numId="40" w16cid:durableId="1127701169">
    <w:abstractNumId w:val="5"/>
  </w:num>
  <w:num w:numId="41" w16cid:durableId="2021465684">
    <w:abstractNumId w:val="60"/>
  </w:num>
  <w:num w:numId="42" w16cid:durableId="453014631">
    <w:abstractNumId w:val="14"/>
  </w:num>
  <w:num w:numId="43" w16cid:durableId="1185169248">
    <w:abstractNumId w:val="31"/>
  </w:num>
  <w:num w:numId="44" w16cid:durableId="1475827538">
    <w:abstractNumId w:val="55"/>
  </w:num>
  <w:num w:numId="45" w16cid:durableId="643579710">
    <w:abstractNumId w:val="59"/>
  </w:num>
  <w:num w:numId="46" w16cid:durableId="267930825">
    <w:abstractNumId w:val="6"/>
  </w:num>
  <w:num w:numId="47" w16cid:durableId="1084258581">
    <w:abstractNumId w:val="34"/>
  </w:num>
  <w:num w:numId="48" w16cid:durableId="446899836">
    <w:abstractNumId w:val="11"/>
  </w:num>
  <w:num w:numId="49" w16cid:durableId="203374179">
    <w:abstractNumId w:val="58"/>
  </w:num>
  <w:num w:numId="50" w16cid:durableId="31611532">
    <w:abstractNumId w:val="37"/>
  </w:num>
  <w:num w:numId="51" w16cid:durableId="322977029">
    <w:abstractNumId w:val="20"/>
  </w:num>
  <w:num w:numId="52" w16cid:durableId="641229372">
    <w:abstractNumId w:val="26"/>
  </w:num>
  <w:num w:numId="53" w16cid:durableId="1331448409">
    <w:abstractNumId w:val="23"/>
  </w:num>
  <w:num w:numId="54" w16cid:durableId="1797795443">
    <w:abstractNumId w:val="28"/>
  </w:num>
  <w:num w:numId="55" w16cid:durableId="1186212755">
    <w:abstractNumId w:val="33"/>
  </w:num>
  <w:num w:numId="56" w16cid:durableId="1117213263">
    <w:abstractNumId w:val="48"/>
  </w:num>
  <w:num w:numId="57" w16cid:durableId="1847793261">
    <w:abstractNumId w:val="12"/>
  </w:num>
  <w:num w:numId="58" w16cid:durableId="1302804259">
    <w:abstractNumId w:val="57"/>
  </w:num>
  <w:num w:numId="59" w16cid:durableId="565803912">
    <w:abstractNumId w:val="53"/>
  </w:num>
  <w:num w:numId="60" w16cid:durableId="11164086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5269561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665192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0893189">
    <w:abstractNumId w:val="5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56135675">
    <w:abstractNumId w:val="1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1C43"/>
    <w:rsid w:val="00035980"/>
    <w:rsid w:val="00040654"/>
    <w:rsid w:val="00041D75"/>
    <w:rsid w:val="0004578E"/>
    <w:rsid w:val="00045930"/>
    <w:rsid w:val="000466C0"/>
    <w:rsid w:val="0004797C"/>
    <w:rsid w:val="00053549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4819"/>
    <w:rsid w:val="000F5FE8"/>
    <w:rsid w:val="00105B6B"/>
    <w:rsid w:val="001066A5"/>
    <w:rsid w:val="00106FFA"/>
    <w:rsid w:val="00107349"/>
    <w:rsid w:val="00111BF6"/>
    <w:rsid w:val="00121ABA"/>
    <w:rsid w:val="00123B66"/>
    <w:rsid w:val="00123CBA"/>
    <w:rsid w:val="00125D3D"/>
    <w:rsid w:val="0013534C"/>
    <w:rsid w:val="00137CEE"/>
    <w:rsid w:val="00140A20"/>
    <w:rsid w:val="001415BB"/>
    <w:rsid w:val="001422DA"/>
    <w:rsid w:val="0014322D"/>
    <w:rsid w:val="001441B2"/>
    <w:rsid w:val="00145112"/>
    <w:rsid w:val="001456BA"/>
    <w:rsid w:val="00146ED5"/>
    <w:rsid w:val="00147957"/>
    <w:rsid w:val="00150E45"/>
    <w:rsid w:val="00151C72"/>
    <w:rsid w:val="001610C3"/>
    <w:rsid w:val="00171B5D"/>
    <w:rsid w:val="00172739"/>
    <w:rsid w:val="00174147"/>
    <w:rsid w:val="00186342"/>
    <w:rsid w:val="00186E29"/>
    <w:rsid w:val="001921D8"/>
    <w:rsid w:val="0019301A"/>
    <w:rsid w:val="00194A73"/>
    <w:rsid w:val="00195CF2"/>
    <w:rsid w:val="001A4512"/>
    <w:rsid w:val="001A6AC6"/>
    <w:rsid w:val="001A6ADE"/>
    <w:rsid w:val="001A756A"/>
    <w:rsid w:val="001B0E08"/>
    <w:rsid w:val="001B4C8C"/>
    <w:rsid w:val="001B6FFC"/>
    <w:rsid w:val="001C0FD3"/>
    <w:rsid w:val="001C1CB0"/>
    <w:rsid w:val="001C47C2"/>
    <w:rsid w:val="001C481F"/>
    <w:rsid w:val="001D2DFA"/>
    <w:rsid w:val="001E0ADB"/>
    <w:rsid w:val="001E550B"/>
    <w:rsid w:val="001E7191"/>
    <w:rsid w:val="001F13F6"/>
    <w:rsid w:val="001F16C8"/>
    <w:rsid w:val="001F61A6"/>
    <w:rsid w:val="00201647"/>
    <w:rsid w:val="00204FB9"/>
    <w:rsid w:val="00205513"/>
    <w:rsid w:val="002063FF"/>
    <w:rsid w:val="002067FC"/>
    <w:rsid w:val="00211149"/>
    <w:rsid w:val="0021126F"/>
    <w:rsid w:val="00212809"/>
    <w:rsid w:val="002137A2"/>
    <w:rsid w:val="0021558B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0B79"/>
    <w:rsid w:val="002730E7"/>
    <w:rsid w:val="002822D0"/>
    <w:rsid w:val="002851CB"/>
    <w:rsid w:val="00286CCB"/>
    <w:rsid w:val="002906C8"/>
    <w:rsid w:val="00290C2B"/>
    <w:rsid w:val="002975C0"/>
    <w:rsid w:val="002A280D"/>
    <w:rsid w:val="002A5878"/>
    <w:rsid w:val="002A6BBE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223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2152"/>
    <w:rsid w:val="00314CF6"/>
    <w:rsid w:val="00315C03"/>
    <w:rsid w:val="00315DEA"/>
    <w:rsid w:val="0031722F"/>
    <w:rsid w:val="00320638"/>
    <w:rsid w:val="003207BF"/>
    <w:rsid w:val="0033363F"/>
    <w:rsid w:val="00333B64"/>
    <w:rsid w:val="003371CA"/>
    <w:rsid w:val="00337C1B"/>
    <w:rsid w:val="0034671C"/>
    <w:rsid w:val="003515DF"/>
    <w:rsid w:val="00352DEF"/>
    <w:rsid w:val="00353BF5"/>
    <w:rsid w:val="00363048"/>
    <w:rsid w:val="003649EC"/>
    <w:rsid w:val="00367FA4"/>
    <w:rsid w:val="00373E60"/>
    <w:rsid w:val="0037570C"/>
    <w:rsid w:val="00377082"/>
    <w:rsid w:val="00386519"/>
    <w:rsid w:val="003922B6"/>
    <w:rsid w:val="0039265C"/>
    <w:rsid w:val="00393FFF"/>
    <w:rsid w:val="003A0533"/>
    <w:rsid w:val="003A4982"/>
    <w:rsid w:val="003A68F8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710F"/>
    <w:rsid w:val="004021F7"/>
    <w:rsid w:val="004107C8"/>
    <w:rsid w:val="00411565"/>
    <w:rsid w:val="00413019"/>
    <w:rsid w:val="00421D78"/>
    <w:rsid w:val="0042305A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36A89"/>
    <w:rsid w:val="00441599"/>
    <w:rsid w:val="00443813"/>
    <w:rsid w:val="00443D7D"/>
    <w:rsid w:val="00445F12"/>
    <w:rsid w:val="004474D4"/>
    <w:rsid w:val="00451493"/>
    <w:rsid w:val="004530FD"/>
    <w:rsid w:val="00453D22"/>
    <w:rsid w:val="00456574"/>
    <w:rsid w:val="00460DD7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500C4B"/>
    <w:rsid w:val="00502839"/>
    <w:rsid w:val="00512BAD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7C60"/>
    <w:rsid w:val="005547F2"/>
    <w:rsid w:val="0055560C"/>
    <w:rsid w:val="00556BFE"/>
    <w:rsid w:val="0055771B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11DE"/>
    <w:rsid w:val="00621ACE"/>
    <w:rsid w:val="00622695"/>
    <w:rsid w:val="006237C5"/>
    <w:rsid w:val="006269BF"/>
    <w:rsid w:val="00630884"/>
    <w:rsid w:val="006340F1"/>
    <w:rsid w:val="00635C09"/>
    <w:rsid w:val="00637379"/>
    <w:rsid w:val="00640A6E"/>
    <w:rsid w:val="00641ABC"/>
    <w:rsid w:val="00642B28"/>
    <w:rsid w:val="00643488"/>
    <w:rsid w:val="00643B5E"/>
    <w:rsid w:val="00651E19"/>
    <w:rsid w:val="0065265C"/>
    <w:rsid w:val="0065408C"/>
    <w:rsid w:val="006540E4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1922"/>
    <w:rsid w:val="006D2A40"/>
    <w:rsid w:val="006D6126"/>
    <w:rsid w:val="006D6AEB"/>
    <w:rsid w:val="006E114C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130F"/>
    <w:rsid w:val="007244A0"/>
    <w:rsid w:val="00725BA8"/>
    <w:rsid w:val="00725D98"/>
    <w:rsid w:val="00727BEA"/>
    <w:rsid w:val="00733317"/>
    <w:rsid w:val="00734907"/>
    <w:rsid w:val="0074082B"/>
    <w:rsid w:val="00742846"/>
    <w:rsid w:val="007448CA"/>
    <w:rsid w:val="00746F18"/>
    <w:rsid w:val="00750068"/>
    <w:rsid w:val="00751CE1"/>
    <w:rsid w:val="007536F2"/>
    <w:rsid w:val="00754122"/>
    <w:rsid w:val="007572C7"/>
    <w:rsid w:val="00760545"/>
    <w:rsid w:val="00761B65"/>
    <w:rsid w:val="00773508"/>
    <w:rsid w:val="007774F4"/>
    <w:rsid w:val="00777C41"/>
    <w:rsid w:val="007803AF"/>
    <w:rsid w:val="00780E6E"/>
    <w:rsid w:val="00781C66"/>
    <w:rsid w:val="00786A6B"/>
    <w:rsid w:val="00786D73"/>
    <w:rsid w:val="00790B97"/>
    <w:rsid w:val="00792757"/>
    <w:rsid w:val="00792A24"/>
    <w:rsid w:val="00795228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4E9C"/>
    <w:rsid w:val="00806B1C"/>
    <w:rsid w:val="00807838"/>
    <w:rsid w:val="00812C32"/>
    <w:rsid w:val="008138B1"/>
    <w:rsid w:val="00813F5D"/>
    <w:rsid w:val="00816B2B"/>
    <w:rsid w:val="00821003"/>
    <w:rsid w:val="008235BD"/>
    <w:rsid w:val="00823D1F"/>
    <w:rsid w:val="0082655A"/>
    <w:rsid w:val="0082724D"/>
    <w:rsid w:val="00830375"/>
    <w:rsid w:val="00830742"/>
    <w:rsid w:val="00835DC9"/>
    <w:rsid w:val="00836AE0"/>
    <w:rsid w:val="008428C3"/>
    <w:rsid w:val="00843E60"/>
    <w:rsid w:val="008449BE"/>
    <w:rsid w:val="00844A09"/>
    <w:rsid w:val="00847863"/>
    <w:rsid w:val="00847A23"/>
    <w:rsid w:val="00857C30"/>
    <w:rsid w:val="00860CDE"/>
    <w:rsid w:val="00860DD1"/>
    <w:rsid w:val="00865E78"/>
    <w:rsid w:val="0087247F"/>
    <w:rsid w:val="00880E78"/>
    <w:rsid w:val="00881F87"/>
    <w:rsid w:val="00882677"/>
    <w:rsid w:val="00884C60"/>
    <w:rsid w:val="00887BD4"/>
    <w:rsid w:val="008934AB"/>
    <w:rsid w:val="00894139"/>
    <w:rsid w:val="00895B8E"/>
    <w:rsid w:val="008A0230"/>
    <w:rsid w:val="008A170F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E67FB"/>
    <w:rsid w:val="008F76E4"/>
    <w:rsid w:val="0090037E"/>
    <w:rsid w:val="00916817"/>
    <w:rsid w:val="00916F81"/>
    <w:rsid w:val="009216C0"/>
    <w:rsid w:val="0092346E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2627"/>
    <w:rsid w:val="00962669"/>
    <w:rsid w:val="0096596C"/>
    <w:rsid w:val="00974F2B"/>
    <w:rsid w:val="00975531"/>
    <w:rsid w:val="00977D51"/>
    <w:rsid w:val="009806AE"/>
    <w:rsid w:val="009811F2"/>
    <w:rsid w:val="00981A25"/>
    <w:rsid w:val="009840A5"/>
    <w:rsid w:val="00984676"/>
    <w:rsid w:val="009862B0"/>
    <w:rsid w:val="009913F9"/>
    <w:rsid w:val="009936E8"/>
    <w:rsid w:val="00993C69"/>
    <w:rsid w:val="0099442D"/>
    <w:rsid w:val="009A3E88"/>
    <w:rsid w:val="009A6416"/>
    <w:rsid w:val="009B25C2"/>
    <w:rsid w:val="009B2A63"/>
    <w:rsid w:val="009B32FC"/>
    <w:rsid w:val="009B4B68"/>
    <w:rsid w:val="009B538C"/>
    <w:rsid w:val="009B62B9"/>
    <w:rsid w:val="009C377F"/>
    <w:rsid w:val="009C4E33"/>
    <w:rsid w:val="009C68C2"/>
    <w:rsid w:val="009E3143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0ABE"/>
    <w:rsid w:val="00A13016"/>
    <w:rsid w:val="00A14B1A"/>
    <w:rsid w:val="00A15AA9"/>
    <w:rsid w:val="00A22757"/>
    <w:rsid w:val="00A260F4"/>
    <w:rsid w:val="00A32256"/>
    <w:rsid w:val="00A325D1"/>
    <w:rsid w:val="00A36251"/>
    <w:rsid w:val="00A433B1"/>
    <w:rsid w:val="00A436C1"/>
    <w:rsid w:val="00A528D6"/>
    <w:rsid w:val="00A52B72"/>
    <w:rsid w:val="00A556F1"/>
    <w:rsid w:val="00A55F8D"/>
    <w:rsid w:val="00A620BB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08C"/>
    <w:rsid w:val="00AB6E5E"/>
    <w:rsid w:val="00AC0560"/>
    <w:rsid w:val="00AC2391"/>
    <w:rsid w:val="00AC34F4"/>
    <w:rsid w:val="00AC37D5"/>
    <w:rsid w:val="00AD2851"/>
    <w:rsid w:val="00AD4AFF"/>
    <w:rsid w:val="00AD6BA4"/>
    <w:rsid w:val="00AD78D2"/>
    <w:rsid w:val="00AE27CC"/>
    <w:rsid w:val="00AE31EE"/>
    <w:rsid w:val="00AE459D"/>
    <w:rsid w:val="00AE4F70"/>
    <w:rsid w:val="00AE5822"/>
    <w:rsid w:val="00AF056B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AF0"/>
    <w:rsid w:val="00B339C0"/>
    <w:rsid w:val="00B41CD6"/>
    <w:rsid w:val="00B45BAE"/>
    <w:rsid w:val="00B50180"/>
    <w:rsid w:val="00B52D10"/>
    <w:rsid w:val="00B53EF4"/>
    <w:rsid w:val="00B5411F"/>
    <w:rsid w:val="00B558FE"/>
    <w:rsid w:val="00B64263"/>
    <w:rsid w:val="00B6488D"/>
    <w:rsid w:val="00B64A03"/>
    <w:rsid w:val="00B650C1"/>
    <w:rsid w:val="00B66427"/>
    <w:rsid w:val="00B709A7"/>
    <w:rsid w:val="00B70BD5"/>
    <w:rsid w:val="00B737D2"/>
    <w:rsid w:val="00B75C6B"/>
    <w:rsid w:val="00B77575"/>
    <w:rsid w:val="00B85A13"/>
    <w:rsid w:val="00B86F71"/>
    <w:rsid w:val="00B931E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603A"/>
    <w:rsid w:val="00BE1E6D"/>
    <w:rsid w:val="00BE2973"/>
    <w:rsid w:val="00BE3246"/>
    <w:rsid w:val="00BE591E"/>
    <w:rsid w:val="00BE789D"/>
    <w:rsid w:val="00BF0BFC"/>
    <w:rsid w:val="00BF4387"/>
    <w:rsid w:val="00C0167A"/>
    <w:rsid w:val="00C02C9D"/>
    <w:rsid w:val="00C128C2"/>
    <w:rsid w:val="00C273E3"/>
    <w:rsid w:val="00C27B7B"/>
    <w:rsid w:val="00C337C4"/>
    <w:rsid w:val="00C3620D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5ACC"/>
    <w:rsid w:val="00C7630E"/>
    <w:rsid w:val="00C7632D"/>
    <w:rsid w:val="00C80BE5"/>
    <w:rsid w:val="00C823F3"/>
    <w:rsid w:val="00C85C86"/>
    <w:rsid w:val="00C877C9"/>
    <w:rsid w:val="00C87F64"/>
    <w:rsid w:val="00C93E1E"/>
    <w:rsid w:val="00C96B8C"/>
    <w:rsid w:val="00CB05C4"/>
    <w:rsid w:val="00CB141C"/>
    <w:rsid w:val="00CB1BC5"/>
    <w:rsid w:val="00CB4102"/>
    <w:rsid w:val="00CB7F8D"/>
    <w:rsid w:val="00CC0496"/>
    <w:rsid w:val="00CC0A88"/>
    <w:rsid w:val="00CD20CD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E5D"/>
    <w:rsid w:val="00D25F25"/>
    <w:rsid w:val="00D269A4"/>
    <w:rsid w:val="00D365D6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6CC1"/>
    <w:rsid w:val="00D678DD"/>
    <w:rsid w:val="00D67DCA"/>
    <w:rsid w:val="00D707FD"/>
    <w:rsid w:val="00D70E81"/>
    <w:rsid w:val="00D71730"/>
    <w:rsid w:val="00D7323E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1BC6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4D7"/>
    <w:rsid w:val="00DE59DC"/>
    <w:rsid w:val="00DF0B62"/>
    <w:rsid w:val="00DF0FD1"/>
    <w:rsid w:val="00DF2933"/>
    <w:rsid w:val="00DF2A3D"/>
    <w:rsid w:val="00DF64DB"/>
    <w:rsid w:val="00E00224"/>
    <w:rsid w:val="00E01B14"/>
    <w:rsid w:val="00E0594B"/>
    <w:rsid w:val="00E1172F"/>
    <w:rsid w:val="00E13C9D"/>
    <w:rsid w:val="00E1552B"/>
    <w:rsid w:val="00E15D2A"/>
    <w:rsid w:val="00E202D6"/>
    <w:rsid w:val="00E211C9"/>
    <w:rsid w:val="00E350B5"/>
    <w:rsid w:val="00E37137"/>
    <w:rsid w:val="00E37E7C"/>
    <w:rsid w:val="00E42E0F"/>
    <w:rsid w:val="00E463EC"/>
    <w:rsid w:val="00E5139E"/>
    <w:rsid w:val="00E52BCE"/>
    <w:rsid w:val="00E535AA"/>
    <w:rsid w:val="00E55206"/>
    <w:rsid w:val="00E554CE"/>
    <w:rsid w:val="00E5720C"/>
    <w:rsid w:val="00E60B1A"/>
    <w:rsid w:val="00E61CEE"/>
    <w:rsid w:val="00E6619D"/>
    <w:rsid w:val="00E71B1B"/>
    <w:rsid w:val="00E74025"/>
    <w:rsid w:val="00E74E98"/>
    <w:rsid w:val="00E75B4E"/>
    <w:rsid w:val="00E76187"/>
    <w:rsid w:val="00E76A80"/>
    <w:rsid w:val="00E80A48"/>
    <w:rsid w:val="00E80E3F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609"/>
    <w:rsid w:val="00ED5A02"/>
    <w:rsid w:val="00EE073F"/>
    <w:rsid w:val="00EE1AC7"/>
    <w:rsid w:val="00EE73A8"/>
    <w:rsid w:val="00F01035"/>
    <w:rsid w:val="00F038B6"/>
    <w:rsid w:val="00F048EA"/>
    <w:rsid w:val="00F13540"/>
    <w:rsid w:val="00F144EB"/>
    <w:rsid w:val="00F20D51"/>
    <w:rsid w:val="00F223EF"/>
    <w:rsid w:val="00F22647"/>
    <w:rsid w:val="00F259FE"/>
    <w:rsid w:val="00F31020"/>
    <w:rsid w:val="00F32CD9"/>
    <w:rsid w:val="00F331A1"/>
    <w:rsid w:val="00F34C1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750B2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79B7"/>
    <w:rsid w:val="00FD28FA"/>
    <w:rsid w:val="00FD2AD1"/>
    <w:rsid w:val="00FD31B9"/>
    <w:rsid w:val="00FD3CA8"/>
    <w:rsid w:val="00FD7820"/>
    <w:rsid w:val="00FE1407"/>
    <w:rsid w:val="00FE6D14"/>
    <w:rsid w:val="00FF35F0"/>
    <w:rsid w:val="00FF5ECD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3486-5387-4E35-A1C8-CF12E4C0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15</Pages>
  <Words>6214</Words>
  <Characters>40731</Characters>
  <Application>Microsoft Office Word</Application>
  <DocSecurity>0</DocSecurity>
  <Lines>339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46852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Ilona Osińska-Szymanowicz</cp:lastModifiedBy>
  <cp:revision>43</cp:revision>
  <cp:lastPrinted>2025-01-30T09:12:00Z</cp:lastPrinted>
  <dcterms:created xsi:type="dcterms:W3CDTF">2025-01-16T08:24:00Z</dcterms:created>
  <dcterms:modified xsi:type="dcterms:W3CDTF">2025-02-07T12:09:00Z</dcterms:modified>
</cp:coreProperties>
</file>