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6984D8E9" w:rsidR="00923036" w:rsidRPr="00A14D9B" w:rsidRDefault="00923036" w:rsidP="00A14D9B">
      <w:pPr>
        <w:pStyle w:val="Styl1"/>
      </w:pPr>
      <w:r w:rsidRPr="00A14D9B">
        <w:t xml:space="preserve">Załącznik nr </w:t>
      </w:r>
      <w:r w:rsidR="008578B2">
        <w:rPr>
          <w:b/>
          <w:bCs/>
        </w:rPr>
        <w:t>1</w:t>
      </w:r>
      <w:r w:rsidR="009926D5">
        <w:rPr>
          <w:b/>
          <w:bCs/>
        </w:rPr>
        <w:t>e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8578B2">
        <w:rPr>
          <w:b/>
          <w:bCs/>
        </w:rPr>
        <w:t xml:space="preserve">ubezpieczenia </w:t>
      </w:r>
      <w:r w:rsidR="009926D5">
        <w:rPr>
          <w:b/>
          <w:bCs/>
        </w:rPr>
        <w:t>maszyn od szkód elektrycznych</w:t>
      </w:r>
      <w:r w:rsidR="008578B2">
        <w:rPr>
          <w:b/>
          <w:bCs/>
        </w:rPr>
        <w:t xml:space="preserve"> - </w:t>
      </w:r>
      <w:r w:rsidR="007477AC">
        <w:rPr>
          <w:b/>
          <w:bCs/>
        </w:rPr>
        <w:t xml:space="preserve">dla Części </w:t>
      </w:r>
      <w:r w:rsidR="008578B2">
        <w:rPr>
          <w:b/>
          <w:bCs/>
        </w:rPr>
        <w:t>1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CACC4F" w14:textId="73B2D097" w:rsidR="008578B2" w:rsidRPr="007C144C" w:rsidRDefault="008578B2" w:rsidP="007C144C">
      <w:pPr>
        <w:tabs>
          <w:tab w:val="left" w:pos="567"/>
          <w:tab w:val="left" w:pos="4536"/>
          <w:tab w:val="left" w:pos="5953"/>
        </w:tabs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7C144C">
        <w:rPr>
          <w:rFonts w:ascii="Arial" w:hAnsi="Arial" w:cs="Arial"/>
          <w:b/>
          <w:bCs/>
          <w:sz w:val="22"/>
          <w:szCs w:val="22"/>
        </w:rPr>
        <w:t>WYKAZ CEN UBEZPIECZENIA</w:t>
      </w:r>
      <w:r w:rsidRPr="007C144C">
        <w:rPr>
          <w:rFonts w:ascii="Arial" w:hAnsi="Arial" w:cs="Arial"/>
          <w:b/>
          <w:bCs/>
        </w:rPr>
        <w:t xml:space="preserve"> </w:t>
      </w:r>
      <w:r w:rsidR="009926D5">
        <w:rPr>
          <w:rFonts w:ascii="Arial" w:hAnsi="Arial" w:cs="Arial"/>
          <w:b/>
          <w:bCs/>
          <w:sz w:val="22"/>
          <w:szCs w:val="22"/>
        </w:rPr>
        <w:t>MASZYN OD SZKÓD ELEKTRYCZNYCH</w:t>
      </w:r>
      <w:r w:rsidRPr="007C144C">
        <w:rPr>
          <w:rFonts w:ascii="Arial" w:hAnsi="Arial" w:cs="Arial"/>
          <w:b/>
          <w:bCs/>
          <w:sz w:val="22"/>
          <w:szCs w:val="22"/>
        </w:rPr>
        <w:t xml:space="preserve"> dla Części 1</w:t>
      </w:r>
    </w:p>
    <w:p w14:paraId="65A1A397" w14:textId="602F8C72" w:rsidR="008578B2" w:rsidRPr="001049B4" w:rsidRDefault="00500080" w:rsidP="007C144C">
      <w:pPr>
        <w:tabs>
          <w:tab w:val="left" w:pos="567"/>
          <w:tab w:val="left" w:pos="4536"/>
          <w:tab w:val="left" w:pos="5953"/>
        </w:tabs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F52318">
        <w:br/>
      </w:r>
      <w:r w:rsidR="008578B2" w:rsidRPr="001049B4">
        <w:rPr>
          <w:rFonts w:ascii="Arial" w:hAnsi="Arial"/>
          <w:b/>
          <w:bCs/>
          <w:sz w:val="20"/>
          <w:szCs w:val="20"/>
        </w:rPr>
        <w:t>Okres ubezpieczenia : 1 stycznia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 do 31 grudnia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</w:t>
      </w:r>
    </w:p>
    <w:p w14:paraId="4ADA68F7" w14:textId="77777777" w:rsidR="009926D5" w:rsidRPr="003E0A3F" w:rsidRDefault="009926D5" w:rsidP="000D2E57">
      <w:pPr>
        <w:tabs>
          <w:tab w:val="left" w:pos="0"/>
          <w:tab w:val="left" w:pos="8931"/>
        </w:tabs>
        <w:spacing w:after="240" w:line="276" w:lineRule="auto"/>
        <w:ind w:right="11"/>
        <w:jc w:val="both"/>
        <w:rPr>
          <w:rFonts w:ascii="Arial" w:hAnsi="Arial" w:cs="Arial"/>
          <w:b/>
          <w:sz w:val="22"/>
          <w:szCs w:val="22"/>
        </w:rPr>
      </w:pPr>
      <w:r w:rsidRPr="003E0A3F">
        <w:rPr>
          <w:rFonts w:ascii="Arial" w:hAnsi="Arial" w:cs="Arial"/>
          <w:b/>
          <w:sz w:val="22"/>
          <w:szCs w:val="22"/>
        </w:rPr>
        <w:t xml:space="preserve">Zakres ubezpieczenia: ochroną objęte są w szczególności maszyny, urządzenia, aparaty elektryczne, aparatura sterująca, silniki, generatory, transformatory, rozdzielnie, pompy od szkód spowodowanych działaniem prądu elektrycznego, na skutek wystąpienia </w:t>
      </w:r>
      <w:r>
        <w:rPr>
          <w:rFonts w:ascii="Arial" w:hAnsi="Arial" w:cs="Arial"/>
          <w:b/>
          <w:sz w:val="22"/>
          <w:szCs w:val="22"/>
        </w:rPr>
        <w:br/>
      </w:r>
      <w:r w:rsidRPr="003E0A3F">
        <w:rPr>
          <w:rFonts w:ascii="Arial" w:hAnsi="Arial" w:cs="Arial"/>
          <w:b/>
          <w:sz w:val="22"/>
          <w:szCs w:val="22"/>
        </w:rPr>
        <w:t xml:space="preserve">co najmniej jednego z następujących zdarzeń: uszkodzenia izolacji, zwarcia, zmiany wartości napięcia lub częstotliwości w sieci zasilającej, zaniku napięcia jednej lub kilku faz, przetężenia, niezadziałanie lub wadliwe funkcjonowanie zabezpieczeń chroniących maszyny i aparaty elektryczne, pod warunkiem, że maszyny eksploatowane są zgodnie </w:t>
      </w:r>
      <w:r>
        <w:rPr>
          <w:rFonts w:ascii="Arial" w:hAnsi="Arial" w:cs="Arial"/>
          <w:b/>
          <w:sz w:val="22"/>
          <w:szCs w:val="22"/>
        </w:rPr>
        <w:br/>
      </w:r>
      <w:r w:rsidRPr="003E0A3F">
        <w:rPr>
          <w:rFonts w:ascii="Arial" w:hAnsi="Arial" w:cs="Arial"/>
          <w:b/>
          <w:sz w:val="22"/>
          <w:szCs w:val="22"/>
        </w:rPr>
        <w:t>z przeznaczeniem i zabezpieczone zgodnie z wymogami eksploatacji wg obowiązujących norm.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2437"/>
        <w:gridCol w:w="5759"/>
      </w:tblGrid>
      <w:tr w:rsidR="009926D5" w:rsidRPr="00B2221C" w14:paraId="6B04F9AE" w14:textId="77777777" w:rsidTr="00084B68">
        <w:tc>
          <w:tcPr>
            <w:tcW w:w="9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34E" w14:textId="77777777" w:rsidR="009926D5" w:rsidRPr="00B2221C" w:rsidRDefault="009926D5" w:rsidP="000D2E57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221C">
              <w:rPr>
                <w:rFonts w:ascii="Arial" w:hAnsi="Arial" w:cs="Arial"/>
                <w:sz w:val="22"/>
                <w:szCs w:val="22"/>
              </w:rPr>
              <w:t>Ubezpieczenie maszyn elektrycznych od szkód elektrycznych</w:t>
            </w:r>
          </w:p>
        </w:tc>
      </w:tr>
      <w:tr w:rsidR="009926D5" w:rsidRPr="00B2221C" w14:paraId="1617956E" w14:textId="77777777" w:rsidTr="00084B68">
        <w:trPr>
          <w:cantSplit/>
          <w:trHeight w:val="532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79F4" w14:textId="77777777" w:rsidR="009926D5" w:rsidRPr="00B2221C" w:rsidRDefault="009926D5" w:rsidP="00084B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221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554A" w14:textId="77777777" w:rsidR="009926D5" w:rsidRPr="00B2221C" w:rsidRDefault="009926D5" w:rsidP="006C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221C">
              <w:rPr>
                <w:rFonts w:ascii="Arial" w:hAnsi="Arial" w:cs="Arial"/>
                <w:sz w:val="22"/>
                <w:szCs w:val="22"/>
              </w:rPr>
              <w:t>Moc znamionowa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D4F2" w14:textId="77777777" w:rsidR="009926D5" w:rsidRPr="00B2221C" w:rsidRDefault="009926D5" w:rsidP="006C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221C">
              <w:rPr>
                <w:rFonts w:ascii="Arial" w:hAnsi="Arial" w:cs="Arial"/>
                <w:sz w:val="22"/>
                <w:szCs w:val="22"/>
              </w:rPr>
              <w:t>Limit odpowiedzialności na zdarzenie</w:t>
            </w:r>
          </w:p>
          <w:p w14:paraId="3CBC1252" w14:textId="77777777" w:rsidR="009926D5" w:rsidRPr="00B2221C" w:rsidRDefault="009926D5" w:rsidP="006C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221C">
              <w:rPr>
                <w:rFonts w:ascii="Arial" w:hAnsi="Arial" w:cs="Arial"/>
                <w:sz w:val="22"/>
                <w:szCs w:val="22"/>
              </w:rPr>
              <w:t xml:space="preserve">w </w:t>
            </w:r>
            <w:r>
              <w:rPr>
                <w:rFonts w:ascii="Arial" w:hAnsi="Arial" w:cs="Arial"/>
                <w:sz w:val="22"/>
                <w:szCs w:val="22"/>
              </w:rPr>
              <w:t>PLN</w:t>
            </w:r>
          </w:p>
        </w:tc>
      </w:tr>
      <w:tr w:rsidR="009926D5" w:rsidRPr="00B1105C" w14:paraId="703519F3" w14:textId="77777777" w:rsidTr="00084B68">
        <w:trPr>
          <w:cantSplit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4EF" w14:textId="77777777" w:rsidR="009926D5" w:rsidRPr="0086346F" w:rsidRDefault="009926D5" w:rsidP="00084B6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346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229A" w14:textId="77777777" w:rsidR="009926D5" w:rsidRPr="00264EDF" w:rsidRDefault="009926D5" w:rsidP="006C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EDF">
              <w:rPr>
                <w:rFonts w:ascii="Arial" w:hAnsi="Arial" w:cs="Arial"/>
                <w:sz w:val="22"/>
                <w:szCs w:val="22"/>
              </w:rPr>
              <w:t>29 000kVA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3640" w14:textId="77777777" w:rsidR="009926D5" w:rsidRPr="00264EDF" w:rsidRDefault="009926D5" w:rsidP="006C1B6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EDF">
              <w:rPr>
                <w:rFonts w:ascii="Arial" w:hAnsi="Arial" w:cs="Arial"/>
                <w:sz w:val="22"/>
                <w:szCs w:val="22"/>
              </w:rPr>
              <w:t>200.000,00 PLN</w:t>
            </w:r>
          </w:p>
        </w:tc>
      </w:tr>
    </w:tbl>
    <w:p w14:paraId="2598DF42" w14:textId="6DB73486" w:rsidR="009926D5" w:rsidRPr="00B2221C" w:rsidRDefault="009926D5" w:rsidP="00B5785F">
      <w:pPr>
        <w:spacing w:before="1080"/>
        <w:jc w:val="right"/>
        <w:rPr>
          <w:rFonts w:ascii="Arial" w:hAnsi="Arial" w:cs="Arial"/>
          <w:sz w:val="22"/>
          <w:szCs w:val="22"/>
        </w:rPr>
      </w:pPr>
      <w:r w:rsidRPr="00C66158">
        <w:rPr>
          <w:rFonts w:ascii="Arial" w:hAnsi="Arial" w:cs="Arial"/>
          <w:b/>
          <w:sz w:val="22"/>
          <w:szCs w:val="22"/>
        </w:rPr>
        <w:t>SKŁADKA</w:t>
      </w:r>
      <w:r w:rsidRPr="00C66158">
        <w:rPr>
          <w:rFonts w:ascii="13" w:hAnsi="13"/>
          <w:b/>
        </w:rPr>
        <w:t xml:space="preserve"> </w:t>
      </w:r>
      <w:r w:rsidRPr="00C66158">
        <w:rPr>
          <w:rFonts w:ascii="Arial" w:hAnsi="Arial" w:cs="Arial"/>
          <w:b/>
        </w:rPr>
        <w:t>I ROK</w:t>
      </w:r>
      <w:r w:rsidR="00B5785F">
        <w:rPr>
          <w:rFonts w:ascii="Arial" w:hAnsi="Arial" w:cs="Arial"/>
          <w:b/>
          <w:sz w:val="22"/>
          <w:szCs w:val="22"/>
        </w:rPr>
        <w:t>……………………………………………………….</w:t>
      </w:r>
      <w:r w:rsidRPr="00B2221C">
        <w:rPr>
          <w:rFonts w:ascii="Arial" w:hAnsi="Arial" w:cs="Arial"/>
          <w:b/>
          <w:sz w:val="22"/>
          <w:szCs w:val="22"/>
        </w:rPr>
        <w:t>zł</w:t>
      </w:r>
    </w:p>
    <w:p w14:paraId="74B9B80C" w14:textId="77777777" w:rsidR="009926D5" w:rsidRPr="00B2221C" w:rsidRDefault="009926D5" w:rsidP="009926D5">
      <w:pPr>
        <w:jc w:val="right"/>
        <w:rPr>
          <w:rFonts w:ascii="Arial" w:hAnsi="Arial" w:cs="Arial"/>
          <w:b/>
          <w:sz w:val="22"/>
          <w:szCs w:val="22"/>
        </w:rPr>
      </w:pPr>
      <w:r w:rsidRPr="00B2221C">
        <w:rPr>
          <w:rFonts w:ascii="Arial" w:hAnsi="Arial" w:cs="Arial"/>
          <w:i/>
          <w:sz w:val="22"/>
          <w:szCs w:val="22"/>
        </w:rPr>
        <w:t xml:space="preserve"> (DO PRZENIESIENIA DO POZ. </w:t>
      </w:r>
      <w:r>
        <w:rPr>
          <w:rFonts w:ascii="Arial" w:hAnsi="Arial" w:cs="Arial"/>
          <w:i/>
          <w:sz w:val="22"/>
          <w:szCs w:val="22"/>
        </w:rPr>
        <w:t>4</w:t>
      </w:r>
      <w:r w:rsidRPr="00B2221C">
        <w:rPr>
          <w:rFonts w:ascii="Arial" w:hAnsi="Arial" w:cs="Arial"/>
          <w:i/>
          <w:sz w:val="22"/>
          <w:szCs w:val="22"/>
        </w:rPr>
        <w:t xml:space="preserve">  ZESTAWIENIA ZBIORCZEGO</w:t>
      </w:r>
      <w:r>
        <w:rPr>
          <w:rFonts w:ascii="Arial" w:hAnsi="Arial" w:cs="Arial"/>
          <w:i/>
          <w:sz w:val="22"/>
          <w:szCs w:val="22"/>
        </w:rPr>
        <w:t xml:space="preserve"> dla Części 1</w:t>
      </w:r>
      <w:r w:rsidRPr="00B2221C">
        <w:rPr>
          <w:rFonts w:ascii="Arial" w:hAnsi="Arial" w:cs="Arial"/>
          <w:i/>
          <w:sz w:val="22"/>
          <w:szCs w:val="22"/>
        </w:rPr>
        <w:t>)</w:t>
      </w:r>
    </w:p>
    <w:sectPr w:rsidR="009926D5" w:rsidRPr="00B2221C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17C6B" w14:textId="77777777" w:rsidR="00DF5323" w:rsidRDefault="00DF5323">
      <w:r>
        <w:separator/>
      </w:r>
    </w:p>
  </w:endnote>
  <w:endnote w:type="continuationSeparator" w:id="0">
    <w:p w14:paraId="31AAB71E" w14:textId="77777777" w:rsidR="00DF5323" w:rsidRDefault="00DF5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1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37EA4" w14:textId="77777777" w:rsidR="00DF5323" w:rsidRDefault="00DF5323">
      <w:r>
        <w:separator/>
      </w:r>
    </w:p>
  </w:footnote>
  <w:footnote w:type="continuationSeparator" w:id="0">
    <w:p w14:paraId="3F17B26A" w14:textId="77777777" w:rsidR="00DF5323" w:rsidRDefault="00DF5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44875E0"/>
    <w:multiLevelType w:val="hybridMultilevel"/>
    <w:tmpl w:val="32786BBE"/>
    <w:lvl w:ilvl="0" w:tplc="D75C7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4"/>
  </w:num>
  <w:num w:numId="4" w16cid:durableId="1983078580">
    <w:abstractNumId w:val="2"/>
  </w:num>
  <w:num w:numId="5" w16cid:durableId="163356237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C69"/>
    <w:rsid w:val="000D0B2A"/>
    <w:rsid w:val="000D1896"/>
    <w:rsid w:val="000D2E57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14E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24A0"/>
    <w:rsid w:val="006A342A"/>
    <w:rsid w:val="006A5560"/>
    <w:rsid w:val="006B23EB"/>
    <w:rsid w:val="006B5993"/>
    <w:rsid w:val="006B74D0"/>
    <w:rsid w:val="006C17F2"/>
    <w:rsid w:val="006C1B68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77BA3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144C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26D5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5785F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5CE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4D65"/>
    <w:rsid w:val="00C15B99"/>
    <w:rsid w:val="00C163F7"/>
    <w:rsid w:val="00C169E6"/>
    <w:rsid w:val="00C21AC1"/>
    <w:rsid w:val="00C224A6"/>
    <w:rsid w:val="00C226E8"/>
    <w:rsid w:val="00C23A4A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DF5323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4955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449D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53</cp:revision>
  <cp:lastPrinted>2010-01-20T11:14:00Z</cp:lastPrinted>
  <dcterms:created xsi:type="dcterms:W3CDTF">2024-05-27T12:05:00Z</dcterms:created>
  <dcterms:modified xsi:type="dcterms:W3CDTF">2024-10-30T12:36:00Z</dcterms:modified>
</cp:coreProperties>
</file>