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2F8C9E2C" w:rsidR="00923036" w:rsidRPr="00A14D9B" w:rsidRDefault="00923036" w:rsidP="00A14D9B">
      <w:pPr>
        <w:pStyle w:val="Styl1"/>
      </w:pPr>
      <w:r w:rsidRPr="00A14D9B">
        <w:t xml:space="preserve">Załącznik nr </w:t>
      </w:r>
      <w:r w:rsidR="00A944BC" w:rsidRPr="00A944BC">
        <w:rPr>
          <w:b/>
          <w:bCs/>
        </w:rPr>
        <w:t>1</w:t>
      </w:r>
      <w:r w:rsidR="007477AC">
        <w:rPr>
          <w:b/>
          <w:bCs/>
        </w:rPr>
        <w:t>a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</w:t>
      </w:r>
      <w:r w:rsidR="00A944BC">
        <w:rPr>
          <w:b/>
          <w:bCs/>
        </w:rPr>
        <w:t xml:space="preserve">– Zestawienie zbiorcze </w:t>
      </w:r>
      <w:r w:rsidR="007477AC">
        <w:rPr>
          <w:b/>
          <w:bCs/>
        </w:rPr>
        <w:t>dla Części 1</w:t>
      </w:r>
    </w:p>
    <w:p w14:paraId="53B64D9E" w14:textId="6D064428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A944BC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A944BC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518A1F60" w:rsidR="00FC467F" w:rsidRPr="00F52318" w:rsidRDefault="00A944BC" w:rsidP="00B12348">
      <w:pPr>
        <w:pStyle w:val="Nagwek1"/>
        <w:spacing w:before="120" w:after="240"/>
        <w:jc w:val="center"/>
        <w:rPr>
          <w:b w:val="0"/>
          <w:bCs w:val="0"/>
          <w:sz w:val="32"/>
        </w:rPr>
      </w:pPr>
      <w:r>
        <w:t>Zestawienie zbiorcze dla Części 1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>dot. zamówienia pn.</w:t>
      </w:r>
      <w:r w:rsidR="002C08BE" w:rsidRPr="007477AC">
        <w:rPr>
          <w:sz w:val="22"/>
          <w:szCs w:val="22"/>
        </w:rPr>
        <w:t xml:space="preserve"> </w:t>
      </w:r>
      <w:r w:rsidR="002C08BE" w:rsidRPr="00A944BC">
        <w:rPr>
          <w:noProof/>
          <w:sz w:val="22"/>
          <w:szCs w:val="22"/>
        </w:rPr>
        <w:t>„</w:t>
      </w:r>
      <w:r w:rsidRPr="00A944BC">
        <w:rPr>
          <w:sz w:val="22"/>
          <w:szCs w:val="22"/>
        </w:rPr>
        <w:t>Ubezpieczenia majątkowe – mienia, komunikacyjne, odpowiedzialności cywilnej prowadzonej działalności, odpowiedzialności cywilnej członków władz spółki Miejskich Wodociągów i Kanalizacji w Bydgoszczy – spółka z o.o. w 2025 r.</w:t>
      </w:r>
      <w:r w:rsidR="002C08BE" w:rsidRPr="00A944BC">
        <w:rPr>
          <w:sz w:val="22"/>
          <w:szCs w:val="22"/>
        </w:rPr>
        <w:t>”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6129"/>
        <w:gridCol w:w="2552"/>
      </w:tblGrid>
      <w:tr w:rsidR="00A944BC" w:rsidRPr="00824708" w14:paraId="46BF3688" w14:textId="77777777" w:rsidTr="00A944BC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A944BC" w:rsidRPr="00824708" w:rsidRDefault="00A944B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6129" w:type="dxa"/>
            <w:vAlign w:val="center"/>
          </w:tcPr>
          <w:p w14:paraId="7D7CF11B" w14:textId="6E3A5221" w:rsidR="00A944BC" w:rsidRPr="00824708" w:rsidRDefault="00A944BC" w:rsidP="00AB675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2552" w:type="dxa"/>
            <w:vAlign w:val="center"/>
          </w:tcPr>
          <w:p w14:paraId="5602DC03" w14:textId="561CB65E" w:rsidR="00A944BC" w:rsidRPr="00824708" w:rsidRDefault="00A944BC" w:rsidP="00B12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hAnsi="Arial"/>
                <w:b/>
                <w:sz w:val="20"/>
                <w:szCs w:val="20"/>
              </w:rPr>
              <w:br/>
              <w:t xml:space="preserve">(Składka </w:t>
            </w:r>
            <w:r>
              <w:rPr>
                <w:rFonts w:ascii="Arial" w:hAnsi="Arial"/>
                <w:b/>
                <w:sz w:val="20"/>
                <w:szCs w:val="20"/>
              </w:rPr>
              <w:br/>
              <w:t xml:space="preserve">I rok </w:t>
            </w:r>
            <w:r>
              <w:rPr>
                <w:rFonts w:ascii="Arial" w:hAnsi="Arial"/>
                <w:b/>
                <w:sz w:val="20"/>
                <w:szCs w:val="20"/>
              </w:rPr>
              <w:br/>
              <w:t>w zł)</w:t>
            </w:r>
          </w:p>
        </w:tc>
      </w:tr>
      <w:tr w:rsidR="00A944BC" w:rsidRPr="0036546C" w14:paraId="5D3BAD63" w14:textId="77777777" w:rsidTr="00A944BC">
        <w:trPr>
          <w:cantSplit/>
          <w:trHeight w:val="122"/>
        </w:trPr>
        <w:tc>
          <w:tcPr>
            <w:tcW w:w="600" w:type="dxa"/>
          </w:tcPr>
          <w:p w14:paraId="309BD846" w14:textId="77777777" w:rsidR="00A944BC" w:rsidRPr="0036546C" w:rsidRDefault="00A944BC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6129" w:type="dxa"/>
          </w:tcPr>
          <w:p w14:paraId="5D2E1455" w14:textId="7417E4E7" w:rsidR="00A944BC" w:rsidRPr="0036546C" w:rsidRDefault="00A944BC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552" w:type="dxa"/>
          </w:tcPr>
          <w:p w14:paraId="4BCEF28B" w14:textId="47371E81" w:rsidR="00A944BC" w:rsidRPr="0036546C" w:rsidRDefault="00A944BC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</w:tr>
      <w:tr w:rsidR="00A944BC" w:rsidRPr="007C3EFD" w14:paraId="390B05DA" w14:textId="77777777" w:rsidTr="00A944BC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A944BC" w:rsidRPr="00590B73" w:rsidRDefault="00A944BC" w:rsidP="00A94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B7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129" w:type="dxa"/>
            <w:vAlign w:val="bottom"/>
          </w:tcPr>
          <w:p w14:paraId="163A776B" w14:textId="77777777" w:rsidR="00A944BC" w:rsidRPr="000A3198" w:rsidRDefault="00A944BC" w:rsidP="00A944BC">
            <w:pPr>
              <w:jc w:val="center"/>
              <w:rPr>
                <w:rFonts w:ascii="Arial" w:hAnsi="Arial"/>
                <w:sz w:val="10"/>
                <w:szCs w:val="10"/>
              </w:rPr>
            </w:pPr>
          </w:p>
          <w:p w14:paraId="5C03FBEB" w14:textId="77777777" w:rsidR="00A944BC" w:rsidRPr="000A3198" w:rsidRDefault="00A944BC" w:rsidP="00A944BC">
            <w:pPr>
              <w:rPr>
                <w:rFonts w:ascii="Arial" w:hAnsi="Arial"/>
                <w:sz w:val="22"/>
              </w:rPr>
            </w:pPr>
            <w:r w:rsidRPr="000A3198">
              <w:rPr>
                <w:rFonts w:ascii="Arial" w:hAnsi="Arial"/>
                <w:sz w:val="22"/>
              </w:rPr>
              <w:t>Ubezpieczenie mienia od wszystkich ryzyk</w:t>
            </w:r>
          </w:p>
          <w:p w14:paraId="4A1A9555" w14:textId="2ABD07D6" w:rsidR="00A944BC" w:rsidRPr="007C3EFD" w:rsidRDefault="00A944BC" w:rsidP="00A944B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</w:tcPr>
          <w:p w14:paraId="78DFB40B" w14:textId="77777777" w:rsidR="00A944BC" w:rsidRPr="007C3EFD" w:rsidRDefault="00A944BC" w:rsidP="00A944B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944BC" w:rsidRPr="007C3EFD" w14:paraId="2E055335" w14:textId="77777777" w:rsidTr="00A944B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A944BC" w:rsidRPr="006E330F" w:rsidRDefault="00A944BC" w:rsidP="00A94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129" w:type="dxa"/>
            <w:tcBorders>
              <w:bottom w:val="single" w:sz="4" w:space="0" w:color="auto"/>
            </w:tcBorders>
            <w:vAlign w:val="bottom"/>
          </w:tcPr>
          <w:p w14:paraId="11BCB216" w14:textId="77777777" w:rsidR="00A944BC" w:rsidRPr="000A3198" w:rsidRDefault="00A944BC" w:rsidP="00A944BC">
            <w:pPr>
              <w:rPr>
                <w:rFonts w:ascii="Arial" w:hAnsi="Arial" w:cs="Arial"/>
                <w:sz w:val="22"/>
                <w:szCs w:val="22"/>
              </w:rPr>
            </w:pPr>
            <w:r w:rsidRPr="000A3198">
              <w:rPr>
                <w:rFonts w:ascii="Arial" w:hAnsi="Arial" w:cs="Arial"/>
                <w:sz w:val="22"/>
                <w:szCs w:val="22"/>
              </w:rPr>
              <w:t>Ubezpieczenie odpowiedzialności cywilnej z tytułu prowadzonej działalności i posiadanego mienia</w:t>
            </w:r>
          </w:p>
          <w:p w14:paraId="49318904" w14:textId="77777777" w:rsidR="00A944BC" w:rsidRPr="007C3EFD" w:rsidRDefault="00A944BC" w:rsidP="00A944B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C62312D" w14:textId="77777777" w:rsidR="00A944BC" w:rsidRPr="007C3EFD" w:rsidRDefault="00A944BC" w:rsidP="00A944B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944BC" w:rsidRPr="007C3EFD" w14:paraId="613EE6BA" w14:textId="77777777" w:rsidTr="00A944B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E8FE755" w14:textId="424295B7" w:rsidR="00A944BC" w:rsidRPr="006E330F" w:rsidRDefault="00A944BC" w:rsidP="00A94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129" w:type="dxa"/>
            <w:vAlign w:val="center"/>
          </w:tcPr>
          <w:p w14:paraId="5C095EDE" w14:textId="77777777" w:rsidR="00A944BC" w:rsidRPr="004E72FC" w:rsidRDefault="00A944BC" w:rsidP="00A944BC">
            <w:pPr>
              <w:spacing w:line="276" w:lineRule="auto"/>
              <w:rPr>
                <w:rFonts w:ascii="Arial" w:hAnsi="Arial"/>
                <w:sz w:val="22"/>
              </w:rPr>
            </w:pPr>
            <w:r w:rsidRPr="004E72FC">
              <w:rPr>
                <w:rFonts w:ascii="Arial" w:hAnsi="Arial"/>
                <w:sz w:val="22"/>
              </w:rPr>
              <w:t>Ubezpieczenie sprzętu elektronicznego od wszystkich ryzyk</w:t>
            </w:r>
          </w:p>
          <w:p w14:paraId="41911887" w14:textId="77777777" w:rsidR="00A944BC" w:rsidRPr="007C3EFD" w:rsidRDefault="00A944BC" w:rsidP="00A944B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666CFCD" w14:textId="77777777" w:rsidR="00A944BC" w:rsidRPr="007C3EFD" w:rsidRDefault="00A944BC" w:rsidP="00A944B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944BC" w:rsidRPr="007C3EFD" w14:paraId="17F0EE09" w14:textId="77777777" w:rsidTr="00A944B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EAA6107" w14:textId="4F70848B" w:rsidR="00A944BC" w:rsidRPr="006E330F" w:rsidRDefault="00A944BC" w:rsidP="00A94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129" w:type="dxa"/>
            <w:vAlign w:val="center"/>
          </w:tcPr>
          <w:p w14:paraId="225D495C" w14:textId="77777777" w:rsidR="00A944BC" w:rsidRPr="000A3198" w:rsidRDefault="00A944BC" w:rsidP="00A944BC">
            <w:pPr>
              <w:spacing w:line="276" w:lineRule="auto"/>
              <w:rPr>
                <w:rFonts w:ascii="Arial" w:hAnsi="Arial"/>
                <w:sz w:val="22"/>
              </w:rPr>
            </w:pPr>
            <w:r w:rsidRPr="000A3198">
              <w:rPr>
                <w:rFonts w:ascii="Arial" w:hAnsi="Arial"/>
                <w:sz w:val="22"/>
              </w:rPr>
              <w:t>Ubezpieczenie maszyn od szkód elektrycznych</w:t>
            </w:r>
          </w:p>
          <w:p w14:paraId="0609E33D" w14:textId="77777777" w:rsidR="00A944BC" w:rsidRPr="007C3EFD" w:rsidRDefault="00A944BC" w:rsidP="00A944B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45F529B" w14:textId="77777777" w:rsidR="00A944BC" w:rsidRPr="007C3EFD" w:rsidRDefault="00A944BC" w:rsidP="00A944B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944BC" w:rsidRPr="007C3EFD" w14:paraId="73E20E11" w14:textId="77777777" w:rsidTr="00A944BC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74113F6" w14:textId="2A99A2B6" w:rsidR="00A944BC" w:rsidRPr="006E330F" w:rsidRDefault="00A944BC" w:rsidP="00A944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129" w:type="dxa"/>
            <w:vAlign w:val="center"/>
          </w:tcPr>
          <w:p w14:paraId="4F1E6C2A" w14:textId="6FD4232A" w:rsidR="00A944BC" w:rsidRPr="007C3EFD" w:rsidRDefault="00A944BC" w:rsidP="00A944B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278C9">
              <w:rPr>
                <w:rFonts w:ascii="Arial" w:hAnsi="Arial" w:cs="Arial"/>
                <w:sz w:val="22"/>
                <w:szCs w:val="22"/>
              </w:rPr>
              <w:t>Ubezpieczenie pojazdów specjalistycznych od uszkodzeń i/lub zniszczeń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D287374" w14:textId="77777777" w:rsidR="00A944BC" w:rsidRPr="007C3EFD" w:rsidRDefault="00A944BC" w:rsidP="00A944B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 w:rsidTr="00A944BC">
        <w:trPr>
          <w:trHeight w:val="690"/>
        </w:trPr>
        <w:tc>
          <w:tcPr>
            <w:tcW w:w="6729" w:type="dxa"/>
            <w:gridSpan w:val="2"/>
            <w:vAlign w:val="center"/>
          </w:tcPr>
          <w:p w14:paraId="465CC7D8" w14:textId="64F89BD6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OGÓŁEM </w:t>
            </w:r>
            <w:r w:rsidR="00615A5F">
              <w:rPr>
                <w:rFonts w:ascii="Arial" w:hAnsi="Arial" w:cs="Arial"/>
                <w:b/>
                <w:sz w:val="22"/>
                <w:szCs w:val="22"/>
              </w:rPr>
              <w:t>poz</w:t>
            </w: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. 1÷ </w:t>
            </w:r>
            <w:r w:rsidR="00A944BC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  <w:p w14:paraId="706B87E0" w14:textId="334EB6A4" w:rsidR="00472E7E" w:rsidRPr="006E330F" w:rsidRDefault="00A944BC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2221C">
              <w:rPr>
                <w:rFonts w:ascii="Arial" w:hAnsi="Arial" w:cs="Arial"/>
                <w:sz w:val="22"/>
                <w:szCs w:val="22"/>
              </w:rPr>
              <w:t>(</w:t>
            </w:r>
            <w:r w:rsidRPr="00B2221C">
              <w:rPr>
                <w:rFonts w:ascii="Arial" w:hAnsi="Arial" w:cs="Arial"/>
                <w:sz w:val="18"/>
                <w:szCs w:val="18"/>
              </w:rPr>
              <w:t xml:space="preserve">DO PRZENIESIENIA DO </w:t>
            </w:r>
            <w:r>
              <w:rPr>
                <w:rFonts w:ascii="Arial" w:hAnsi="Arial" w:cs="Arial"/>
                <w:sz w:val="18"/>
                <w:szCs w:val="18"/>
              </w:rPr>
              <w:t xml:space="preserve">POZ. 4.4.1 </w:t>
            </w:r>
            <w:r w:rsidRPr="00B2221C">
              <w:rPr>
                <w:rFonts w:ascii="Arial" w:hAnsi="Arial" w:cs="Arial"/>
                <w:sz w:val="18"/>
                <w:szCs w:val="18"/>
              </w:rPr>
              <w:t>FORMULARZA OFERTY</w:t>
            </w:r>
            <w:r w:rsidR="00472E7E" w:rsidRPr="006E330F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552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58DA9" w14:textId="77777777" w:rsidR="00491363" w:rsidRDefault="00491363">
      <w:r>
        <w:separator/>
      </w:r>
    </w:p>
  </w:endnote>
  <w:endnote w:type="continuationSeparator" w:id="0">
    <w:p w14:paraId="1CEB0D1F" w14:textId="77777777" w:rsidR="00491363" w:rsidRDefault="0049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D2C59" w14:textId="77777777" w:rsidR="00491363" w:rsidRDefault="00491363">
      <w:r>
        <w:separator/>
      </w:r>
    </w:p>
  </w:footnote>
  <w:footnote w:type="continuationSeparator" w:id="0">
    <w:p w14:paraId="7F8B83C5" w14:textId="77777777" w:rsidR="00491363" w:rsidRDefault="0049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7AEEC1BF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131107">
      <w:rPr>
        <w:rFonts w:ascii="Arial" w:hAnsi="Arial"/>
        <w:sz w:val="16"/>
        <w:szCs w:val="16"/>
      </w:rPr>
      <w:t>7</w:t>
    </w:r>
    <w:r w:rsidR="00A944BC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A944BC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A944BC">
      <w:rPr>
        <w:rFonts w:ascii="Arial" w:hAnsi="Arial"/>
        <w:sz w:val="16"/>
        <w:szCs w:val="16"/>
      </w:rPr>
      <w:t>„Ubezpieczenia majątkowe – mienia, komunikacyjne, odpowiedzialności cywilnej prowadzonej działalności, odpowiedzialności cywilnej członków władz spółki Miejskich Wodociągów i Kanalizacji w Bydgoszczy – spółka z o.o. w 2025 r.”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107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363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15A5F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801D0"/>
    <w:rsid w:val="0078379B"/>
    <w:rsid w:val="0078772A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49E6"/>
    <w:rsid w:val="0085560C"/>
    <w:rsid w:val="00856051"/>
    <w:rsid w:val="00857C06"/>
    <w:rsid w:val="00860977"/>
    <w:rsid w:val="008613A8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0FA5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44BC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36B0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42</cp:revision>
  <cp:lastPrinted>2010-01-20T11:14:00Z</cp:lastPrinted>
  <dcterms:created xsi:type="dcterms:W3CDTF">2024-05-27T12:05:00Z</dcterms:created>
  <dcterms:modified xsi:type="dcterms:W3CDTF">2024-10-29T14:17:00Z</dcterms:modified>
</cp:coreProperties>
</file>