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A9DE4" w14:textId="76B3A1C0" w:rsidR="002A1D82" w:rsidRPr="00466C36" w:rsidRDefault="002A1D82" w:rsidP="00466C36">
      <w:pPr>
        <w:pStyle w:val="Styl1"/>
        <w:rPr>
          <w:rFonts w:cs="Arial"/>
          <w:b/>
          <w:bCs/>
        </w:rPr>
      </w:pPr>
      <w:r w:rsidRPr="00466C36">
        <w:rPr>
          <w:rFonts w:cs="Arial"/>
        </w:rPr>
        <w:t xml:space="preserve">Załącznik nr </w:t>
      </w:r>
      <w:r w:rsidR="000C6CED">
        <w:rPr>
          <w:rFonts w:cs="Arial"/>
        </w:rPr>
        <w:t>8a</w:t>
      </w:r>
      <w:r w:rsidRPr="00466C36">
        <w:rPr>
          <w:rFonts w:cs="Arial"/>
          <w:b/>
          <w:bCs/>
        </w:rPr>
        <w:t xml:space="preserve"> – </w:t>
      </w:r>
      <w:r w:rsidR="00475DFC">
        <w:rPr>
          <w:rFonts w:cs="Arial"/>
          <w:b/>
          <w:bCs/>
        </w:rPr>
        <w:t xml:space="preserve">Opis Przedmiotu zamówienia </w:t>
      </w:r>
      <w:r w:rsidR="000C6CED">
        <w:rPr>
          <w:rFonts w:cs="Arial"/>
          <w:b/>
          <w:bCs/>
        </w:rPr>
        <w:t xml:space="preserve"> dla Części 1</w:t>
      </w:r>
    </w:p>
    <w:p w14:paraId="5C8B5C65" w14:textId="01A2E55F" w:rsidR="002038B6" w:rsidRPr="002A6C81" w:rsidRDefault="002038B6" w:rsidP="00466C36">
      <w:pPr>
        <w:spacing w:before="120" w:after="120"/>
        <w:rPr>
          <w:rFonts w:ascii="Arial" w:hAnsi="Arial" w:cs="Arial"/>
          <w:b/>
          <w:color w:val="000000" w:themeColor="text1"/>
          <w:sz w:val="16"/>
          <w:szCs w:val="16"/>
        </w:rPr>
      </w:pPr>
      <w:r w:rsidRPr="002A6C81">
        <w:rPr>
          <w:rFonts w:ascii="Arial" w:hAnsi="Arial" w:cs="Arial"/>
          <w:color w:val="000000" w:themeColor="text1"/>
          <w:sz w:val="22"/>
          <w:szCs w:val="22"/>
        </w:rPr>
        <w:t xml:space="preserve">Nr sprawy: </w:t>
      </w:r>
      <w:r w:rsidRPr="002A6C81">
        <w:rPr>
          <w:rFonts w:ascii="Arial" w:hAnsi="Arial" w:cs="Arial"/>
          <w:b/>
          <w:color w:val="000000" w:themeColor="text1"/>
          <w:sz w:val="22"/>
          <w:szCs w:val="22"/>
        </w:rPr>
        <w:t>ZR-</w:t>
      </w:r>
      <w:r w:rsidR="002A6C81" w:rsidRPr="002A6C81">
        <w:rPr>
          <w:rFonts w:ascii="Arial" w:hAnsi="Arial" w:cs="Arial"/>
          <w:b/>
          <w:color w:val="000000" w:themeColor="text1"/>
          <w:sz w:val="22"/>
          <w:szCs w:val="22"/>
        </w:rPr>
        <w:t>0</w:t>
      </w:r>
      <w:r w:rsidR="000C6CED">
        <w:rPr>
          <w:rFonts w:ascii="Arial" w:hAnsi="Arial" w:cs="Arial"/>
          <w:b/>
          <w:color w:val="000000" w:themeColor="text1"/>
          <w:sz w:val="22"/>
          <w:szCs w:val="22"/>
        </w:rPr>
        <w:t>70</w:t>
      </w:r>
      <w:r w:rsidRPr="002A6C81">
        <w:rPr>
          <w:rFonts w:ascii="Arial" w:hAnsi="Arial" w:cs="Arial"/>
          <w:b/>
          <w:color w:val="000000" w:themeColor="text1"/>
          <w:sz w:val="22"/>
          <w:szCs w:val="22"/>
        </w:rPr>
        <w:t>/</w:t>
      </w:r>
      <w:r w:rsidR="000C6CED">
        <w:rPr>
          <w:rFonts w:ascii="Arial" w:hAnsi="Arial" w:cs="Arial"/>
          <w:b/>
          <w:color w:val="000000" w:themeColor="text1"/>
          <w:sz w:val="22"/>
          <w:szCs w:val="22"/>
        </w:rPr>
        <w:t>D</w:t>
      </w:r>
      <w:r w:rsidRPr="002A6C81">
        <w:rPr>
          <w:rFonts w:ascii="Arial" w:hAnsi="Arial" w:cs="Arial"/>
          <w:b/>
          <w:color w:val="000000" w:themeColor="text1"/>
          <w:sz w:val="22"/>
          <w:szCs w:val="22"/>
        </w:rPr>
        <w:t>/RZ/202</w:t>
      </w:r>
      <w:r w:rsidR="002A6C81" w:rsidRPr="002A6C81">
        <w:rPr>
          <w:rFonts w:ascii="Arial" w:hAnsi="Arial" w:cs="Arial"/>
          <w:b/>
          <w:color w:val="000000" w:themeColor="text1"/>
          <w:sz w:val="22"/>
          <w:szCs w:val="22"/>
        </w:rPr>
        <w:t>4</w:t>
      </w:r>
    </w:p>
    <w:p w14:paraId="507A67FE" w14:textId="77777777" w:rsidR="002038B6" w:rsidRPr="00DE137B" w:rsidRDefault="002038B6" w:rsidP="00466C36">
      <w:pPr>
        <w:spacing w:before="120" w:after="48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6088AC7C" w14:textId="4EF934E9" w:rsidR="002A1D82" w:rsidRPr="00546D84" w:rsidRDefault="00475DFC" w:rsidP="00290B2C">
      <w:pPr>
        <w:pStyle w:val="Nagwek1"/>
        <w:jc w:val="center"/>
        <w:rPr>
          <w:b w:val="0"/>
          <w:sz w:val="28"/>
          <w:szCs w:val="28"/>
        </w:rPr>
      </w:pPr>
      <w:r w:rsidRPr="00546D84">
        <w:rPr>
          <w:sz w:val="28"/>
          <w:szCs w:val="28"/>
          <w:u w:val="single"/>
        </w:rPr>
        <w:t>Opis przedmiotu zamówienia</w:t>
      </w:r>
      <w:r w:rsidR="00CB2205" w:rsidRPr="00546D84">
        <w:rPr>
          <w:sz w:val="28"/>
          <w:szCs w:val="28"/>
          <w:u w:val="single"/>
        </w:rPr>
        <w:t xml:space="preserve"> dla Części 1</w:t>
      </w:r>
      <w:r w:rsidR="00F3543C">
        <w:rPr>
          <w:sz w:val="28"/>
          <w:szCs w:val="28"/>
          <w:u w:val="single"/>
        </w:rPr>
        <w:t xml:space="preserve"> - ZAMIENNY</w:t>
      </w:r>
    </w:p>
    <w:p w14:paraId="764DEE08" w14:textId="466B062C" w:rsidR="002A1D82" w:rsidRPr="00003BA9" w:rsidRDefault="002A1D82" w:rsidP="00003BA9">
      <w:pPr>
        <w:spacing w:before="120" w:line="480" w:lineRule="auto"/>
        <w:jc w:val="center"/>
        <w:rPr>
          <w:rFonts w:ascii="Arial" w:hAnsi="Arial" w:cs="Arial"/>
          <w:b/>
          <w:color w:val="000000" w:themeColor="text1"/>
          <w:sz w:val="22"/>
          <w:szCs w:val="22"/>
        </w:rPr>
      </w:pPr>
      <w:r w:rsidRPr="00003BA9">
        <w:rPr>
          <w:rFonts w:ascii="Arial" w:hAnsi="Arial" w:cs="Arial"/>
          <w:color w:val="000000" w:themeColor="text1"/>
          <w:sz w:val="22"/>
          <w:szCs w:val="22"/>
        </w:rPr>
        <w:t xml:space="preserve">pn.: </w:t>
      </w:r>
      <w:r w:rsidRPr="00003BA9">
        <w:rPr>
          <w:rFonts w:ascii="Arial" w:hAnsi="Arial" w:cs="Arial"/>
          <w:b/>
          <w:color w:val="000000" w:themeColor="text1"/>
          <w:sz w:val="22"/>
          <w:szCs w:val="22"/>
        </w:rPr>
        <w:t>„</w:t>
      </w:r>
      <w:r w:rsidR="000C6CED" w:rsidRPr="00003BA9">
        <w:rPr>
          <w:rFonts w:ascii="Arial" w:hAnsi="Arial" w:cs="Arial"/>
          <w:b/>
          <w:bCs/>
          <w:color w:val="000000" w:themeColor="text1"/>
          <w:sz w:val="22"/>
          <w:szCs w:val="22"/>
        </w:rPr>
        <w:t>Zakup i dostawa komputerów oraz drukarek</w:t>
      </w:r>
      <w:r w:rsidRPr="00003BA9">
        <w:rPr>
          <w:rFonts w:ascii="Arial" w:hAnsi="Arial" w:cs="Arial"/>
          <w:b/>
          <w:color w:val="000000" w:themeColor="text1"/>
          <w:sz w:val="22"/>
          <w:szCs w:val="22"/>
        </w:rPr>
        <w:t>”</w:t>
      </w:r>
    </w:p>
    <w:p w14:paraId="33090D3F" w14:textId="21C16CF1" w:rsidR="000C6CED" w:rsidRPr="00546D84" w:rsidRDefault="000C6CED">
      <w:pPr>
        <w:pStyle w:val="Nagwek2"/>
        <w:numPr>
          <w:ilvl w:val="0"/>
          <w:numId w:val="5"/>
        </w:numPr>
        <w:spacing w:line="276" w:lineRule="auto"/>
        <w:ind w:left="284"/>
        <w:jc w:val="left"/>
        <w:rPr>
          <w:rFonts w:ascii="Arial" w:hAnsi="Arial" w:cs="Arial"/>
          <w:b w:val="0"/>
          <w:color w:val="FF0000"/>
          <w:sz w:val="22"/>
          <w:szCs w:val="22"/>
          <w:u w:val="single"/>
        </w:rPr>
      </w:pPr>
      <w:r w:rsidRPr="00290B2C">
        <w:rPr>
          <w:rFonts w:ascii="Arial" w:hAnsi="Arial" w:cs="Arial"/>
          <w:sz w:val="22"/>
          <w:szCs w:val="22"/>
          <w:u w:val="single"/>
        </w:rPr>
        <w:t>Komputer</w:t>
      </w:r>
      <w:r w:rsidRPr="00290B2C">
        <w:rPr>
          <w:rFonts w:ascii="Arial" w:hAnsi="Arial" w:cs="Arial"/>
          <w:b w:val="0"/>
          <w:bCs/>
          <w:sz w:val="22"/>
          <w:szCs w:val="22"/>
          <w:u w:val="single"/>
        </w:rPr>
        <w:t xml:space="preserve"> </w:t>
      </w:r>
      <w:r w:rsidRPr="00290B2C">
        <w:rPr>
          <w:rStyle w:val="NagowekSIWZ"/>
          <w:b/>
          <w:bCs w:val="0"/>
        </w:rPr>
        <w:t>stacjonarny</w:t>
      </w:r>
      <w:r w:rsidRPr="00546D84">
        <w:rPr>
          <w:rFonts w:ascii="Arial" w:hAnsi="Arial" w:cs="Arial"/>
          <w:sz w:val="22"/>
          <w:szCs w:val="22"/>
          <w:u w:val="single"/>
        </w:rPr>
        <w:t xml:space="preserve"> Typ 1 – 50</w:t>
      </w:r>
      <w:r w:rsidR="00497A91">
        <w:rPr>
          <w:rFonts w:ascii="Arial" w:hAnsi="Arial" w:cs="Arial"/>
          <w:sz w:val="22"/>
          <w:szCs w:val="22"/>
          <w:u w:val="single"/>
        </w:rPr>
        <w:t xml:space="preserve"> szt.</w:t>
      </w:r>
      <w:r w:rsidRPr="00546D84">
        <w:rPr>
          <w:rFonts w:ascii="Arial" w:hAnsi="Arial" w:cs="Arial"/>
          <w:sz w:val="22"/>
          <w:szCs w:val="22"/>
          <w:u w:val="single"/>
        </w:rPr>
        <w:t xml:space="preserve">, o poniższych parametrach: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699"/>
        <w:gridCol w:w="1680"/>
        <w:gridCol w:w="7009"/>
      </w:tblGrid>
      <w:tr w:rsidR="00FF0F02" w:rsidRPr="000C6CED" w14:paraId="3C4712F0" w14:textId="77777777" w:rsidTr="00C72A72">
        <w:trPr>
          <w:trHeight w:val="284"/>
        </w:trPr>
        <w:tc>
          <w:tcPr>
            <w:tcW w:w="372" w:type="pct"/>
            <w:vAlign w:val="center"/>
          </w:tcPr>
          <w:p w14:paraId="1B960331" w14:textId="453D9452" w:rsidR="00FF0F02" w:rsidRPr="00546D84" w:rsidRDefault="00FF0F02" w:rsidP="00C72A72">
            <w:pPr>
              <w:spacing w:after="160" w:line="259" w:lineRule="auto"/>
              <w:jc w:val="center"/>
              <w:rPr>
                <w:rFonts w:ascii="Arial" w:eastAsiaTheme="minorHAnsi" w:hAnsi="Arial" w:cs="Arial"/>
                <w:b/>
                <w:lang w:eastAsia="en-US"/>
              </w:rPr>
            </w:pPr>
            <w:r>
              <w:rPr>
                <w:rFonts w:ascii="Arial" w:eastAsiaTheme="minorHAnsi" w:hAnsi="Arial" w:cs="Arial"/>
                <w:b/>
                <w:lang w:eastAsia="en-US"/>
              </w:rPr>
              <w:t>L.p.</w:t>
            </w:r>
          </w:p>
        </w:tc>
        <w:tc>
          <w:tcPr>
            <w:tcW w:w="895" w:type="pct"/>
            <w:vAlign w:val="center"/>
          </w:tcPr>
          <w:p w14:paraId="6505378E" w14:textId="027EF653" w:rsidR="00FF0F02" w:rsidRPr="00546D84" w:rsidRDefault="00FF0F02" w:rsidP="00C72A72">
            <w:pPr>
              <w:spacing w:after="160" w:line="259" w:lineRule="auto"/>
              <w:jc w:val="center"/>
              <w:rPr>
                <w:rFonts w:ascii="Arial" w:eastAsiaTheme="minorHAnsi" w:hAnsi="Arial" w:cs="Arial"/>
                <w:b/>
                <w:lang w:eastAsia="en-US"/>
              </w:rPr>
            </w:pPr>
            <w:r>
              <w:rPr>
                <w:rFonts w:ascii="Arial" w:eastAsiaTheme="minorHAnsi" w:hAnsi="Arial" w:cs="Arial"/>
                <w:b/>
                <w:lang w:eastAsia="en-US"/>
              </w:rPr>
              <w:t>Nazwa komponentu</w:t>
            </w:r>
          </w:p>
        </w:tc>
        <w:tc>
          <w:tcPr>
            <w:tcW w:w="3733" w:type="pct"/>
            <w:vAlign w:val="center"/>
          </w:tcPr>
          <w:p w14:paraId="6DAACAB2" w14:textId="4C2EFD55" w:rsidR="00C72A72" w:rsidRDefault="00FF0F02" w:rsidP="00C72A72">
            <w:pPr>
              <w:spacing w:after="160" w:line="259" w:lineRule="auto"/>
              <w:jc w:val="center"/>
              <w:rPr>
                <w:rFonts w:ascii="Arial" w:eastAsiaTheme="minorHAnsi" w:hAnsi="Arial" w:cs="Arial"/>
                <w:b/>
                <w:lang w:eastAsia="en-US"/>
              </w:rPr>
            </w:pPr>
            <w:r w:rsidRPr="00546D84">
              <w:rPr>
                <w:rFonts w:ascii="Arial" w:eastAsiaTheme="minorHAnsi" w:hAnsi="Arial" w:cs="Arial"/>
                <w:b/>
                <w:lang w:eastAsia="en-US"/>
              </w:rPr>
              <w:t>Wymagane minimalne</w:t>
            </w:r>
          </w:p>
          <w:p w14:paraId="67D0472A" w14:textId="43F6C9DC" w:rsidR="00FF0F02" w:rsidRPr="00546D84" w:rsidRDefault="00FF0F02" w:rsidP="00C72A72">
            <w:pPr>
              <w:spacing w:after="160" w:line="259" w:lineRule="auto"/>
              <w:jc w:val="center"/>
              <w:rPr>
                <w:rFonts w:ascii="Arial" w:eastAsiaTheme="minorHAnsi" w:hAnsi="Arial" w:cs="Arial"/>
                <w:b/>
                <w:lang w:eastAsia="en-US"/>
              </w:rPr>
            </w:pPr>
            <w:r w:rsidRPr="00546D84">
              <w:rPr>
                <w:rFonts w:ascii="Arial" w:eastAsiaTheme="minorHAnsi" w:hAnsi="Arial" w:cs="Arial"/>
                <w:b/>
                <w:lang w:eastAsia="en-US"/>
              </w:rPr>
              <w:t>parametry techniczne komputerów</w:t>
            </w:r>
          </w:p>
        </w:tc>
      </w:tr>
      <w:tr w:rsidR="00FF0F02" w:rsidRPr="000C6CED" w14:paraId="4ED5BDF9" w14:textId="77777777" w:rsidTr="0040218E">
        <w:trPr>
          <w:trHeight w:val="284"/>
        </w:trPr>
        <w:tc>
          <w:tcPr>
            <w:tcW w:w="372" w:type="pct"/>
            <w:vAlign w:val="center"/>
          </w:tcPr>
          <w:p w14:paraId="6747A202" w14:textId="5D45A8CD"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w:t>
            </w:r>
          </w:p>
        </w:tc>
        <w:tc>
          <w:tcPr>
            <w:tcW w:w="895" w:type="pct"/>
            <w:vAlign w:val="center"/>
          </w:tcPr>
          <w:p w14:paraId="2487C025" w14:textId="6FDC08B9" w:rsidR="00FF0F02" w:rsidRPr="00546D84" w:rsidRDefault="00FF0F02" w:rsidP="0040218E">
            <w:pPr>
              <w:spacing w:after="160" w:line="259" w:lineRule="auto"/>
              <w:rPr>
                <w:rFonts w:ascii="Arial" w:eastAsiaTheme="minorHAnsi" w:hAnsi="Arial" w:cs="Arial"/>
                <w:bCs/>
                <w:sz w:val="22"/>
                <w:szCs w:val="22"/>
                <w:lang w:eastAsia="en-US"/>
              </w:rPr>
            </w:pPr>
            <w:bookmarkStart w:id="0" w:name="_Hlk175572007"/>
            <w:r w:rsidRPr="00546D84">
              <w:rPr>
                <w:rFonts w:ascii="Arial" w:eastAsiaTheme="minorHAnsi" w:hAnsi="Arial" w:cs="Arial"/>
                <w:bCs/>
                <w:sz w:val="22"/>
                <w:szCs w:val="22"/>
                <w:lang w:eastAsia="en-US"/>
              </w:rPr>
              <w:t>Typ</w:t>
            </w:r>
          </w:p>
        </w:tc>
        <w:tc>
          <w:tcPr>
            <w:tcW w:w="3733" w:type="pct"/>
          </w:tcPr>
          <w:p w14:paraId="06E308D0"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Komputer stacjonarny. W ofercie wymagane jest podanie modelu, symbolu oraz producenta</w:t>
            </w:r>
          </w:p>
        </w:tc>
      </w:tr>
      <w:tr w:rsidR="00FF0F02" w:rsidRPr="000C6CED" w14:paraId="5A060642" w14:textId="77777777" w:rsidTr="0040218E">
        <w:trPr>
          <w:trHeight w:val="284"/>
        </w:trPr>
        <w:tc>
          <w:tcPr>
            <w:tcW w:w="372" w:type="pct"/>
            <w:vAlign w:val="center"/>
          </w:tcPr>
          <w:p w14:paraId="3BC9FC50" w14:textId="746E286B"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2.</w:t>
            </w:r>
          </w:p>
        </w:tc>
        <w:tc>
          <w:tcPr>
            <w:tcW w:w="895" w:type="pct"/>
            <w:vAlign w:val="center"/>
          </w:tcPr>
          <w:p w14:paraId="78E5CBF3" w14:textId="421F09DB"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Zastosowanie</w:t>
            </w:r>
          </w:p>
        </w:tc>
        <w:tc>
          <w:tcPr>
            <w:tcW w:w="3733" w:type="pct"/>
          </w:tcPr>
          <w:p w14:paraId="22CE28F5"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Komputer będzie wykorzystywany dla potrzeb aplikacji biurowych, aplikacji edukacyjnych, aplikacji obliczeniowych, dostępu do Internetu oraz poczty elektronicznej, jako lokalna baza danych, stacja programistyczna</w:t>
            </w:r>
          </w:p>
        </w:tc>
      </w:tr>
      <w:tr w:rsidR="00FF0F02" w:rsidRPr="000C6CED" w14:paraId="46FEC42D" w14:textId="77777777" w:rsidTr="0040218E">
        <w:trPr>
          <w:trHeight w:val="284"/>
        </w:trPr>
        <w:tc>
          <w:tcPr>
            <w:tcW w:w="372" w:type="pct"/>
            <w:vAlign w:val="center"/>
          </w:tcPr>
          <w:p w14:paraId="35B35F93" w14:textId="58C6A55B"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3.</w:t>
            </w:r>
          </w:p>
        </w:tc>
        <w:bookmarkEnd w:id="0"/>
        <w:tc>
          <w:tcPr>
            <w:tcW w:w="895" w:type="pct"/>
            <w:vAlign w:val="center"/>
          </w:tcPr>
          <w:p w14:paraId="71E6F195" w14:textId="12838AA4" w:rsidR="00FF0F02" w:rsidRPr="00546D84" w:rsidRDefault="00FF0F02" w:rsidP="004F0BA3">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Procesor </w:t>
            </w:r>
          </w:p>
        </w:tc>
        <w:tc>
          <w:tcPr>
            <w:tcW w:w="3733" w:type="pct"/>
          </w:tcPr>
          <w:p w14:paraId="13BA3F5E" w14:textId="77777777" w:rsidR="004F0BA3"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Procesor wielordzeniowy ze zintegrowaną grafiką, osiągający w teście </w:t>
            </w:r>
            <w:proofErr w:type="spellStart"/>
            <w:r w:rsidRPr="00546D84">
              <w:rPr>
                <w:rFonts w:ascii="Arial" w:eastAsiaTheme="minorHAnsi" w:hAnsi="Arial" w:cs="Arial"/>
                <w:bCs/>
                <w:sz w:val="22"/>
                <w:szCs w:val="22"/>
                <w:lang w:eastAsia="en-US"/>
              </w:rPr>
              <w:t>PassMark</w:t>
            </w:r>
            <w:proofErr w:type="spellEnd"/>
            <w:r w:rsidRPr="00546D84">
              <w:rPr>
                <w:rFonts w:ascii="Arial" w:eastAsiaTheme="minorHAnsi" w:hAnsi="Arial" w:cs="Arial"/>
                <w:bCs/>
                <w:sz w:val="22"/>
                <w:szCs w:val="22"/>
                <w:lang w:eastAsia="en-US"/>
              </w:rPr>
              <w:t xml:space="preserve"> CPU Mark wynik min. 23200 punktów.</w:t>
            </w:r>
          </w:p>
          <w:p w14:paraId="6E7CDB87" w14:textId="20270367" w:rsidR="00FF0F02" w:rsidRPr="00546D84" w:rsidRDefault="00FF0F02" w:rsidP="00D97CD7">
            <w:pPr>
              <w:spacing w:after="160" w:line="276"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Wynik musi być dostępny na stronie: </w:t>
            </w:r>
            <w:hyperlink r:id="rId8" w:history="1">
              <w:r w:rsidRPr="002E4351">
                <w:rPr>
                  <w:rStyle w:val="Hipercze"/>
                  <w:rFonts w:ascii="Arial" w:eastAsiaTheme="minorHAnsi" w:hAnsi="Arial" w:cs="Arial"/>
                  <w:bCs/>
                  <w:sz w:val="22"/>
                  <w:szCs w:val="22"/>
                  <w:lang w:eastAsia="en-US"/>
                </w:rPr>
                <w:t>https://www.cpubenchmark.net/cpu_list.php</w:t>
              </w:r>
            </w:hyperlink>
            <w:r w:rsidRPr="00546D84">
              <w:rPr>
                <w:rFonts w:ascii="Arial" w:eastAsiaTheme="minorHAnsi" w:hAnsi="Arial" w:cs="Arial"/>
                <w:bCs/>
                <w:sz w:val="22"/>
                <w:szCs w:val="22"/>
                <w:lang w:eastAsia="en-US"/>
              </w:rPr>
              <w:t xml:space="preserve"> </w:t>
            </w:r>
          </w:p>
        </w:tc>
      </w:tr>
      <w:tr w:rsidR="00FF0F02" w:rsidRPr="000C6CED" w14:paraId="3E7CDA30" w14:textId="77777777" w:rsidTr="0040218E">
        <w:trPr>
          <w:trHeight w:val="284"/>
        </w:trPr>
        <w:tc>
          <w:tcPr>
            <w:tcW w:w="372" w:type="pct"/>
            <w:vAlign w:val="center"/>
          </w:tcPr>
          <w:p w14:paraId="1D905FA5" w14:textId="5C321D5E"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4.</w:t>
            </w:r>
          </w:p>
        </w:tc>
        <w:tc>
          <w:tcPr>
            <w:tcW w:w="895" w:type="pct"/>
            <w:vAlign w:val="center"/>
          </w:tcPr>
          <w:p w14:paraId="36B8CF2F" w14:textId="3D666DD5"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Pamięć operacyjna RAM</w:t>
            </w:r>
          </w:p>
        </w:tc>
        <w:tc>
          <w:tcPr>
            <w:tcW w:w="3733" w:type="pct"/>
          </w:tcPr>
          <w:p w14:paraId="6AF119EF" w14:textId="77777777" w:rsidR="00FF0F02" w:rsidRPr="00546D84" w:rsidRDefault="00FF0F02" w:rsidP="000C6CED">
            <w:pPr>
              <w:tabs>
                <w:tab w:val="left" w:pos="2880"/>
              </w:tabs>
              <w:spacing w:after="160" w:line="259"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Min. 1 x 16GB DDR5-4800 (PC5-38400)  </w:t>
            </w:r>
          </w:p>
        </w:tc>
      </w:tr>
      <w:tr w:rsidR="00FF0F02" w:rsidRPr="000C6CED" w14:paraId="73451B96" w14:textId="77777777" w:rsidTr="0040218E">
        <w:trPr>
          <w:trHeight w:val="799"/>
        </w:trPr>
        <w:tc>
          <w:tcPr>
            <w:tcW w:w="372" w:type="pct"/>
            <w:vAlign w:val="center"/>
          </w:tcPr>
          <w:p w14:paraId="34BFBAC4" w14:textId="7B5C5AE1"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5.</w:t>
            </w:r>
          </w:p>
        </w:tc>
        <w:tc>
          <w:tcPr>
            <w:tcW w:w="895" w:type="pct"/>
            <w:vAlign w:val="center"/>
          </w:tcPr>
          <w:p w14:paraId="56CB40B9" w14:textId="46B1F98F"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Parametry pamięci masowej</w:t>
            </w:r>
          </w:p>
        </w:tc>
        <w:tc>
          <w:tcPr>
            <w:tcW w:w="3733" w:type="pct"/>
          </w:tcPr>
          <w:p w14:paraId="4E7ED884" w14:textId="77777777" w:rsidR="00FF0F02" w:rsidRPr="00546D84" w:rsidRDefault="00FF0F02" w:rsidP="000C6CED">
            <w:pPr>
              <w:spacing w:after="160" w:line="259"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Dysk M.2 </w:t>
            </w:r>
            <w:proofErr w:type="spellStart"/>
            <w:r w:rsidRPr="00546D84">
              <w:rPr>
                <w:rFonts w:ascii="Arial" w:eastAsiaTheme="minorHAnsi" w:hAnsi="Arial" w:cs="Arial"/>
                <w:bCs/>
                <w:sz w:val="22"/>
                <w:szCs w:val="22"/>
                <w:lang w:eastAsia="en-US"/>
              </w:rPr>
              <w:t>PCIe</w:t>
            </w:r>
            <w:proofErr w:type="spellEnd"/>
            <w:r w:rsidRPr="00546D84">
              <w:rPr>
                <w:rFonts w:ascii="Arial" w:eastAsiaTheme="minorHAnsi" w:hAnsi="Arial" w:cs="Arial"/>
                <w:bCs/>
                <w:sz w:val="22"/>
                <w:szCs w:val="22"/>
                <w:lang w:eastAsia="en-US"/>
              </w:rPr>
              <w:t xml:space="preserve"> </w:t>
            </w:r>
            <w:proofErr w:type="spellStart"/>
            <w:r w:rsidRPr="00546D84">
              <w:rPr>
                <w:rFonts w:ascii="Arial" w:eastAsiaTheme="minorHAnsi" w:hAnsi="Arial" w:cs="Arial"/>
                <w:bCs/>
                <w:sz w:val="22"/>
                <w:szCs w:val="22"/>
                <w:lang w:eastAsia="en-US"/>
              </w:rPr>
              <w:t>NVMe</w:t>
            </w:r>
            <w:proofErr w:type="spellEnd"/>
            <w:r w:rsidRPr="00546D84">
              <w:rPr>
                <w:rFonts w:ascii="Arial" w:eastAsiaTheme="minorHAnsi" w:hAnsi="Arial" w:cs="Arial"/>
                <w:bCs/>
                <w:sz w:val="22"/>
                <w:szCs w:val="22"/>
                <w:lang w:eastAsia="en-US"/>
              </w:rPr>
              <w:t xml:space="preserve"> o pojemności min. 1TB + dysk SSD o pojemności min. 2TB.</w:t>
            </w:r>
          </w:p>
        </w:tc>
      </w:tr>
      <w:tr w:rsidR="00FF0F02" w:rsidRPr="000C6CED" w14:paraId="282B992D" w14:textId="77777777" w:rsidTr="0040218E">
        <w:trPr>
          <w:trHeight w:val="284"/>
        </w:trPr>
        <w:tc>
          <w:tcPr>
            <w:tcW w:w="372" w:type="pct"/>
            <w:vAlign w:val="center"/>
          </w:tcPr>
          <w:p w14:paraId="7A09BE6D" w14:textId="173D1746"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6.</w:t>
            </w:r>
          </w:p>
        </w:tc>
        <w:tc>
          <w:tcPr>
            <w:tcW w:w="895" w:type="pct"/>
            <w:vAlign w:val="center"/>
          </w:tcPr>
          <w:p w14:paraId="3D404F51" w14:textId="3A6CC68C"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Karta graficzna</w:t>
            </w:r>
          </w:p>
        </w:tc>
        <w:tc>
          <w:tcPr>
            <w:tcW w:w="3733" w:type="pct"/>
          </w:tcPr>
          <w:p w14:paraId="672F99C9" w14:textId="77777777" w:rsidR="00FF0F02" w:rsidRPr="00546D84" w:rsidRDefault="00FF0F02" w:rsidP="000C6CED">
            <w:pPr>
              <w:spacing w:after="160" w:line="259" w:lineRule="auto"/>
              <w:jc w:val="both"/>
              <w:rPr>
                <w:rFonts w:ascii="Arial" w:eastAsiaTheme="minorHAnsi" w:hAnsi="Arial" w:cs="Arial"/>
                <w:sz w:val="22"/>
                <w:szCs w:val="22"/>
                <w:u w:val="single"/>
                <w:lang w:eastAsia="en-US"/>
              </w:rPr>
            </w:pPr>
            <w:r w:rsidRPr="00546D84">
              <w:rPr>
                <w:rFonts w:ascii="Arial" w:eastAsiaTheme="minorHAnsi" w:hAnsi="Arial" w:cs="Arial"/>
                <w:bCs/>
                <w:sz w:val="22"/>
                <w:szCs w:val="22"/>
                <w:lang w:eastAsia="en-US"/>
              </w:rPr>
              <w:t>Karta graficzna</w:t>
            </w:r>
            <w:r w:rsidRPr="00546D84">
              <w:rPr>
                <w:rFonts w:ascii="Arial" w:eastAsiaTheme="minorHAnsi" w:hAnsi="Arial" w:cs="Arial"/>
                <w:sz w:val="22"/>
                <w:szCs w:val="22"/>
                <w:lang w:eastAsia="en-US"/>
              </w:rPr>
              <w:t xml:space="preserve"> zintegrowana</w:t>
            </w:r>
          </w:p>
        </w:tc>
      </w:tr>
      <w:tr w:rsidR="00FF0F02" w:rsidRPr="000C6CED" w14:paraId="54322F84" w14:textId="77777777" w:rsidTr="0040218E">
        <w:trPr>
          <w:trHeight w:val="284"/>
        </w:trPr>
        <w:tc>
          <w:tcPr>
            <w:tcW w:w="372" w:type="pct"/>
            <w:vAlign w:val="center"/>
          </w:tcPr>
          <w:p w14:paraId="111BFEBA" w14:textId="6640AE5B"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7.</w:t>
            </w:r>
          </w:p>
        </w:tc>
        <w:tc>
          <w:tcPr>
            <w:tcW w:w="895" w:type="pct"/>
            <w:vAlign w:val="center"/>
          </w:tcPr>
          <w:p w14:paraId="2BA00F11" w14:textId="62DB4612"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Wyposażenie multimedialne</w:t>
            </w:r>
          </w:p>
        </w:tc>
        <w:tc>
          <w:tcPr>
            <w:tcW w:w="3733" w:type="pct"/>
          </w:tcPr>
          <w:p w14:paraId="366ED019"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Min. 2 kanałowa karta dźwiękowa zintegrowana z płytą główną, zgodna z High Definition. Port słuchawek i mikrofonu na przednim panelu obudowy (dopuszcza się port typu Combo).</w:t>
            </w:r>
          </w:p>
        </w:tc>
      </w:tr>
      <w:tr w:rsidR="00FF0F02" w:rsidRPr="000C6CED" w14:paraId="11001802" w14:textId="77777777" w:rsidTr="0040218E">
        <w:trPr>
          <w:trHeight w:val="284"/>
        </w:trPr>
        <w:tc>
          <w:tcPr>
            <w:tcW w:w="372" w:type="pct"/>
            <w:vAlign w:val="center"/>
          </w:tcPr>
          <w:p w14:paraId="1BF8BDB2" w14:textId="40633179" w:rsidR="00FF0F02" w:rsidRPr="00546D84" w:rsidRDefault="00FF0F02" w:rsidP="00FF0F02">
            <w:pPr>
              <w:spacing w:after="160" w:line="259" w:lineRule="auto"/>
              <w:ind w:left="360" w:hanging="360"/>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8.</w:t>
            </w:r>
          </w:p>
        </w:tc>
        <w:tc>
          <w:tcPr>
            <w:tcW w:w="895" w:type="pct"/>
            <w:vAlign w:val="center"/>
          </w:tcPr>
          <w:p w14:paraId="2455AC07" w14:textId="7A07E568" w:rsidR="00FF0F02" w:rsidRPr="00546D84" w:rsidRDefault="00FF0F02" w:rsidP="0040218E">
            <w:pPr>
              <w:spacing w:after="160" w:line="259" w:lineRule="auto"/>
              <w:ind w:left="360" w:hanging="360"/>
              <w:rPr>
                <w:rFonts w:ascii="Arial" w:eastAsiaTheme="minorHAnsi" w:hAnsi="Arial" w:cs="Arial"/>
                <w:bCs/>
                <w:color w:val="000000"/>
                <w:sz w:val="22"/>
                <w:szCs w:val="22"/>
                <w:lang w:eastAsia="en-US"/>
              </w:rPr>
            </w:pPr>
            <w:r w:rsidRPr="00546D84">
              <w:rPr>
                <w:rFonts w:ascii="Arial" w:eastAsiaTheme="minorHAnsi" w:hAnsi="Arial" w:cs="Arial"/>
                <w:bCs/>
                <w:color w:val="000000"/>
                <w:sz w:val="22"/>
                <w:szCs w:val="22"/>
                <w:lang w:eastAsia="en-US"/>
              </w:rPr>
              <w:t>Obudowa</w:t>
            </w:r>
          </w:p>
        </w:tc>
        <w:tc>
          <w:tcPr>
            <w:tcW w:w="3733" w:type="pct"/>
          </w:tcPr>
          <w:p w14:paraId="2FE4C4D7" w14:textId="77777777" w:rsidR="004F0BA3"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Małogabarytowa typu Terminal – Micro/Micro Form </w:t>
            </w:r>
            <w:proofErr w:type="spellStart"/>
            <w:r w:rsidRPr="00546D84">
              <w:rPr>
                <w:rFonts w:ascii="Arial" w:eastAsiaTheme="minorHAnsi" w:hAnsi="Arial" w:cs="Arial"/>
                <w:bCs/>
                <w:sz w:val="22"/>
                <w:szCs w:val="22"/>
                <w:lang w:eastAsia="en-US"/>
              </w:rPr>
              <w:t>Factor</w:t>
            </w:r>
            <w:proofErr w:type="spellEnd"/>
            <w:r w:rsidRPr="00546D84">
              <w:rPr>
                <w:rFonts w:ascii="Arial" w:eastAsiaTheme="minorHAnsi" w:hAnsi="Arial" w:cs="Arial"/>
                <w:bCs/>
                <w:sz w:val="22"/>
                <w:szCs w:val="22"/>
                <w:lang w:eastAsia="en-US"/>
              </w:rPr>
              <w:t>, fabrycznie przystosowana do pracy w układzie pionowym (dopuszcza się zastosowanie opcjonalnego standu) i poziomym, umożliwiająca montaż wewnątrz obudowy min. 1 szt. Dysku 2,5” HDD lub SSD i 1 szt. Dysku SSD M.2.</w:t>
            </w:r>
          </w:p>
          <w:p w14:paraId="17DFFA0E" w14:textId="76603B74"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Suma wymiarów obudowy nie może przekraczać 40 cm (wysokość obudowy w pozycji poziomej nie może przekraczać 3,8 cm), maksymalna dopuszczana waga 1,5 kg.</w:t>
            </w:r>
          </w:p>
          <w:p w14:paraId="0688B3D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Zasilacz o mocy maksymalnej 130W</w:t>
            </w:r>
          </w:p>
          <w:p w14:paraId="45682741" w14:textId="77777777" w:rsidR="00FF0F02" w:rsidRPr="00546D84" w:rsidRDefault="00FF0F02" w:rsidP="00D97CD7">
            <w:pPr>
              <w:spacing w:after="160" w:line="276" w:lineRule="auto"/>
              <w:jc w:val="both"/>
              <w:rPr>
                <w:rFonts w:ascii="Arial" w:eastAsiaTheme="minorHAnsi" w:hAnsi="Arial" w:cs="Arial"/>
                <w:bCs/>
                <w:color w:val="00B050"/>
                <w:sz w:val="22"/>
                <w:szCs w:val="22"/>
                <w:lang w:eastAsia="en-US"/>
              </w:rPr>
            </w:pPr>
            <w:r w:rsidRPr="00546D84">
              <w:rPr>
                <w:rFonts w:ascii="Arial" w:eastAsiaTheme="minorHAnsi" w:hAnsi="Arial" w:cs="Arial"/>
                <w:bCs/>
                <w:sz w:val="22"/>
                <w:szCs w:val="22"/>
                <w:lang w:eastAsia="en-US"/>
              </w:rPr>
              <w:lastRenderedPageBreak/>
              <w:t>Obudowa w jednostce centralnej musi być otwierana bez konieczności użycia narzędzi (wyklucza się użycie standardowych wkrętów, śrub motylkowych, dopuszcza się natomiast śruby radełkowane).</w:t>
            </w:r>
            <w:r w:rsidRPr="00546D84">
              <w:rPr>
                <w:rFonts w:ascii="Arial" w:eastAsiaTheme="minorHAnsi" w:hAnsi="Arial" w:cs="Arial"/>
                <w:bCs/>
                <w:color w:val="00B050"/>
                <w:sz w:val="22"/>
                <w:szCs w:val="22"/>
                <w:lang w:eastAsia="en-US"/>
              </w:rPr>
              <w:t xml:space="preserve"> </w:t>
            </w:r>
          </w:p>
          <w:p w14:paraId="47B6D4E2" w14:textId="69E1B633"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Obudowa musi umożliwiać zastosowanie zabezpieczenia fizycznego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w postaci linki metalowej (np. złącze blokady </w:t>
            </w:r>
            <w:proofErr w:type="spellStart"/>
            <w:r w:rsidRPr="00546D84">
              <w:rPr>
                <w:rFonts w:ascii="Arial" w:eastAsiaTheme="minorHAnsi" w:hAnsi="Arial" w:cs="Arial"/>
                <w:bCs/>
                <w:sz w:val="22"/>
                <w:szCs w:val="22"/>
                <w:lang w:eastAsia="en-US"/>
              </w:rPr>
              <w:t>Kensington</w:t>
            </w:r>
            <w:proofErr w:type="spellEnd"/>
            <w:r w:rsidRPr="00546D84">
              <w:rPr>
                <w:rFonts w:ascii="Arial" w:eastAsiaTheme="minorHAnsi" w:hAnsi="Arial" w:cs="Arial"/>
                <w:bCs/>
                <w:sz w:val="22"/>
                <w:szCs w:val="22"/>
                <w:lang w:eastAsia="en-US"/>
              </w:rPr>
              <w:t xml:space="preserve">). </w:t>
            </w:r>
          </w:p>
          <w:p w14:paraId="4C11CDFF" w14:textId="11B5F030" w:rsidR="00FF0F02" w:rsidRPr="00546D84" w:rsidRDefault="00FF0F02" w:rsidP="00D97CD7">
            <w:pPr>
              <w:spacing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Obudowa musi posiadać wbudowany wizualny system diagnostyczny oparty o procedurę POST, służący do sygnalizowania i diagnozowania problemów z komputerem i jego komponentami, a w szczególności musi sygnalizować:</w:t>
            </w:r>
          </w:p>
          <w:p w14:paraId="62189F0E" w14:textId="77777777" w:rsidR="00FF0F02" w:rsidRPr="00546D84" w:rsidRDefault="00FF0F02">
            <w:pPr>
              <w:numPr>
                <w:ilvl w:val="0"/>
                <w:numId w:val="1"/>
              </w:numPr>
              <w:spacing w:line="276" w:lineRule="auto"/>
              <w:ind w:left="335" w:hanging="284"/>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uszkodzenie lub brak pamięci RAM</w:t>
            </w:r>
          </w:p>
          <w:p w14:paraId="659AB9BF" w14:textId="77777777" w:rsidR="00FF0F02" w:rsidRPr="00546D84" w:rsidRDefault="00FF0F02">
            <w:pPr>
              <w:numPr>
                <w:ilvl w:val="0"/>
                <w:numId w:val="1"/>
              </w:numPr>
              <w:spacing w:line="276" w:lineRule="auto"/>
              <w:ind w:left="335" w:hanging="284"/>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awarię BIOS</w:t>
            </w:r>
          </w:p>
          <w:p w14:paraId="7BD4B02C" w14:textId="77777777" w:rsidR="00FF0F02" w:rsidRPr="00546D84" w:rsidRDefault="00FF0F02">
            <w:pPr>
              <w:numPr>
                <w:ilvl w:val="0"/>
                <w:numId w:val="1"/>
              </w:numPr>
              <w:spacing w:after="160" w:line="276" w:lineRule="auto"/>
              <w:ind w:left="337" w:hanging="284"/>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awarię procesora</w:t>
            </w:r>
          </w:p>
          <w:p w14:paraId="29777562" w14:textId="77777777" w:rsidR="00FF0F02" w:rsidRPr="00546D84" w:rsidRDefault="00FF0F02" w:rsidP="00D97CD7">
            <w:pPr>
              <w:spacing w:after="160" w:line="276" w:lineRule="auto"/>
              <w:jc w:val="both"/>
              <w:rPr>
                <w:rFonts w:ascii="Arial" w:eastAsiaTheme="minorHAnsi" w:hAnsi="Arial" w:cs="Arial"/>
                <w:color w:val="000000"/>
                <w:sz w:val="22"/>
                <w:szCs w:val="22"/>
                <w:lang w:eastAsia="en-US"/>
              </w:rPr>
            </w:pPr>
            <w:r w:rsidRPr="00546D84">
              <w:rPr>
                <w:rFonts w:ascii="Arial" w:eastAsiaTheme="minorHAnsi" w:hAnsi="Arial" w:cs="Arial"/>
                <w:color w:val="000000"/>
                <w:sz w:val="22"/>
                <w:szCs w:val="22"/>
                <w:lang w:eastAsia="en-US"/>
              </w:rPr>
              <w:t>Oferowany system diagnostyczny nie może wykorzystywać minimalnej ilości wolnych slotów wymaganych w specyfikacji ani wnęk zewnętrznych.</w:t>
            </w:r>
          </w:p>
          <w:p w14:paraId="66DEEB91"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Każdy komputer powinien być oznaczony niepowtarzalnym numerem seryjnym umieszonym na obudowie, oraz musi być wpisany na stałe w BIOS.</w:t>
            </w:r>
          </w:p>
        </w:tc>
      </w:tr>
      <w:tr w:rsidR="00FF0F02" w:rsidRPr="000C6CED" w14:paraId="4D64AFED" w14:textId="77777777" w:rsidTr="0040218E">
        <w:trPr>
          <w:trHeight w:val="284"/>
        </w:trPr>
        <w:tc>
          <w:tcPr>
            <w:tcW w:w="372" w:type="pct"/>
            <w:vAlign w:val="center"/>
          </w:tcPr>
          <w:p w14:paraId="6EFC6A29" w14:textId="66752F03"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9.</w:t>
            </w:r>
          </w:p>
        </w:tc>
        <w:tc>
          <w:tcPr>
            <w:tcW w:w="895" w:type="pct"/>
            <w:vAlign w:val="center"/>
          </w:tcPr>
          <w:p w14:paraId="4BA5C1A5" w14:textId="30921355" w:rsidR="00FF0F02" w:rsidRPr="00546D84" w:rsidRDefault="00FF0F02" w:rsidP="00D97CD7">
            <w:pPr>
              <w:spacing w:after="160" w:line="276"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Zgodność </w:t>
            </w:r>
            <w:r>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z</w:t>
            </w:r>
            <w:r>
              <w:rPr>
                <w:rFonts w:ascii="Arial" w:eastAsiaTheme="minorHAnsi" w:hAnsi="Arial" w:cs="Arial"/>
                <w:bCs/>
                <w:sz w:val="22"/>
                <w:szCs w:val="22"/>
                <w:lang w:eastAsia="en-US"/>
              </w:rPr>
              <w:t xml:space="preserve"> </w:t>
            </w:r>
            <w:r w:rsidRPr="00546D84">
              <w:rPr>
                <w:rFonts w:ascii="Arial" w:eastAsiaTheme="minorHAnsi" w:hAnsi="Arial" w:cs="Arial"/>
                <w:bCs/>
                <w:sz w:val="22"/>
                <w:szCs w:val="22"/>
                <w:lang w:eastAsia="en-US"/>
              </w:rPr>
              <w:t xml:space="preserve">systemami operacyjnymi </w:t>
            </w:r>
            <w:r>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i standardami</w:t>
            </w:r>
          </w:p>
        </w:tc>
        <w:tc>
          <w:tcPr>
            <w:tcW w:w="3733" w:type="pct"/>
          </w:tcPr>
          <w:p w14:paraId="3102A445" w14:textId="512E497F" w:rsidR="00FF0F02" w:rsidRPr="00546D84" w:rsidRDefault="00FF0F02" w:rsidP="00D97CD7">
            <w:pPr>
              <w:spacing w:after="160" w:line="276" w:lineRule="auto"/>
              <w:jc w:val="both"/>
              <w:rPr>
                <w:rFonts w:ascii="Arial" w:eastAsiaTheme="minorHAnsi" w:hAnsi="Arial" w:cs="Arial"/>
                <w:b/>
                <w:bCs/>
                <w:color w:val="00B050"/>
                <w:sz w:val="22"/>
                <w:szCs w:val="22"/>
                <w:lang w:eastAsia="en-US"/>
              </w:rPr>
            </w:pPr>
            <w:r w:rsidRPr="00546D84">
              <w:rPr>
                <w:rFonts w:ascii="Arial" w:eastAsiaTheme="minorHAnsi" w:hAnsi="Arial" w:cs="Arial"/>
                <w:bCs/>
                <w:sz w:val="22"/>
                <w:szCs w:val="22"/>
                <w:lang w:eastAsia="en-US"/>
              </w:rPr>
              <w:t xml:space="preserve">Oferowany model komputera musi poprawnie współpracować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z zamawianym systemem operacyjnym </w:t>
            </w:r>
          </w:p>
        </w:tc>
      </w:tr>
      <w:tr w:rsidR="00FF0F02" w:rsidRPr="000C6CED" w14:paraId="22BA9B5C" w14:textId="77777777" w:rsidTr="0040218E">
        <w:trPr>
          <w:trHeight w:val="284"/>
        </w:trPr>
        <w:tc>
          <w:tcPr>
            <w:tcW w:w="372" w:type="pct"/>
            <w:vAlign w:val="center"/>
          </w:tcPr>
          <w:p w14:paraId="596224F4" w14:textId="578A4905"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10.</w:t>
            </w:r>
          </w:p>
        </w:tc>
        <w:tc>
          <w:tcPr>
            <w:tcW w:w="895" w:type="pct"/>
            <w:vAlign w:val="center"/>
          </w:tcPr>
          <w:p w14:paraId="2ABDEE2A" w14:textId="64818F45" w:rsidR="00FF0F02" w:rsidRPr="0040218E" w:rsidRDefault="00FF0F02" w:rsidP="0040218E">
            <w:pPr>
              <w:spacing w:after="160" w:line="259" w:lineRule="auto"/>
              <w:rPr>
                <w:rFonts w:ascii="Arial" w:eastAsiaTheme="minorHAnsi" w:hAnsi="Arial" w:cs="Arial"/>
                <w:bCs/>
                <w:sz w:val="21"/>
                <w:szCs w:val="21"/>
                <w:lang w:eastAsia="en-US"/>
              </w:rPr>
            </w:pPr>
            <w:r w:rsidRPr="0040218E">
              <w:rPr>
                <w:rFonts w:ascii="Arial" w:eastAsiaTheme="minorHAnsi" w:hAnsi="Arial" w:cs="Arial"/>
                <w:bCs/>
                <w:sz w:val="21"/>
                <w:szCs w:val="21"/>
                <w:lang w:eastAsia="en-US"/>
              </w:rPr>
              <w:t>Bezpieczeństwo</w:t>
            </w:r>
          </w:p>
        </w:tc>
        <w:tc>
          <w:tcPr>
            <w:tcW w:w="3733" w:type="pct"/>
          </w:tcPr>
          <w:p w14:paraId="53669DA5" w14:textId="6DCD7844" w:rsidR="00FF0F02" w:rsidRPr="00546D84" w:rsidRDefault="00FF0F02" w:rsidP="00D97CD7">
            <w:pPr>
              <w:spacing w:after="160" w:line="276" w:lineRule="auto"/>
              <w:jc w:val="both"/>
              <w:rPr>
                <w:rFonts w:ascii="Arial" w:eastAsiaTheme="minorHAnsi" w:hAnsi="Arial" w:cs="Arial"/>
                <w:color w:val="000000"/>
                <w:sz w:val="22"/>
                <w:szCs w:val="22"/>
                <w:lang w:eastAsia="en-US"/>
              </w:rPr>
            </w:pPr>
            <w:r w:rsidRPr="00546D84">
              <w:rPr>
                <w:rFonts w:ascii="Arial" w:eastAsiaTheme="minorHAnsi" w:hAnsi="Arial" w:cs="Arial"/>
                <w:bCs/>
                <w:color w:val="000000"/>
                <w:sz w:val="22"/>
                <w:szCs w:val="22"/>
                <w:lang w:eastAsia="en-US"/>
              </w:rPr>
              <w:t xml:space="preserve">Ukryty w laminacie płyty głównej układ sprzętowy służący do tworzenia </w:t>
            </w:r>
            <w:r>
              <w:rPr>
                <w:rFonts w:ascii="Arial" w:eastAsiaTheme="minorHAnsi" w:hAnsi="Arial" w:cs="Arial"/>
                <w:bCs/>
                <w:color w:val="000000"/>
                <w:sz w:val="22"/>
                <w:szCs w:val="22"/>
                <w:lang w:eastAsia="en-US"/>
              </w:rPr>
              <w:br/>
            </w:r>
            <w:r w:rsidRPr="00546D84">
              <w:rPr>
                <w:rFonts w:ascii="Arial" w:eastAsiaTheme="minorHAnsi" w:hAnsi="Arial" w:cs="Arial"/>
                <w:bCs/>
                <w:color w:val="000000"/>
                <w:sz w:val="22"/>
                <w:szCs w:val="22"/>
                <w:lang w:eastAsia="en-US"/>
              </w:rPr>
              <w:t xml:space="preserve">i zarządzania wygenerowanymi przez komputer kluczami szyfrowania. Zabezpieczenie to musi posiadać możliwość szyfrowania poufnych dokumentów przechowywanych na dysku twardym przy użyciu klucza sprzętowego. Próba usunięcia dedykowanego układu doprowadzi </w:t>
            </w:r>
            <w:r>
              <w:rPr>
                <w:rFonts w:ascii="Arial" w:eastAsiaTheme="minorHAnsi" w:hAnsi="Arial" w:cs="Arial"/>
                <w:bCs/>
                <w:color w:val="000000"/>
                <w:sz w:val="22"/>
                <w:szCs w:val="22"/>
                <w:lang w:eastAsia="en-US"/>
              </w:rPr>
              <w:br/>
            </w:r>
            <w:r w:rsidRPr="00546D84">
              <w:rPr>
                <w:rFonts w:ascii="Arial" w:eastAsiaTheme="minorHAnsi" w:hAnsi="Arial" w:cs="Arial"/>
                <w:bCs/>
                <w:color w:val="000000"/>
                <w:sz w:val="22"/>
                <w:szCs w:val="22"/>
                <w:lang w:eastAsia="en-US"/>
              </w:rPr>
              <w:t xml:space="preserve">do uszkodzenia całej płyty głównej. Zaimplementowany w BIOS system diagnostyczny z graficznym interfejsem użytkownika dostępny </w:t>
            </w:r>
            <w:r w:rsidR="0040218E">
              <w:rPr>
                <w:rFonts w:ascii="Arial" w:eastAsiaTheme="minorHAnsi" w:hAnsi="Arial" w:cs="Arial"/>
                <w:bCs/>
                <w:color w:val="000000"/>
                <w:sz w:val="22"/>
                <w:szCs w:val="22"/>
                <w:lang w:eastAsia="en-US"/>
              </w:rPr>
              <w:br/>
            </w:r>
            <w:r w:rsidRPr="00546D84">
              <w:rPr>
                <w:rFonts w:ascii="Arial" w:eastAsiaTheme="minorHAnsi" w:hAnsi="Arial" w:cs="Arial"/>
                <w:bCs/>
                <w:color w:val="000000"/>
                <w:sz w:val="22"/>
                <w:szCs w:val="22"/>
                <w:lang w:eastAsia="en-US"/>
              </w:rPr>
              <w:t xml:space="preserve">z poziomu szybkiego menu umożliwiający jednoczesne przetestowanie w celu wykrycia usterki zainstalowanych komponentów w oferowanym komputerze bez konieczności uruchamiania systemu operacyjnego. System oparty o  funkcjonalności: testy uruchamiane automatycznie lub w trybie interaktywnym, możliwość powtórzenia testów. Podsumowanie testów z możliwością zapisywania wyników, uruchamianie gruntownych testów, uruchamianie szybkich testów lub pojedynczego testu dla konkretnego podzespołu. Uruchamianie testów zdefiniowanych przez użytkownika, wyświetlanie wiadomości, które informują o stanie przeprowadzanych testów, wyświetlanie wiadomości o błędach, które informują o problemach napotkanych podczas testów. Test musi zawierać informację o nazwie komputera, wersji BIOS, numerze seryjnym komputera. Podawać dokładne informacje o wszystkich zainstalowanych komponentach, a w szczególności zawierać informacje o numerze seryjnym, typie i pojemności dysku twardego, informacji o obrotach wentylatora CPU, informacji o procesorze w tym model i taktowanie, informacji o pamięci w tym wielkość podana w MB, </w:t>
            </w:r>
            <w:r w:rsidRPr="00546D84">
              <w:rPr>
                <w:rFonts w:ascii="Arial" w:eastAsiaTheme="minorHAnsi" w:hAnsi="Arial" w:cs="Arial"/>
                <w:bCs/>
                <w:color w:val="000000"/>
                <w:sz w:val="22"/>
                <w:szCs w:val="22"/>
                <w:lang w:eastAsia="en-US"/>
              </w:rPr>
              <w:lastRenderedPageBreak/>
              <w:t>obsadzenie w konkretnym banku, typ pamięci wraz z taktowanie oraz SN i PN, wykaz temperatur CPU, pamięci, temperatury panującej wewnątrz. System działający nawet w przypadku braku dysku twardego lub w przypadku jego uszkodzenia, pozwalający na uzyskanie wyżej wymienionych funkcjonalności</w:t>
            </w:r>
            <w:r>
              <w:rPr>
                <w:rFonts w:ascii="Arial" w:eastAsiaTheme="minorHAnsi" w:hAnsi="Arial" w:cs="Arial"/>
                <w:bCs/>
                <w:color w:val="000000"/>
                <w:sz w:val="22"/>
                <w:szCs w:val="22"/>
                <w:lang w:eastAsia="en-US"/>
              </w:rPr>
              <w:t>,</w:t>
            </w:r>
            <w:r w:rsidRPr="00546D84">
              <w:rPr>
                <w:rFonts w:ascii="Arial" w:eastAsiaTheme="minorHAnsi" w:hAnsi="Arial" w:cs="Arial"/>
                <w:bCs/>
                <w:color w:val="000000"/>
                <w:sz w:val="22"/>
                <w:szCs w:val="22"/>
                <w:lang w:eastAsia="en-US"/>
              </w:rPr>
              <w:t xml:space="preserve"> a w szczególności na przetestowanie: procesora i pamięci. W przypadku braku możliwości uruchomienia graficznego systemu diagnostycznego komputer musi zawierać w sobie dodatkowo niezależny system diagnostyczny wizualny oparty </w:t>
            </w:r>
            <w:r w:rsidR="0061394E">
              <w:rPr>
                <w:rFonts w:ascii="Arial" w:eastAsiaTheme="minorHAnsi" w:hAnsi="Arial" w:cs="Arial"/>
                <w:bCs/>
                <w:color w:val="000000"/>
                <w:sz w:val="22"/>
                <w:szCs w:val="22"/>
                <w:lang w:eastAsia="en-US"/>
              </w:rPr>
              <w:br/>
            </w:r>
            <w:r w:rsidRPr="00546D84">
              <w:rPr>
                <w:rFonts w:ascii="Arial" w:eastAsiaTheme="minorHAnsi" w:hAnsi="Arial" w:cs="Arial"/>
                <w:bCs/>
                <w:color w:val="000000"/>
                <w:sz w:val="22"/>
                <w:szCs w:val="22"/>
                <w:lang w:eastAsia="en-US"/>
              </w:rPr>
              <w:t xml:space="preserve">o sygnalizację świetlną informujący użytkownika o awarii (system opisany przy obudowie). Czujnik otwarcia obudowy współpracujący z BIOS zapisując incydenty w logach. </w:t>
            </w:r>
          </w:p>
        </w:tc>
      </w:tr>
      <w:tr w:rsidR="00FF0F02" w:rsidRPr="000C6CED" w14:paraId="287C97CE" w14:textId="77777777" w:rsidTr="0040218E">
        <w:trPr>
          <w:trHeight w:val="284"/>
        </w:trPr>
        <w:tc>
          <w:tcPr>
            <w:tcW w:w="372" w:type="pct"/>
            <w:vAlign w:val="center"/>
          </w:tcPr>
          <w:p w14:paraId="5256D080" w14:textId="75ED8AFE"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11.</w:t>
            </w:r>
          </w:p>
        </w:tc>
        <w:tc>
          <w:tcPr>
            <w:tcW w:w="895" w:type="pct"/>
            <w:vAlign w:val="center"/>
          </w:tcPr>
          <w:p w14:paraId="6BE6D8C8" w14:textId="25308B25"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Wirtualizacja</w:t>
            </w:r>
          </w:p>
        </w:tc>
        <w:tc>
          <w:tcPr>
            <w:tcW w:w="3733" w:type="pct"/>
          </w:tcPr>
          <w:p w14:paraId="121771FC" w14:textId="509F960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sz w:val="22"/>
                <w:szCs w:val="22"/>
                <w:lang w:eastAsia="en-US"/>
              </w:rPr>
              <w:t xml:space="preserve">Sprzętowe wsparcie technologii wirtualizacji realizowane łącznie </w:t>
            </w:r>
            <w:r w:rsidR="0040218E">
              <w:rPr>
                <w:rFonts w:ascii="Arial" w:eastAsiaTheme="minorHAnsi" w:hAnsi="Arial" w:cs="Arial"/>
                <w:sz w:val="22"/>
                <w:szCs w:val="22"/>
                <w:lang w:eastAsia="en-US"/>
              </w:rPr>
              <w:br/>
            </w:r>
            <w:r w:rsidRPr="00546D84">
              <w:rPr>
                <w:rFonts w:ascii="Arial" w:eastAsiaTheme="minorHAnsi" w:hAnsi="Arial" w:cs="Arial"/>
                <w:sz w:val="22"/>
                <w:szCs w:val="22"/>
                <w:lang w:eastAsia="en-US"/>
              </w:rPr>
              <w:t>w procesorze, chipsecie płyty głównej oraz w  BIOS systemu (możliwość włączenia/wyłączenia sprzętowego wsparcia wirtualizacji).</w:t>
            </w:r>
          </w:p>
        </w:tc>
      </w:tr>
      <w:tr w:rsidR="00FF0F02" w:rsidRPr="000C6CED" w14:paraId="71C17CD4" w14:textId="77777777" w:rsidTr="0040218E">
        <w:trPr>
          <w:trHeight w:val="284"/>
        </w:trPr>
        <w:tc>
          <w:tcPr>
            <w:tcW w:w="372" w:type="pct"/>
            <w:vAlign w:val="center"/>
          </w:tcPr>
          <w:p w14:paraId="23B1BE46" w14:textId="07CB7F52"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12.</w:t>
            </w:r>
          </w:p>
        </w:tc>
        <w:tc>
          <w:tcPr>
            <w:tcW w:w="895" w:type="pct"/>
            <w:vAlign w:val="center"/>
          </w:tcPr>
          <w:p w14:paraId="4ED889B5" w14:textId="678991F8"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BIOS</w:t>
            </w:r>
          </w:p>
        </w:tc>
        <w:tc>
          <w:tcPr>
            <w:tcW w:w="3733" w:type="pct"/>
          </w:tcPr>
          <w:p w14:paraId="6427D6B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BIOS zgodny ze specyfikacją UEFI, wyprodukowany przez producenta komputera, zawierający logo producenta komputera lub nazwę producenta komputera lub nazwę modelu oferowanego komputera, </w:t>
            </w:r>
          </w:p>
          <w:p w14:paraId="6765353F" w14:textId="7E8BB2CC"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Pełna obsługa BIOS za pomocą klawiatury i myszy oraz samej myszy (przez pełną obsługę za pomocą myszy rozumie się możliwość swobodnego poruszania się po menu we/wy oraz </w:t>
            </w:r>
            <w:proofErr w:type="spellStart"/>
            <w:r w:rsidRPr="00546D84">
              <w:rPr>
                <w:rFonts w:ascii="Arial" w:eastAsiaTheme="minorHAnsi" w:hAnsi="Arial" w:cs="Arial"/>
                <w:bCs/>
                <w:sz w:val="22"/>
                <w:szCs w:val="22"/>
                <w:lang w:eastAsia="en-US"/>
              </w:rPr>
              <w:t>wł</w:t>
            </w:r>
            <w:proofErr w:type="spellEnd"/>
            <w:r w:rsidRPr="00546D84">
              <w:rPr>
                <w:rFonts w:ascii="Arial" w:eastAsiaTheme="minorHAnsi" w:hAnsi="Arial" w:cs="Arial"/>
                <w:bCs/>
                <w:sz w:val="22"/>
                <w:szCs w:val="22"/>
                <w:lang w:eastAsia="en-US"/>
              </w:rPr>
              <w:t xml:space="preserve">/wy funkcji bez używania klawiatury). BIOS wyposażony w automatyczną detekcję zmiany konfiguracji, automatycznie nanoszący zmiany w konfiguracji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dacie produkcji komputera, włączonej lub  wyłączonej funkcji aktualizacji BIOS, ilości zainstalowanej pamięci RAM, prędkości zainstalowanych pamięci RAM, aktywnym kanale – dual channel, technologii wykonania pamięci, sposobie obsadzeniu slotów pamięci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z rozbiciem na wielkości pamięci i banki, typie zainstalowanego procesora, ilości rdzeni zainstalowanego procesora, typowej prędkości zainstalowanego procesora, maksymalnej osiąganej prędkości zainstalowanego procesora, pamięci cache L2 zainstalowanego procesora, pamięci cache L3 zainstalowanego procesora, pojemności zainstalowanego lub zainstalowanych dyskach twardych podpiętych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do dostępnych na płycie głównej portów SATA oraz M.2, MAC adresie zintegrowanej karty sieciowej, zintegrowanym układzie graficznym, kontrolerze audio.</w:t>
            </w:r>
          </w:p>
          <w:p w14:paraId="30B89B03" w14:textId="45BD57BA"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Funkcja blokowania/odblokowania BOOT-</w:t>
            </w:r>
            <w:proofErr w:type="spellStart"/>
            <w:r w:rsidRPr="00546D84">
              <w:rPr>
                <w:rFonts w:ascii="Arial" w:eastAsiaTheme="minorHAnsi" w:hAnsi="Arial" w:cs="Arial"/>
                <w:bCs/>
                <w:sz w:val="22"/>
                <w:szCs w:val="22"/>
                <w:lang w:eastAsia="en-US"/>
              </w:rPr>
              <w:t>owania</w:t>
            </w:r>
            <w:proofErr w:type="spellEnd"/>
            <w:r w:rsidRPr="00546D84">
              <w:rPr>
                <w:rFonts w:ascii="Arial" w:eastAsiaTheme="minorHAnsi" w:hAnsi="Arial" w:cs="Arial"/>
                <w:bCs/>
                <w:sz w:val="22"/>
                <w:szCs w:val="22"/>
                <w:lang w:eastAsia="en-US"/>
              </w:rPr>
              <w:t xml:space="preserve"> stacji roboczej </w:t>
            </w:r>
            <w:r>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z zewnętrznych urządzeń.</w:t>
            </w:r>
          </w:p>
          <w:p w14:paraId="351F95DC"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w:t>
            </w:r>
            <w:r w:rsidRPr="00546D84">
              <w:rPr>
                <w:rFonts w:ascii="Arial" w:eastAsiaTheme="minorHAnsi" w:hAnsi="Arial" w:cs="Arial"/>
                <w:bCs/>
                <w:sz w:val="22"/>
                <w:szCs w:val="22"/>
                <w:lang w:eastAsia="en-US"/>
              </w:rPr>
              <w:lastRenderedPageBreak/>
              <w:t>administratora i/lub zdefiniowanym haśle dla dysku twardego. Użytkownik po wpisaniu swojego hasła jest wstanie jedynie zmienić hasło dla dysku twardego.</w:t>
            </w:r>
          </w:p>
          <w:p w14:paraId="17C4F59C"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Możliwość włączenia/wyłączenia kontrolera SATA </w:t>
            </w:r>
          </w:p>
          <w:p w14:paraId="7A0F2F9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włączenia/wyłączenia kontrolera audio,</w:t>
            </w:r>
          </w:p>
          <w:p w14:paraId="33A1D6D3"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włączenia/wyłączenia układu TPM.</w:t>
            </w:r>
          </w:p>
          <w:p w14:paraId="62BB3930" w14:textId="5057441B"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Możliwość ustawienia czujnika obudowy w tryb cichy - nie informuje użytkownika o otwarciu obudowy (dźwiękiem i komunikatem) ale zapisuje log operacji. </w:t>
            </w:r>
          </w:p>
          <w:p w14:paraId="438DCCCA"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włączenia/wyłączenia wzbudzania komputera za pośrednictwem portów USB,</w:t>
            </w:r>
          </w:p>
          <w:p w14:paraId="31F63FDE" w14:textId="2ECFF354" w:rsidR="00FF0F02" w:rsidRPr="00546D84" w:rsidRDefault="00FF0F02" w:rsidP="00D97CD7">
            <w:pPr>
              <w:spacing w:after="160" w:line="276" w:lineRule="auto"/>
              <w:jc w:val="both"/>
              <w:rPr>
                <w:rFonts w:ascii="Arial" w:eastAsiaTheme="minorHAnsi" w:hAnsi="Arial" w:cs="Arial"/>
                <w:bCs/>
                <w:color w:val="FF0000"/>
                <w:sz w:val="22"/>
                <w:szCs w:val="22"/>
                <w:lang w:eastAsia="en-US"/>
              </w:rPr>
            </w:pPr>
            <w:r w:rsidRPr="00546D84">
              <w:rPr>
                <w:rFonts w:ascii="Arial" w:eastAsiaTheme="minorHAnsi" w:hAnsi="Arial" w:cs="Arial"/>
                <w:bCs/>
                <w:sz w:val="22"/>
                <w:szCs w:val="22"/>
                <w:lang w:eastAsia="en-US"/>
              </w:rPr>
              <w:t xml:space="preserve">Możliwość włączenia/wyłączenia funkcjonalności Wake On LAN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i WLAN – opcje do wyboru: tylko LAN, tylko WLAN, LAN oraz WLAN, </w:t>
            </w:r>
          </w:p>
          <w:p w14:paraId="4EFD035C"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Możliwość ustawienia portów USB w trybie „no BOOT”, czyli podczas startu komputer nie wykrywa urządzeń </w:t>
            </w:r>
            <w:proofErr w:type="spellStart"/>
            <w:r w:rsidRPr="00546D84">
              <w:rPr>
                <w:rFonts w:ascii="Arial" w:eastAsiaTheme="minorHAnsi" w:hAnsi="Arial" w:cs="Arial"/>
                <w:bCs/>
                <w:sz w:val="22"/>
                <w:szCs w:val="22"/>
                <w:lang w:eastAsia="en-US"/>
              </w:rPr>
              <w:t>bootujących</w:t>
            </w:r>
            <w:proofErr w:type="spellEnd"/>
            <w:r w:rsidRPr="00546D84">
              <w:rPr>
                <w:rFonts w:ascii="Arial" w:eastAsiaTheme="minorHAnsi" w:hAnsi="Arial" w:cs="Arial"/>
                <w:bCs/>
                <w:sz w:val="22"/>
                <w:szCs w:val="22"/>
                <w:lang w:eastAsia="en-US"/>
              </w:rPr>
              <w:t xml:space="preserve"> typu USB, natomiast po uruchomieniu systemu operacyjnego porty USB są aktywne.</w:t>
            </w:r>
          </w:p>
          <w:p w14:paraId="5B76C6D9" w14:textId="7AB6BC12"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Funkcja zbierania i zapisywania incydentów, możliwość przeglądania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i kasowania zdarzeń przebiegu procedury POST. Funkcja ta obejmuje datę i godzinę oraz opis incydentu kodu wizualnego systemu diagnostycznego. </w:t>
            </w:r>
          </w:p>
          <w:p w14:paraId="76B7584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Funkcja pozwalająca na  włączenie/wyłączenie automatycznego tworzenia </w:t>
            </w:r>
            <w:proofErr w:type="spellStart"/>
            <w:r w:rsidRPr="00546D84">
              <w:rPr>
                <w:rFonts w:ascii="Arial" w:eastAsiaTheme="minorHAnsi" w:hAnsi="Arial" w:cs="Arial"/>
                <w:bCs/>
                <w:sz w:val="22"/>
                <w:szCs w:val="22"/>
                <w:lang w:eastAsia="en-US"/>
              </w:rPr>
              <w:t>recovery</w:t>
            </w:r>
            <w:proofErr w:type="spellEnd"/>
            <w:r w:rsidRPr="00546D84">
              <w:rPr>
                <w:rFonts w:ascii="Arial" w:eastAsiaTheme="minorHAnsi" w:hAnsi="Arial" w:cs="Arial"/>
                <w:bCs/>
                <w:sz w:val="22"/>
                <w:szCs w:val="22"/>
                <w:lang w:eastAsia="en-US"/>
              </w:rPr>
              <w:t xml:space="preserve"> BIOS na dysku twardym lub na urządzeniu zewnętrznym podpiętym przez USB</w:t>
            </w:r>
          </w:p>
          <w:p w14:paraId="72C2C01C"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wyłączania portów USB pojedynczo.</w:t>
            </w:r>
          </w:p>
          <w:p w14:paraId="3450D90D"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Funkcja bezpiecznego usuwania danych oparta o JEDEC</w:t>
            </w:r>
          </w:p>
          <w:p w14:paraId="1CA38A56"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Oferowany BIOS musi posiadać poza swoją wewnętrzną strukturą menu które umożliwia min.: uruchamianie systemu z serwera za pośrednictwem zintegrowanej karty sieciowej, wejście do BIOS, </w:t>
            </w:r>
            <w:proofErr w:type="spellStart"/>
            <w:r w:rsidRPr="00546D84">
              <w:rPr>
                <w:rFonts w:ascii="Arial" w:eastAsiaTheme="minorHAnsi" w:hAnsi="Arial" w:cs="Arial"/>
                <w:bCs/>
                <w:sz w:val="22"/>
                <w:szCs w:val="22"/>
                <w:lang w:eastAsia="en-US"/>
              </w:rPr>
              <w:t>upgrade</w:t>
            </w:r>
            <w:proofErr w:type="spellEnd"/>
            <w:r w:rsidRPr="00546D84">
              <w:rPr>
                <w:rFonts w:ascii="Arial" w:eastAsiaTheme="minorHAnsi" w:hAnsi="Arial" w:cs="Arial"/>
                <w:bCs/>
                <w:sz w:val="22"/>
                <w:szCs w:val="22"/>
                <w:lang w:eastAsia="en-US"/>
              </w:rPr>
              <w:t xml:space="preserve"> BIOS bez konieczności uruchamiania systemu operacyjnego  oraz dostępu do sieci LAN lub Internetu.</w:t>
            </w:r>
          </w:p>
          <w:p w14:paraId="48FECB13"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Wszystkie ww. funkcjonalności są dostępne bez zainstalowanego dysku twardego. </w:t>
            </w:r>
          </w:p>
        </w:tc>
      </w:tr>
      <w:tr w:rsidR="00FF0F02" w:rsidRPr="000C6CED" w14:paraId="4997F74E" w14:textId="77777777" w:rsidTr="0040218E">
        <w:trPr>
          <w:trHeight w:val="284"/>
        </w:trPr>
        <w:tc>
          <w:tcPr>
            <w:tcW w:w="372" w:type="pct"/>
            <w:vAlign w:val="center"/>
          </w:tcPr>
          <w:p w14:paraId="663F8C10" w14:textId="388C1FA2"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13.</w:t>
            </w:r>
          </w:p>
        </w:tc>
        <w:tc>
          <w:tcPr>
            <w:tcW w:w="895" w:type="pct"/>
            <w:vAlign w:val="center"/>
          </w:tcPr>
          <w:p w14:paraId="26DEC48F" w14:textId="4F441DEF"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Certyfikaty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i standardy</w:t>
            </w:r>
          </w:p>
        </w:tc>
        <w:tc>
          <w:tcPr>
            <w:tcW w:w="3733" w:type="pct"/>
          </w:tcPr>
          <w:p w14:paraId="4B275905" w14:textId="7C7208C1" w:rsidR="00FF0F02" w:rsidRPr="00BA1B66" w:rsidRDefault="00FF0F02" w:rsidP="00D97CD7">
            <w:pPr>
              <w:spacing w:after="160" w:line="276" w:lineRule="auto"/>
              <w:jc w:val="both"/>
              <w:rPr>
                <w:rFonts w:ascii="Arial" w:eastAsiaTheme="minorHAnsi" w:hAnsi="Arial" w:cs="Arial"/>
                <w:bCs/>
                <w:strike/>
                <w:sz w:val="22"/>
                <w:szCs w:val="22"/>
                <w:lang w:eastAsia="en-US"/>
              </w:rPr>
            </w:pPr>
            <w:r w:rsidRPr="00546D84">
              <w:rPr>
                <w:rFonts w:ascii="Arial" w:eastAsiaTheme="minorHAnsi" w:hAnsi="Arial" w:cs="Arial"/>
                <w:bCs/>
                <w:sz w:val="22"/>
                <w:szCs w:val="22"/>
                <w:lang w:eastAsia="en-US"/>
              </w:rPr>
              <w:t xml:space="preserve">Certyfikat ISO 9001 dla producenta sprzętu </w:t>
            </w:r>
          </w:p>
          <w:p w14:paraId="3F8F0210" w14:textId="77777777" w:rsidR="00FF0F02" w:rsidRPr="00546D84" w:rsidRDefault="00FF0F02" w:rsidP="00D97CD7">
            <w:pPr>
              <w:spacing w:after="160" w:line="276" w:lineRule="auto"/>
              <w:jc w:val="both"/>
              <w:rPr>
                <w:rFonts w:ascii="Arial" w:eastAsiaTheme="minorHAnsi" w:hAnsi="Arial" w:cs="Arial"/>
                <w:sz w:val="22"/>
                <w:szCs w:val="22"/>
                <w:lang w:eastAsia="en-US"/>
              </w:rPr>
            </w:pPr>
            <w:r w:rsidRPr="00546D84">
              <w:rPr>
                <w:rFonts w:ascii="Arial" w:eastAsiaTheme="minorHAnsi" w:hAnsi="Arial" w:cs="Arial"/>
                <w:sz w:val="22"/>
                <w:szCs w:val="22"/>
                <w:lang w:eastAsia="en-US"/>
              </w:rPr>
              <w:t>Urządzenia wyprodukowane są przez producenta zgodnie z normą ISO 50001.</w:t>
            </w:r>
          </w:p>
          <w:p w14:paraId="6C4EF335"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Deklaracja zgodności CE</w:t>
            </w:r>
          </w:p>
          <w:p w14:paraId="2BD51877" w14:textId="033D2A14"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sz w:val="22"/>
                <w:szCs w:val="22"/>
                <w:lang w:eastAsia="en-US"/>
              </w:rPr>
              <w:t xml:space="preserve">Potwierdzenie spełnienia kryteriów środowiskowych, w tym zgodności </w:t>
            </w:r>
            <w:r>
              <w:rPr>
                <w:rFonts w:ascii="Arial" w:eastAsiaTheme="minorHAnsi" w:hAnsi="Arial" w:cs="Arial"/>
                <w:sz w:val="22"/>
                <w:szCs w:val="22"/>
                <w:lang w:eastAsia="en-US"/>
              </w:rPr>
              <w:br/>
            </w:r>
            <w:r w:rsidRPr="00546D84">
              <w:rPr>
                <w:rFonts w:ascii="Arial" w:eastAsiaTheme="minorHAnsi" w:hAnsi="Arial" w:cs="Arial"/>
                <w:sz w:val="22"/>
                <w:szCs w:val="22"/>
                <w:lang w:eastAsia="en-US"/>
              </w:rPr>
              <w:t xml:space="preserve">z dyrektywą </w:t>
            </w:r>
            <w:proofErr w:type="spellStart"/>
            <w:r w:rsidRPr="00546D84">
              <w:rPr>
                <w:rFonts w:ascii="Arial" w:eastAsiaTheme="minorHAnsi" w:hAnsi="Arial" w:cs="Arial"/>
                <w:sz w:val="22"/>
                <w:szCs w:val="22"/>
                <w:lang w:eastAsia="en-US"/>
              </w:rPr>
              <w:t>RoHS</w:t>
            </w:r>
            <w:proofErr w:type="spellEnd"/>
            <w:r w:rsidRPr="00546D84">
              <w:rPr>
                <w:rFonts w:ascii="Arial" w:eastAsiaTheme="minorHAnsi" w:hAnsi="Arial" w:cs="Arial"/>
                <w:sz w:val="22"/>
                <w:szCs w:val="22"/>
                <w:lang w:eastAsia="en-US"/>
              </w:rPr>
              <w:t xml:space="preserve"> Unii Europejskiej o eliminacji substancji niebezpiecznych w postaci oświadczenia producenta jednostki.</w:t>
            </w:r>
          </w:p>
          <w:p w14:paraId="29184966"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lastRenderedPageBreak/>
              <w:t>Komputer musi spełniać wymogi normy Energy Star 8.0 – wymagany wpis dotyczący oferowanego komputera w  internetowym katalogu:</w:t>
            </w:r>
            <w:r w:rsidRPr="00546D84">
              <w:rPr>
                <w:rFonts w:ascii="Arial" w:eastAsiaTheme="minorHAnsi" w:hAnsi="Arial" w:cs="Arial"/>
                <w:sz w:val="22"/>
                <w:szCs w:val="22"/>
                <w:lang w:eastAsia="en-US"/>
              </w:rPr>
              <w:t xml:space="preserve"> </w:t>
            </w:r>
            <w:hyperlink r:id="rId9" w:history="1">
              <w:r w:rsidRPr="00546D84">
                <w:rPr>
                  <w:rFonts w:ascii="Arial" w:eastAsiaTheme="minorHAnsi" w:hAnsi="Arial" w:cs="Arial"/>
                  <w:color w:val="0000FF"/>
                  <w:sz w:val="22"/>
                  <w:szCs w:val="22"/>
                  <w:u w:val="single"/>
                  <w:lang w:eastAsia="en-US"/>
                </w:rPr>
                <w:t>https://www.energystar.gov/productfinder/</w:t>
              </w:r>
            </w:hyperlink>
            <w:r w:rsidRPr="00546D84">
              <w:rPr>
                <w:rFonts w:ascii="Arial" w:eastAsiaTheme="minorHAnsi" w:hAnsi="Arial" w:cs="Arial"/>
                <w:sz w:val="22"/>
                <w:szCs w:val="22"/>
                <w:lang w:eastAsia="en-US"/>
              </w:rPr>
              <w:t xml:space="preserve">  </w:t>
            </w:r>
          </w:p>
          <w:p w14:paraId="23C4A26D"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Komputer musi spełniać wymogi normy EPEAT Silver – wymagany wpis dotyczący oferowanego komputera w  internetowym katalogu: </w:t>
            </w:r>
            <w:hyperlink r:id="rId10" w:history="1">
              <w:r w:rsidRPr="00546D84">
                <w:rPr>
                  <w:rFonts w:ascii="Arial" w:eastAsiaTheme="minorHAnsi" w:hAnsi="Arial" w:cs="Arial"/>
                  <w:bCs/>
                  <w:color w:val="0000FF"/>
                  <w:sz w:val="22"/>
                  <w:szCs w:val="22"/>
                  <w:u w:val="single"/>
                  <w:lang w:eastAsia="en-US"/>
                </w:rPr>
                <w:t>https://epeat.net/</w:t>
              </w:r>
            </w:hyperlink>
            <w:r w:rsidRPr="00546D84">
              <w:rPr>
                <w:rFonts w:ascii="Arial" w:eastAsiaTheme="minorHAnsi" w:hAnsi="Arial" w:cs="Arial"/>
                <w:bCs/>
                <w:sz w:val="22"/>
                <w:szCs w:val="22"/>
                <w:lang w:eastAsia="en-US"/>
              </w:rPr>
              <w:t xml:space="preserve"> </w:t>
            </w:r>
          </w:p>
        </w:tc>
      </w:tr>
      <w:tr w:rsidR="00FF0F02" w:rsidRPr="000C6CED" w14:paraId="0F7FB269" w14:textId="77777777" w:rsidTr="0040218E">
        <w:trPr>
          <w:trHeight w:val="284"/>
        </w:trPr>
        <w:tc>
          <w:tcPr>
            <w:tcW w:w="372" w:type="pct"/>
            <w:vAlign w:val="center"/>
          </w:tcPr>
          <w:p w14:paraId="5BCE8A5F" w14:textId="2E1721BD"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14.</w:t>
            </w:r>
          </w:p>
        </w:tc>
        <w:tc>
          <w:tcPr>
            <w:tcW w:w="895" w:type="pct"/>
            <w:vAlign w:val="center"/>
          </w:tcPr>
          <w:p w14:paraId="65F73EA7" w14:textId="2EED2C70"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Ergonomia</w:t>
            </w:r>
          </w:p>
        </w:tc>
        <w:tc>
          <w:tcPr>
            <w:tcW w:w="3733" w:type="pct"/>
          </w:tcPr>
          <w:p w14:paraId="592B8C45"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Głośność jednostki centralnej mierzona zgodnie z normą ISO 7779 oraz wykazana zgodnie z normą ISO 9296 w pozycji obserwatora w trybie pracy jałowej (IDLE) wynosząca maksymalnie 22 </w:t>
            </w:r>
            <w:proofErr w:type="spellStart"/>
            <w:r w:rsidRPr="00546D84">
              <w:rPr>
                <w:rFonts w:ascii="Arial" w:eastAsiaTheme="minorHAnsi" w:hAnsi="Arial" w:cs="Arial"/>
                <w:bCs/>
                <w:sz w:val="22"/>
                <w:szCs w:val="22"/>
                <w:lang w:eastAsia="en-US"/>
              </w:rPr>
              <w:t>dB</w:t>
            </w:r>
            <w:proofErr w:type="spellEnd"/>
            <w:r w:rsidRPr="00546D84">
              <w:rPr>
                <w:rFonts w:ascii="Arial" w:eastAsiaTheme="minorHAnsi" w:hAnsi="Arial" w:cs="Arial"/>
                <w:bCs/>
                <w:sz w:val="22"/>
                <w:szCs w:val="22"/>
                <w:lang w:eastAsia="en-US"/>
              </w:rPr>
              <w:t xml:space="preserve"> (załączyć oświadczenie producenta).</w:t>
            </w:r>
          </w:p>
          <w:p w14:paraId="76B119B7"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Moduł konstrukcji obudowy komputera powinien pozwalać na demontaż klamry mocującej dysku oraz samego dysku twardego 2,5” bez konieczności użycia narzędzi (wyklucza się użycie wkrętów, śrub motylkowych). </w:t>
            </w:r>
          </w:p>
          <w:p w14:paraId="03347BD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Dedykowana klamra mocująca dysku twardego ma zapewniać stabilne mocowanie, nie dopuszczalne jest aby dysk wypadał lub miał luzy.</w:t>
            </w:r>
          </w:p>
        </w:tc>
      </w:tr>
      <w:tr w:rsidR="00FF0F02" w:rsidRPr="000C6CED" w14:paraId="658D05BE" w14:textId="77777777" w:rsidTr="0040218E">
        <w:trPr>
          <w:trHeight w:val="284"/>
        </w:trPr>
        <w:tc>
          <w:tcPr>
            <w:tcW w:w="372" w:type="pct"/>
            <w:vAlign w:val="center"/>
          </w:tcPr>
          <w:p w14:paraId="7FD46B47" w14:textId="0B3EE831"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15.</w:t>
            </w:r>
          </w:p>
        </w:tc>
        <w:tc>
          <w:tcPr>
            <w:tcW w:w="895" w:type="pct"/>
            <w:vAlign w:val="center"/>
          </w:tcPr>
          <w:p w14:paraId="30EC2EAE" w14:textId="1D9F3582"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Warunki gwarancji</w:t>
            </w:r>
          </w:p>
        </w:tc>
        <w:tc>
          <w:tcPr>
            <w:tcW w:w="3733" w:type="pct"/>
          </w:tcPr>
          <w:p w14:paraId="60BAC5C9" w14:textId="77777777" w:rsidR="00B167BF" w:rsidRPr="00B40968" w:rsidRDefault="00B167BF" w:rsidP="00B167BF">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Okres gwarancji 36 miesięcy, z zastrzeżeniem okresu gwarancji dla dysków SSD.</w:t>
            </w:r>
          </w:p>
          <w:p w14:paraId="0A9A892C" w14:textId="772AFA7A" w:rsidR="00FF0F02" w:rsidRPr="00546D84" w:rsidRDefault="00FF0F02"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Firma serwisująca musi posiadać ISO 9001:2015 na świadczenie usług serwisowych oraz posiadać autoryzacje producenta urządzeń</w:t>
            </w:r>
          </w:p>
        </w:tc>
      </w:tr>
      <w:tr w:rsidR="00FF0F02" w:rsidRPr="000C6CED" w14:paraId="486BF10F" w14:textId="77777777" w:rsidTr="0040218E">
        <w:tc>
          <w:tcPr>
            <w:tcW w:w="372" w:type="pct"/>
            <w:vAlign w:val="center"/>
          </w:tcPr>
          <w:p w14:paraId="7B29BDB9" w14:textId="047E0487" w:rsidR="00FF0F02" w:rsidRPr="00922B8A" w:rsidRDefault="00FF0F02" w:rsidP="00FF0F02">
            <w:pPr>
              <w:tabs>
                <w:tab w:val="left" w:pos="213"/>
              </w:tabs>
              <w:spacing w:after="160" w:line="300" w:lineRule="exact"/>
              <w:jc w:val="center"/>
              <w:rPr>
                <w:rFonts w:ascii="Arial" w:eastAsiaTheme="minorHAnsi" w:hAnsi="Arial" w:cs="Arial"/>
                <w:bCs/>
                <w:sz w:val="22"/>
                <w:szCs w:val="22"/>
                <w:lang w:eastAsia="en-US"/>
              </w:rPr>
            </w:pPr>
            <w:r>
              <w:rPr>
                <w:rFonts w:ascii="Arial" w:eastAsiaTheme="minorHAnsi" w:hAnsi="Arial" w:cs="Arial"/>
                <w:bCs/>
                <w:sz w:val="22"/>
                <w:szCs w:val="22"/>
                <w:lang w:eastAsia="en-US"/>
              </w:rPr>
              <w:t>16.</w:t>
            </w:r>
          </w:p>
        </w:tc>
        <w:tc>
          <w:tcPr>
            <w:tcW w:w="895" w:type="pct"/>
            <w:vAlign w:val="center"/>
          </w:tcPr>
          <w:p w14:paraId="6E224308" w14:textId="132485B2" w:rsidR="00FF0F02" w:rsidRPr="00922B8A" w:rsidRDefault="00FF0F02" w:rsidP="0040218E">
            <w:pPr>
              <w:tabs>
                <w:tab w:val="left" w:pos="213"/>
              </w:tabs>
              <w:spacing w:after="160" w:line="300" w:lineRule="exact"/>
              <w:rPr>
                <w:rFonts w:ascii="Arial" w:eastAsiaTheme="minorHAnsi" w:hAnsi="Arial" w:cs="Arial"/>
                <w:sz w:val="22"/>
                <w:szCs w:val="22"/>
                <w:lang w:eastAsia="en-US"/>
              </w:rPr>
            </w:pPr>
            <w:r w:rsidRPr="00922B8A">
              <w:rPr>
                <w:rFonts w:ascii="Arial" w:eastAsiaTheme="minorHAnsi" w:hAnsi="Arial" w:cs="Arial"/>
                <w:bCs/>
                <w:sz w:val="22"/>
                <w:szCs w:val="22"/>
                <w:lang w:eastAsia="en-US"/>
              </w:rPr>
              <w:t>Wsparcie techniczne producenta</w:t>
            </w:r>
          </w:p>
        </w:tc>
        <w:tc>
          <w:tcPr>
            <w:tcW w:w="3733" w:type="pct"/>
          </w:tcPr>
          <w:p w14:paraId="6B7898AF" w14:textId="77777777" w:rsidR="00FF0F02"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Możliwość telefonicznego sprawdzenia konfiguracji sprzętowej komputera oraz warunków gwarancji po podaniu numeru seryjnego bezpośrednio u producenta lub jego przedstawiciela. Dostęp do najnowszych sterowników i uaktualnień na stronie producenta zestawu realizowany poprzez podanie na dedykowanej stronie internetowej producenta numeru seryjnego lub modelu komputera.</w:t>
            </w:r>
          </w:p>
          <w:p w14:paraId="0C865A2D"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Wymagane oświadczenia Producenta potwierdzając, że Serwis urządzeń będzie realizowany bezpośrednio przez Producenta i/lub we współpracy z Autoryzowanym Partnerem Serwisowym Producenta.</w:t>
            </w:r>
          </w:p>
          <w:p w14:paraId="193E39B5"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Minimalny czas trwania wsparcia technicznego producenta wynosi 3 lata, z możliwością odpłatnego  przedłużenia tego okresu do 4 lub 5 lat od daty dostawy.</w:t>
            </w:r>
          </w:p>
          <w:p w14:paraId="03388191"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Sposób realizacji usług wsparcia technicznego:</w:t>
            </w:r>
          </w:p>
          <w:p w14:paraId="29CF3C9E" w14:textId="77777777" w:rsidR="00B40968" w:rsidRPr="00B40968" w:rsidRDefault="00B40968" w:rsidP="00B40968">
            <w:pPr>
              <w:numPr>
                <w:ilvl w:val="0"/>
                <w:numId w:val="2"/>
              </w:numPr>
              <w:spacing w:after="200" w:line="276" w:lineRule="auto"/>
              <w:ind w:left="324" w:hanging="284"/>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 xml:space="preserve">Telefoniczne zgłaszanie usterek w dni robocze w godzinach 8-17. </w:t>
            </w:r>
          </w:p>
          <w:p w14:paraId="0E5541EF" w14:textId="77777777" w:rsidR="00B40968" w:rsidRPr="00B40968" w:rsidRDefault="00B40968" w:rsidP="00B40968">
            <w:pPr>
              <w:numPr>
                <w:ilvl w:val="0"/>
                <w:numId w:val="2"/>
              </w:numPr>
              <w:spacing w:after="200" w:line="276" w:lineRule="auto"/>
              <w:ind w:left="324" w:hanging="284"/>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 xml:space="preserve">Dedykowany bezpłatny portal online do zgłaszania usterek </w:t>
            </w:r>
            <w:r w:rsidRPr="00B40968">
              <w:rPr>
                <w:rFonts w:ascii="Arial" w:eastAsiaTheme="minorHAnsi" w:hAnsi="Arial" w:cs="Arial"/>
                <w:sz w:val="22"/>
                <w:szCs w:val="22"/>
                <w:lang w:eastAsia="en-US"/>
              </w:rPr>
              <w:br/>
              <w:t>i zarządzania zgłoszeniami serwisowymi.</w:t>
            </w:r>
          </w:p>
          <w:p w14:paraId="77CF31B5" w14:textId="77777777" w:rsidR="00B40968" w:rsidRPr="00B40968" w:rsidRDefault="00B40968" w:rsidP="00B40968">
            <w:pPr>
              <w:numPr>
                <w:ilvl w:val="0"/>
                <w:numId w:val="2"/>
              </w:numPr>
              <w:spacing w:after="200" w:line="276" w:lineRule="auto"/>
              <w:ind w:left="324" w:hanging="284"/>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Opcjonalna pomoc techniczna za pośrednictwem mediów społecznościowych (czat online, Facebook, Twitter).</w:t>
            </w:r>
          </w:p>
          <w:p w14:paraId="62B2DC52"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 xml:space="preserve">Wsparcie techniczne dla sprzętu będzie dostarczane zdalnie </w:t>
            </w:r>
            <w:r w:rsidRPr="00B40968">
              <w:rPr>
                <w:rFonts w:ascii="Arial" w:eastAsiaTheme="minorHAnsi" w:hAnsi="Arial" w:cs="Arial"/>
                <w:sz w:val="22"/>
                <w:szCs w:val="22"/>
                <w:lang w:eastAsia="en-US"/>
              </w:rPr>
              <w:br/>
              <w:t xml:space="preserve">lub w miejscu instalacji urządzenia, w zależności od rodzaju zgłaszanej awarii. </w:t>
            </w:r>
          </w:p>
          <w:p w14:paraId="02BB2177"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lastRenderedPageBreak/>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5FFF8661"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Możliwość sprawdzenia aktualnego okresu i poziomu wsparcia technicznego dla urządzeń za pośrednictwem strony internetowej producenta.</w:t>
            </w:r>
          </w:p>
          <w:p w14:paraId="33727129" w14:textId="68D32143" w:rsidR="00B40968" w:rsidRPr="00922B8A" w:rsidRDefault="00B40968" w:rsidP="00B40968">
            <w:pPr>
              <w:spacing w:after="160" w:line="276" w:lineRule="auto"/>
              <w:jc w:val="both"/>
              <w:rPr>
                <w:rFonts w:ascii="Arial" w:eastAsiaTheme="minorHAnsi" w:hAnsi="Arial" w:cs="Arial"/>
                <w:bCs/>
                <w:sz w:val="22"/>
                <w:szCs w:val="22"/>
                <w:lang w:eastAsia="en-US"/>
              </w:rPr>
            </w:pPr>
            <w:r w:rsidRPr="00B40968">
              <w:rPr>
                <w:rFonts w:ascii="Arial" w:eastAsiaTheme="minorHAnsi" w:hAnsi="Arial" w:cs="Arial"/>
                <w:sz w:val="22"/>
                <w:szCs w:val="22"/>
                <w:lang w:eastAsia="en-US"/>
              </w:rPr>
              <w:t xml:space="preserve">Możliwość pobrania aktualnych wersji sterowników oraz </w:t>
            </w:r>
            <w:proofErr w:type="spellStart"/>
            <w:r w:rsidRPr="00B40968">
              <w:rPr>
                <w:rFonts w:ascii="Arial" w:eastAsiaTheme="minorHAnsi" w:hAnsi="Arial" w:cs="Arial"/>
                <w:sz w:val="22"/>
                <w:szCs w:val="22"/>
                <w:lang w:eastAsia="en-US"/>
              </w:rPr>
              <w:t>firmware</w:t>
            </w:r>
            <w:proofErr w:type="spellEnd"/>
            <w:r w:rsidRPr="00B40968">
              <w:rPr>
                <w:rFonts w:ascii="Arial" w:eastAsiaTheme="minorHAnsi" w:hAnsi="Arial" w:cs="Arial"/>
                <w:sz w:val="22"/>
                <w:szCs w:val="22"/>
                <w:lang w:eastAsia="en-US"/>
              </w:rPr>
              <w:t xml:space="preserve"> urządzenia za pośrednictwem strony internetowej producenta również dla urządzeń z nieaktywnym wsparciem technicznym.</w:t>
            </w:r>
          </w:p>
        </w:tc>
      </w:tr>
      <w:tr w:rsidR="00FF0F02" w:rsidRPr="000C6CED" w14:paraId="0F48CE2A" w14:textId="77777777" w:rsidTr="0040218E">
        <w:tc>
          <w:tcPr>
            <w:tcW w:w="372" w:type="pct"/>
            <w:vAlign w:val="center"/>
          </w:tcPr>
          <w:p w14:paraId="0D69B3ED" w14:textId="508714DD" w:rsidR="00FF0F02" w:rsidRPr="00922B8A"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17.</w:t>
            </w:r>
          </w:p>
        </w:tc>
        <w:tc>
          <w:tcPr>
            <w:tcW w:w="895" w:type="pct"/>
            <w:vAlign w:val="center"/>
          </w:tcPr>
          <w:p w14:paraId="700BAB02" w14:textId="0B606E07" w:rsidR="00FF0F02" w:rsidRPr="00922B8A" w:rsidRDefault="00FF0F02" w:rsidP="0040218E">
            <w:pPr>
              <w:spacing w:after="160" w:line="259" w:lineRule="auto"/>
              <w:rPr>
                <w:rFonts w:ascii="Arial" w:eastAsiaTheme="minorHAnsi" w:hAnsi="Arial" w:cs="Arial"/>
                <w:bCs/>
                <w:sz w:val="22"/>
                <w:szCs w:val="22"/>
                <w:lang w:eastAsia="en-US"/>
              </w:rPr>
            </w:pPr>
            <w:r w:rsidRPr="00922B8A">
              <w:rPr>
                <w:rFonts w:ascii="Arial" w:eastAsiaTheme="minorHAnsi" w:hAnsi="Arial" w:cs="Arial"/>
                <w:bCs/>
                <w:sz w:val="22"/>
                <w:szCs w:val="22"/>
                <w:lang w:eastAsia="en-US"/>
              </w:rPr>
              <w:t>System Operacyjny</w:t>
            </w:r>
          </w:p>
        </w:tc>
        <w:tc>
          <w:tcPr>
            <w:tcW w:w="3733" w:type="pct"/>
          </w:tcPr>
          <w:p w14:paraId="6C4A649F" w14:textId="77777777" w:rsidR="00FF0F02" w:rsidRDefault="00FF0F02" w:rsidP="00D97CD7">
            <w:pPr>
              <w:spacing w:after="160" w:line="276" w:lineRule="auto"/>
              <w:jc w:val="both"/>
              <w:rPr>
                <w:rFonts w:ascii="Arial" w:eastAsiaTheme="minorHAnsi" w:hAnsi="Arial" w:cs="Arial"/>
                <w:b/>
                <w:bCs/>
                <w:sz w:val="22"/>
                <w:szCs w:val="22"/>
                <w:bdr w:val="none" w:sz="0" w:space="0" w:color="auto" w:frame="1"/>
                <w:lang w:eastAsia="en-US"/>
              </w:rPr>
            </w:pPr>
            <w:r w:rsidRPr="00922B8A">
              <w:rPr>
                <w:rFonts w:ascii="Arial" w:eastAsiaTheme="minorHAnsi" w:hAnsi="Arial" w:cs="Arial"/>
                <w:b/>
                <w:bCs/>
                <w:sz w:val="22"/>
                <w:szCs w:val="22"/>
                <w:bdr w:val="none" w:sz="0" w:space="0" w:color="auto" w:frame="1"/>
                <w:lang w:eastAsia="en-US"/>
              </w:rPr>
              <w:t>Zainstalowany system operacyjny Windows 11 Professional, klucz licencyjny Windows</w:t>
            </w:r>
            <w:r w:rsidRPr="00922B8A">
              <w:rPr>
                <w:rFonts w:ascii="Arial" w:eastAsiaTheme="minorHAnsi" w:hAnsi="Arial" w:cs="Arial"/>
                <w:b/>
                <w:bCs/>
                <w:color w:val="00B050"/>
                <w:sz w:val="22"/>
                <w:szCs w:val="22"/>
                <w:bdr w:val="none" w:sz="0" w:space="0" w:color="auto" w:frame="1"/>
                <w:lang w:eastAsia="en-US"/>
              </w:rPr>
              <w:t xml:space="preserve"> </w:t>
            </w:r>
            <w:r w:rsidRPr="00922B8A">
              <w:rPr>
                <w:rFonts w:ascii="Arial" w:eastAsiaTheme="minorHAnsi" w:hAnsi="Arial" w:cs="Arial"/>
                <w:b/>
                <w:bCs/>
                <w:sz w:val="22"/>
                <w:szCs w:val="22"/>
                <w:bdr w:val="none" w:sz="0" w:space="0" w:color="auto" w:frame="1"/>
                <w:lang w:eastAsia="en-US"/>
              </w:rPr>
              <w:t xml:space="preserve">11 Professional musi być zapisany trwale </w:t>
            </w:r>
            <w:r w:rsidR="0040218E">
              <w:rPr>
                <w:rFonts w:ascii="Arial" w:eastAsiaTheme="minorHAnsi" w:hAnsi="Arial" w:cs="Arial"/>
                <w:b/>
                <w:bCs/>
                <w:sz w:val="22"/>
                <w:szCs w:val="22"/>
                <w:bdr w:val="none" w:sz="0" w:space="0" w:color="auto" w:frame="1"/>
                <w:lang w:eastAsia="en-US"/>
              </w:rPr>
              <w:br/>
            </w:r>
            <w:r w:rsidRPr="00922B8A">
              <w:rPr>
                <w:rFonts w:ascii="Arial" w:eastAsiaTheme="minorHAnsi" w:hAnsi="Arial" w:cs="Arial"/>
                <w:b/>
                <w:bCs/>
                <w:sz w:val="22"/>
                <w:szCs w:val="22"/>
                <w:bdr w:val="none" w:sz="0" w:space="0" w:color="auto" w:frame="1"/>
                <w:lang w:eastAsia="en-US"/>
              </w:rPr>
              <w:t>w BIOS i umożliwiać instalację systemu operacyjnego bez potrzeby ręcznego wpisywania klucza licencyjnego.</w:t>
            </w:r>
          </w:p>
          <w:p w14:paraId="41E64CF8" w14:textId="77777777" w:rsidR="008944F1" w:rsidRPr="005609E5" w:rsidRDefault="008944F1" w:rsidP="008944F1">
            <w:pPr>
              <w:spacing w:line="276" w:lineRule="auto"/>
              <w:jc w:val="both"/>
              <w:rPr>
                <w:rFonts w:ascii="Arial" w:eastAsiaTheme="minorHAnsi" w:hAnsi="Arial" w:cs="Arial"/>
                <w:bCs/>
                <w:sz w:val="22"/>
                <w:szCs w:val="22"/>
                <w:lang w:eastAsia="en-US"/>
              </w:rPr>
            </w:pPr>
            <w:r w:rsidRPr="005609E5">
              <w:rPr>
                <w:rFonts w:ascii="Arial" w:eastAsiaTheme="minorHAnsi" w:hAnsi="Arial" w:cs="Arial"/>
                <w:bCs/>
                <w:sz w:val="22"/>
                <w:szCs w:val="22"/>
                <w:lang w:eastAsia="en-US"/>
              </w:rPr>
              <w:t xml:space="preserve">Zainstalowany system operacyjny musi spełniać następujące wymagania, poprzez wbudowane mechanizmy, bez użycia dodatkowych aplikacji: </w:t>
            </w:r>
          </w:p>
          <w:p w14:paraId="3B23A088"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możliwość dokonywania aktualizacji i poprawek systemu przez Internet z możliwością wyboru instalowanych poprawek,</w:t>
            </w:r>
          </w:p>
          <w:p w14:paraId="60D26476"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możliwość dokonywania uaktualnień sterowników urządzeń przez Internet - witrynę producenta systemu,</w:t>
            </w:r>
          </w:p>
          <w:p w14:paraId="0264E1A8"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darmowe aktualizacje w ramach wersji systemu operacyjnego przez Internet (niezbędne aktualizacje, poprawki, biuletyny bezpieczeństwa muszą być dostarczane bez dodatkowych opłat) – wymagane podanie nazwy strony serwera WWW, </w:t>
            </w:r>
          </w:p>
          <w:p w14:paraId="733194E3"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internetowa aktualizacja zapewniona w języku polskim, </w:t>
            </w:r>
          </w:p>
          <w:p w14:paraId="5029C4C6"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wbudowana zapora internetowa (firewall) dla ochrony połączeń internetowych; zintegrowana z systemem konsola do zarządzania ustawieniami zapory i regułami IP v4 i v6, </w:t>
            </w:r>
          </w:p>
          <w:p w14:paraId="6D6EB785"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zlokalizowane w języku polskim, co najmniej następujące elementy: menu, odtwarzacz multimediów, pomoc, komunikaty systemowe,</w:t>
            </w:r>
          </w:p>
          <w:p w14:paraId="4B83501E"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wsparcie dla większości powszechnie używanych urządzeń peryferyjnych (drukarek, urządzeń sieciowych, standardów USB, Plug &amp;Play, Wi-Fi), </w:t>
            </w:r>
          </w:p>
          <w:p w14:paraId="07A570D5"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funkcjonalność automatycznej zmiany domyślnej drukarki </w:t>
            </w:r>
            <w:r w:rsidRPr="005609E5">
              <w:rPr>
                <w:rFonts w:ascii="Arial" w:eastAsiaTheme="minorHAnsi" w:hAnsi="Arial" w:cs="Arial"/>
                <w:bCs/>
              </w:rPr>
              <w:br/>
              <w:t>w zależności od sieci, do której podłączony jest komputer,</w:t>
            </w:r>
          </w:p>
          <w:p w14:paraId="70E65E5D"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interfejs użytkownika działający w trybie graficznym </w:t>
            </w:r>
            <w:r w:rsidRPr="005609E5">
              <w:rPr>
                <w:rFonts w:ascii="Arial" w:eastAsiaTheme="minorHAnsi" w:hAnsi="Arial" w:cs="Arial"/>
                <w:bCs/>
              </w:rPr>
              <w:br/>
              <w:t xml:space="preserve">z elementami 3D, zintegrowana z interfejsem użytkownika interaktywna część pulpitu służącą do uruchamiania aplikacji, które użytkownik może dowolnie wymieniać i pobrać ze strony producenta, </w:t>
            </w:r>
          </w:p>
          <w:p w14:paraId="50BEFE76"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możliwość zdalnej automatycznej instalacji, konfiguracji, administrowania oraz aktualizowania systemu; - Zabezpieczony hasłem hierarchiczny dostęp do systemu, konta i profile użytkowników zarządzane zdalnie; praca systemu w trybie ochrony kont użytkowników, </w:t>
            </w:r>
          </w:p>
          <w:p w14:paraId="4A34C544"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lastRenderedPageBreak/>
              <w:t xml:space="preserve">zintegrowany z systemem moduł wyszukiwania informacji (plików różnego typu) dostępny z kilku poziomów: poziom menu, poziom otwartego okna systemu operacyjnego; system wyszukiwania oparty na konfigurowalnym przez użytkownika module indeksacji zasobów lokalnych, </w:t>
            </w:r>
          </w:p>
          <w:p w14:paraId="658097B8"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zintegrowane z systemem operacyjnym narzędzia zwalczające złośliwe oprogramowanie; aktualizacje dostępne u producenta nieodpłatnie bez ograniczeń czasowych, </w:t>
            </w:r>
          </w:p>
          <w:p w14:paraId="11495BC4"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zintegrowany z systemem operacyjnym moduł synchronizacji komputera z urządzeniami zewnętrznymi. - Wbudowany system pomocy w języku polskim, </w:t>
            </w:r>
          </w:p>
          <w:p w14:paraId="46523396"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możliwość przystosowania stanowiska dla osób niepełnosprawnych (np. słabowidzących), </w:t>
            </w:r>
          </w:p>
          <w:p w14:paraId="5A91E2F9"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możliwość zarządzania stacją roboczą poprzez polityki – przez politykę rozumiemy zestaw reguł definiujących lub ograniczających funkcjonalność systemu lub aplikacji,</w:t>
            </w:r>
          </w:p>
          <w:p w14:paraId="29BD505C"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wdrażanie IPSEC oparte na politykach – wdrażanie IPSEC oparte na zestawach reguł definiujących ustawienia zarządzanych w sposób centralny, </w:t>
            </w:r>
          </w:p>
          <w:p w14:paraId="5EC0B475"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wsparcie dla logowania przy pomocy </w:t>
            </w:r>
            <w:proofErr w:type="spellStart"/>
            <w:r w:rsidRPr="005609E5">
              <w:rPr>
                <w:rFonts w:ascii="Arial" w:eastAsiaTheme="minorHAnsi" w:hAnsi="Arial" w:cs="Arial"/>
                <w:bCs/>
              </w:rPr>
              <w:t>smartcard</w:t>
            </w:r>
            <w:proofErr w:type="spellEnd"/>
            <w:r w:rsidRPr="005609E5">
              <w:rPr>
                <w:rFonts w:ascii="Arial" w:eastAsiaTheme="minorHAnsi" w:hAnsi="Arial" w:cs="Arial"/>
                <w:bCs/>
              </w:rPr>
              <w:t xml:space="preserve">, </w:t>
            </w:r>
          </w:p>
          <w:p w14:paraId="21D7E0F2"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rozbudowane polityki bezpieczeństwa – polityki dla systemu operacyjnego i dla wskazanych aplikacji,</w:t>
            </w:r>
          </w:p>
          <w:p w14:paraId="71DD61BA"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zdalna pomoc i współdzielenie aplikacji – możliwość zdalnego przejęcia sesji za logowanego użytkownika celem rozwiązania problemu z komputerem,</w:t>
            </w:r>
          </w:p>
          <w:p w14:paraId="54FB1727"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rozwiązanie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 </w:t>
            </w:r>
          </w:p>
          <w:p w14:paraId="3FB4134D"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transakcyjny system plików pozwalający na stosowanie przydziałów (ang. </w:t>
            </w:r>
            <w:proofErr w:type="spellStart"/>
            <w:r w:rsidRPr="005609E5">
              <w:rPr>
                <w:rFonts w:ascii="Arial" w:eastAsiaTheme="minorHAnsi" w:hAnsi="Arial" w:cs="Arial"/>
                <w:bCs/>
              </w:rPr>
              <w:t>quota</w:t>
            </w:r>
            <w:proofErr w:type="spellEnd"/>
            <w:r w:rsidRPr="005609E5">
              <w:rPr>
                <w:rFonts w:ascii="Arial" w:eastAsiaTheme="minorHAnsi" w:hAnsi="Arial" w:cs="Arial"/>
                <w:bCs/>
              </w:rPr>
              <w:t xml:space="preserve">) na dysku dla użytkowników oraz zapewniający większą niezawodność i pozwalający tworzyć kopie zapasowe, </w:t>
            </w:r>
          </w:p>
          <w:p w14:paraId="7A554C88"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zarządzanie kontami użytkowników sieci oraz urządzeniami sieciowymi tj. drukarki, modemy, woluminy dyskowe, usługi katalogowe - Udostępnianie połączenia internetowego, </w:t>
            </w:r>
          </w:p>
          <w:p w14:paraId="3565FC43"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oprogramowanie dla tworzenia kopii zapasowych (Backup); automatyczne wykonywanie kopii plików z możliwością automatycznego przywrócenia wersji wcześniejszej, </w:t>
            </w:r>
          </w:p>
          <w:p w14:paraId="248B5DC0"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 xml:space="preserve">możliwość przywracania plików systemowych, </w:t>
            </w:r>
          </w:p>
          <w:p w14:paraId="11984633" w14:textId="77777777" w:rsidR="008944F1" w:rsidRPr="005609E5" w:rsidRDefault="008944F1" w:rsidP="008944F1">
            <w:pPr>
              <w:pStyle w:val="Akapitzlist"/>
              <w:numPr>
                <w:ilvl w:val="0"/>
                <w:numId w:val="14"/>
              </w:numPr>
              <w:spacing w:after="0" w:line="276" w:lineRule="auto"/>
              <w:ind w:left="352" w:hanging="284"/>
              <w:jc w:val="both"/>
              <w:rPr>
                <w:rFonts w:ascii="Arial" w:eastAsiaTheme="minorHAnsi" w:hAnsi="Arial" w:cs="Arial"/>
                <w:bCs/>
              </w:rPr>
            </w:pPr>
            <w:r w:rsidRPr="005609E5">
              <w:rPr>
                <w:rFonts w:ascii="Arial" w:eastAsiaTheme="minorHAnsi" w:hAnsi="Arial" w:cs="Arial"/>
                <w:bCs/>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p>
          <w:p w14:paraId="0AAC4E69" w14:textId="525BAB8D" w:rsidR="008944F1" w:rsidRPr="00922B8A" w:rsidRDefault="008944F1" w:rsidP="00D97CD7">
            <w:pPr>
              <w:spacing w:after="160" w:line="276" w:lineRule="auto"/>
              <w:jc w:val="both"/>
              <w:rPr>
                <w:rFonts w:ascii="Arial" w:eastAsiaTheme="minorHAnsi" w:hAnsi="Arial" w:cs="Arial"/>
                <w:b/>
                <w:bCs/>
                <w:color w:val="00B050"/>
                <w:sz w:val="22"/>
                <w:szCs w:val="22"/>
                <w:bdr w:val="none" w:sz="0" w:space="0" w:color="auto" w:frame="1"/>
                <w:lang w:eastAsia="en-US"/>
              </w:rPr>
            </w:pPr>
          </w:p>
        </w:tc>
      </w:tr>
      <w:tr w:rsidR="00FF0F02" w:rsidRPr="000C6CED" w14:paraId="690AE988" w14:textId="77777777" w:rsidTr="0040218E">
        <w:tc>
          <w:tcPr>
            <w:tcW w:w="372" w:type="pct"/>
            <w:vAlign w:val="center"/>
          </w:tcPr>
          <w:p w14:paraId="403D92DD" w14:textId="1303E333" w:rsidR="00FF0F02" w:rsidRPr="00922B8A"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18.</w:t>
            </w:r>
          </w:p>
        </w:tc>
        <w:tc>
          <w:tcPr>
            <w:tcW w:w="895" w:type="pct"/>
            <w:vAlign w:val="center"/>
          </w:tcPr>
          <w:p w14:paraId="7719E7B0" w14:textId="2B28331C" w:rsidR="00FF0F02" w:rsidRPr="00922B8A" w:rsidRDefault="00FF0F02" w:rsidP="0040218E">
            <w:pPr>
              <w:spacing w:after="160" w:line="259" w:lineRule="auto"/>
              <w:rPr>
                <w:rFonts w:ascii="Arial" w:eastAsiaTheme="minorHAnsi" w:hAnsi="Arial" w:cs="Arial"/>
                <w:bCs/>
                <w:sz w:val="22"/>
                <w:szCs w:val="22"/>
                <w:lang w:eastAsia="en-US"/>
              </w:rPr>
            </w:pPr>
            <w:r w:rsidRPr="00922B8A">
              <w:rPr>
                <w:rFonts w:ascii="Arial" w:eastAsiaTheme="minorHAnsi" w:hAnsi="Arial" w:cs="Arial"/>
                <w:bCs/>
                <w:sz w:val="22"/>
                <w:szCs w:val="22"/>
                <w:lang w:eastAsia="en-US"/>
              </w:rPr>
              <w:t>Wymagania dodatkowe</w:t>
            </w:r>
          </w:p>
        </w:tc>
        <w:tc>
          <w:tcPr>
            <w:tcW w:w="3733" w:type="pct"/>
          </w:tcPr>
          <w:p w14:paraId="37DA4140" w14:textId="77777777" w:rsidR="00FF0F02" w:rsidRPr="00922B8A"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 xml:space="preserve">Wbudowane porty: min. 3 x USB 3.2 min. </w:t>
            </w:r>
            <w:r w:rsidRPr="00922B8A">
              <w:rPr>
                <w:rFonts w:ascii="Arial" w:eastAsiaTheme="minorHAnsi" w:hAnsi="Arial" w:cs="Arial"/>
                <w:bCs/>
                <w:sz w:val="22"/>
                <w:szCs w:val="22"/>
                <w:lang w:val="en-US" w:eastAsia="en-US"/>
              </w:rPr>
              <w:t xml:space="preserve">Gen 2, 1 x 3 x USB 3.2 min. </w:t>
            </w:r>
            <w:r w:rsidRPr="00922B8A">
              <w:rPr>
                <w:rFonts w:ascii="Arial" w:eastAsiaTheme="minorHAnsi" w:hAnsi="Arial" w:cs="Arial"/>
                <w:bCs/>
                <w:sz w:val="22"/>
                <w:szCs w:val="22"/>
                <w:lang w:eastAsia="en-US"/>
              </w:rPr>
              <w:t xml:space="preserve">Gen.1, min. 2 x </w:t>
            </w:r>
            <w:proofErr w:type="spellStart"/>
            <w:r w:rsidRPr="00922B8A">
              <w:rPr>
                <w:rFonts w:ascii="Arial" w:eastAsiaTheme="minorHAnsi" w:hAnsi="Arial" w:cs="Arial"/>
                <w:bCs/>
                <w:sz w:val="22"/>
                <w:szCs w:val="22"/>
                <w:lang w:eastAsia="en-US"/>
              </w:rPr>
              <w:t>DisplayPort</w:t>
            </w:r>
            <w:proofErr w:type="spellEnd"/>
            <w:r w:rsidRPr="00922B8A">
              <w:rPr>
                <w:rFonts w:ascii="Arial" w:eastAsiaTheme="minorHAnsi" w:hAnsi="Arial" w:cs="Arial"/>
                <w:bCs/>
                <w:sz w:val="22"/>
                <w:szCs w:val="22"/>
                <w:lang w:eastAsia="en-US"/>
              </w:rPr>
              <w:t xml:space="preserve">, 1x port słuchawek i mikrofonu (dopuszcza się port typu Combo, wymagane rozmieszczenie na panelu przednim), 1x RJ-45, </w:t>
            </w:r>
            <w:r w:rsidRPr="00922B8A">
              <w:rPr>
                <w:rFonts w:ascii="Arial" w:eastAsiaTheme="minorHAnsi" w:hAnsi="Arial" w:cs="Arial"/>
                <w:sz w:val="22"/>
                <w:szCs w:val="22"/>
                <w:lang w:eastAsia="en-US"/>
              </w:rPr>
              <w:t>1 x USB 3.2 Gen 2x2 (Typ-C)</w:t>
            </w:r>
            <w:r w:rsidRPr="00922B8A">
              <w:rPr>
                <w:rFonts w:ascii="Arial" w:eastAsiaTheme="minorHAnsi" w:hAnsi="Arial" w:cs="Arial"/>
                <w:bCs/>
                <w:sz w:val="22"/>
                <w:szCs w:val="22"/>
                <w:lang w:eastAsia="en-US"/>
              </w:rPr>
              <w:t>.</w:t>
            </w:r>
          </w:p>
          <w:p w14:paraId="4B0606E5" w14:textId="77777777" w:rsidR="00FF0F02" w:rsidRPr="00922B8A"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Płyta główna: zaprojektowana i wyprodukowana na zlecenie producenta komputera, trwale oznaczona na etapie produkcji logiem producenta oferowanej jednostki  dedykowana dla danego urządzenia, wyposażona w: 2x slot pamięci, 1x M.2 2280 dedykowany dla dysku SSD, 1x M.2 dedykowany dla karty Wi-Fi, 1x SATA 3.0.</w:t>
            </w:r>
          </w:p>
          <w:p w14:paraId="41436671" w14:textId="21D129CC" w:rsidR="00FF0F02" w:rsidRPr="00922B8A"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 xml:space="preserve">Wymagana ilość i rozmieszczenie (na zewnątrz obudowy komputera) wszystkich portów USB nie może być osiągnięta w wyniku stosowania konwerterów, przejściówek lub przewodów połączeniowych itp. Wszystkie wymagane porty mają być w sposób trwały zintegrowane </w:t>
            </w:r>
            <w:r w:rsidR="0040218E">
              <w:rPr>
                <w:rFonts w:ascii="Arial" w:eastAsiaTheme="minorHAnsi" w:hAnsi="Arial" w:cs="Arial"/>
                <w:bCs/>
                <w:sz w:val="22"/>
                <w:szCs w:val="22"/>
                <w:lang w:eastAsia="en-US"/>
              </w:rPr>
              <w:br/>
            </w:r>
            <w:r w:rsidRPr="00922B8A">
              <w:rPr>
                <w:rFonts w:ascii="Arial" w:eastAsiaTheme="minorHAnsi" w:hAnsi="Arial" w:cs="Arial"/>
                <w:bCs/>
                <w:sz w:val="22"/>
                <w:szCs w:val="22"/>
                <w:lang w:eastAsia="en-US"/>
              </w:rPr>
              <w:t>z obudową. Zainstalowane porty nie mogą blokować instalacji kart rozszerzeń w złączach.</w:t>
            </w:r>
          </w:p>
          <w:p w14:paraId="51BDE26E" w14:textId="77777777" w:rsidR="00FF0F02" w:rsidRPr="00922B8A"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 xml:space="preserve">Wymagana ilość i rozmieszczenie (na płycie głównej) wszystkich wymaganych złącz nie może być osiągnięta w wyniku stosowania konwerterów, przejściówek czy kart rozszerzeń itp. W każdym przypadku opis slotu dotyczy jego przepustowości, a nie tylko gabarytów. </w:t>
            </w:r>
          </w:p>
          <w:p w14:paraId="7CA46695" w14:textId="3F877502" w:rsidR="00FF0F02" w:rsidRPr="00922B8A" w:rsidRDefault="00FF0F02" w:rsidP="00D97CD7">
            <w:pPr>
              <w:spacing w:after="160" w:line="276" w:lineRule="auto"/>
              <w:rPr>
                <w:rFonts w:ascii="Arial" w:eastAsiaTheme="minorHAnsi" w:hAnsi="Arial" w:cs="Arial"/>
                <w:b/>
                <w:bCs/>
                <w:sz w:val="22"/>
                <w:szCs w:val="22"/>
                <w:lang w:eastAsia="en-US"/>
              </w:rPr>
            </w:pPr>
            <w:r w:rsidRPr="00922B8A">
              <w:rPr>
                <w:rFonts w:ascii="Arial" w:eastAsiaTheme="minorHAnsi" w:hAnsi="Arial" w:cs="Arial"/>
                <w:b/>
                <w:bCs/>
                <w:sz w:val="22"/>
                <w:szCs w:val="22"/>
                <w:lang w:eastAsia="en-US"/>
              </w:rPr>
              <w:t xml:space="preserve">Zestaw klawiatura i mysz przewodowa – klawiatura w układzie polski programisty, mysz 4000 </w:t>
            </w:r>
            <w:proofErr w:type="spellStart"/>
            <w:r w:rsidRPr="00922B8A">
              <w:rPr>
                <w:rFonts w:ascii="Arial" w:eastAsiaTheme="minorHAnsi" w:hAnsi="Arial" w:cs="Arial"/>
                <w:b/>
                <w:bCs/>
                <w:sz w:val="22"/>
                <w:szCs w:val="22"/>
                <w:lang w:eastAsia="en-US"/>
              </w:rPr>
              <w:t>dpi</w:t>
            </w:r>
            <w:proofErr w:type="spellEnd"/>
            <w:r w:rsidRPr="00922B8A">
              <w:rPr>
                <w:rFonts w:ascii="Arial" w:eastAsiaTheme="minorHAnsi" w:hAnsi="Arial" w:cs="Arial"/>
                <w:b/>
                <w:bCs/>
                <w:sz w:val="22"/>
                <w:szCs w:val="22"/>
                <w:lang w:eastAsia="en-US"/>
              </w:rPr>
              <w:t>.</w:t>
            </w:r>
          </w:p>
          <w:p w14:paraId="4A004D0D" w14:textId="77777777" w:rsidR="00FF0F02" w:rsidRPr="00922B8A" w:rsidRDefault="00FF0F02" w:rsidP="00D97CD7">
            <w:pPr>
              <w:spacing w:after="160" w:line="276" w:lineRule="auto"/>
              <w:rPr>
                <w:rFonts w:ascii="Arial" w:eastAsiaTheme="minorHAnsi" w:hAnsi="Arial" w:cs="Arial"/>
                <w:b/>
                <w:bCs/>
                <w:sz w:val="22"/>
                <w:szCs w:val="22"/>
                <w:lang w:eastAsia="en-US"/>
              </w:rPr>
            </w:pPr>
            <w:r w:rsidRPr="00922B8A">
              <w:rPr>
                <w:rFonts w:ascii="Arial" w:eastAsiaTheme="minorHAnsi" w:hAnsi="Arial" w:cs="Arial"/>
                <w:b/>
                <w:bCs/>
                <w:sz w:val="22"/>
                <w:szCs w:val="22"/>
                <w:lang w:eastAsia="en-US"/>
              </w:rPr>
              <w:t>Karta bezprzewodowa Wi-Fi ze zintegrowanym modułem Bluetooth – nie gorsza niż Wi-Fi 6E (802.11a/b/g/n/</w:t>
            </w:r>
            <w:proofErr w:type="spellStart"/>
            <w:r w:rsidRPr="00922B8A">
              <w:rPr>
                <w:rFonts w:ascii="Arial" w:eastAsiaTheme="minorHAnsi" w:hAnsi="Arial" w:cs="Arial"/>
                <w:b/>
                <w:bCs/>
                <w:sz w:val="22"/>
                <w:szCs w:val="22"/>
                <w:lang w:eastAsia="en-US"/>
              </w:rPr>
              <w:t>ac</w:t>
            </w:r>
            <w:proofErr w:type="spellEnd"/>
            <w:r w:rsidRPr="00922B8A">
              <w:rPr>
                <w:rFonts w:ascii="Arial" w:eastAsiaTheme="minorHAnsi" w:hAnsi="Arial" w:cs="Arial"/>
                <w:b/>
                <w:bCs/>
                <w:sz w:val="22"/>
                <w:szCs w:val="22"/>
                <w:lang w:eastAsia="en-US"/>
              </w:rPr>
              <w:t>/</w:t>
            </w:r>
            <w:proofErr w:type="spellStart"/>
            <w:r w:rsidRPr="00922B8A">
              <w:rPr>
                <w:rFonts w:ascii="Arial" w:eastAsiaTheme="minorHAnsi" w:hAnsi="Arial" w:cs="Arial"/>
                <w:b/>
                <w:bCs/>
                <w:sz w:val="22"/>
                <w:szCs w:val="22"/>
                <w:lang w:eastAsia="en-US"/>
              </w:rPr>
              <w:t>ax</w:t>
            </w:r>
            <w:proofErr w:type="spellEnd"/>
            <w:r w:rsidRPr="00922B8A">
              <w:rPr>
                <w:rFonts w:ascii="Arial" w:eastAsiaTheme="minorHAnsi" w:hAnsi="Arial" w:cs="Arial"/>
                <w:b/>
                <w:bCs/>
                <w:sz w:val="22"/>
                <w:szCs w:val="22"/>
                <w:lang w:eastAsia="en-US"/>
              </w:rPr>
              <w:t>).</w:t>
            </w:r>
          </w:p>
          <w:p w14:paraId="0898CD5C" w14:textId="77777777" w:rsidR="00FF0F02" w:rsidRPr="00922B8A" w:rsidRDefault="00FF0F02" w:rsidP="00D97CD7">
            <w:pPr>
              <w:spacing w:after="160" w:line="276" w:lineRule="auto"/>
              <w:rPr>
                <w:rFonts w:ascii="Arial" w:eastAsiaTheme="minorHAnsi" w:hAnsi="Arial" w:cs="Arial"/>
                <w:b/>
                <w:bCs/>
                <w:color w:val="FF0000"/>
                <w:sz w:val="22"/>
                <w:szCs w:val="22"/>
                <w:lang w:eastAsia="en-US"/>
              </w:rPr>
            </w:pPr>
            <w:r w:rsidRPr="00922B8A">
              <w:rPr>
                <w:rFonts w:ascii="Arial" w:eastAsiaTheme="minorHAnsi" w:hAnsi="Arial" w:cs="Arial"/>
                <w:b/>
                <w:bCs/>
                <w:sz w:val="22"/>
                <w:szCs w:val="22"/>
                <w:lang w:eastAsia="en-US"/>
              </w:rPr>
              <w:t xml:space="preserve">Uchwyt umożliwiający zamontowanie komputera z tyłu monitora. </w:t>
            </w:r>
          </w:p>
        </w:tc>
      </w:tr>
      <w:tr w:rsidR="00FF0F02" w:rsidRPr="000C6CED" w14:paraId="15D214AA" w14:textId="77777777" w:rsidTr="001B19A5">
        <w:tc>
          <w:tcPr>
            <w:tcW w:w="372" w:type="pct"/>
            <w:vAlign w:val="center"/>
          </w:tcPr>
          <w:p w14:paraId="1D665D73" w14:textId="40CCCAA2" w:rsidR="00FF0F02" w:rsidRPr="00922B8A"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19.</w:t>
            </w:r>
          </w:p>
        </w:tc>
        <w:tc>
          <w:tcPr>
            <w:tcW w:w="895" w:type="pct"/>
            <w:vAlign w:val="center"/>
          </w:tcPr>
          <w:p w14:paraId="62ADFF90" w14:textId="1537EC06" w:rsidR="00FF0F02" w:rsidRPr="00975124" w:rsidRDefault="00FF0F02" w:rsidP="001B19A5">
            <w:pPr>
              <w:spacing w:after="160" w:line="259" w:lineRule="auto"/>
              <w:rPr>
                <w:rFonts w:ascii="Arial" w:eastAsiaTheme="minorHAnsi" w:hAnsi="Arial" w:cs="Arial"/>
                <w:bCs/>
                <w:sz w:val="20"/>
                <w:szCs w:val="20"/>
                <w:lang w:eastAsia="en-US"/>
              </w:rPr>
            </w:pPr>
            <w:r w:rsidRPr="00975124">
              <w:rPr>
                <w:rFonts w:ascii="Arial" w:eastAsiaTheme="minorHAnsi" w:hAnsi="Arial" w:cs="Arial"/>
                <w:bCs/>
                <w:sz w:val="20"/>
                <w:szCs w:val="20"/>
                <w:lang w:eastAsia="en-US"/>
              </w:rPr>
              <w:t>Dodatkowe oprogramowanie</w:t>
            </w:r>
          </w:p>
        </w:tc>
        <w:tc>
          <w:tcPr>
            <w:tcW w:w="3733" w:type="pct"/>
          </w:tcPr>
          <w:p w14:paraId="48322C80" w14:textId="703D4E53" w:rsidR="00FF0F02" w:rsidRPr="00922B8A" w:rsidRDefault="00FF0F02" w:rsidP="00D97CD7">
            <w:pPr>
              <w:spacing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Oprogramowanie dostępne do pobrania ze strony producenta komputera z nieograniczoną licencją czasowo na użytkowanie umożliwiające:</w:t>
            </w:r>
          </w:p>
          <w:p w14:paraId="47E207A3" w14:textId="5B7AD72E" w:rsidR="00FF0F02" w:rsidRPr="00290B2C" w:rsidRDefault="00FF0F02">
            <w:pPr>
              <w:pStyle w:val="Akapitzlist"/>
              <w:numPr>
                <w:ilvl w:val="0"/>
                <w:numId w:val="19"/>
              </w:numPr>
              <w:spacing w:after="0" w:line="276" w:lineRule="auto"/>
              <w:ind w:left="238" w:hanging="238"/>
              <w:jc w:val="both"/>
              <w:rPr>
                <w:rFonts w:ascii="Arial" w:eastAsiaTheme="minorHAnsi" w:hAnsi="Arial" w:cs="Arial"/>
                <w:bCs/>
              </w:rPr>
            </w:pPr>
            <w:proofErr w:type="spellStart"/>
            <w:r w:rsidRPr="00290B2C">
              <w:rPr>
                <w:rFonts w:ascii="Arial" w:eastAsiaTheme="minorHAnsi" w:hAnsi="Arial" w:cs="Arial"/>
                <w:bCs/>
              </w:rPr>
              <w:t>upgrade</w:t>
            </w:r>
            <w:proofErr w:type="spellEnd"/>
            <w:r w:rsidRPr="00290B2C">
              <w:rPr>
                <w:rFonts w:ascii="Arial" w:eastAsiaTheme="minorHAnsi" w:hAnsi="Arial" w:cs="Arial"/>
                <w:bCs/>
              </w:rPr>
              <w:t xml:space="preserve"> i instalacje wszystkich sterowników, aplikacji dostarczonych </w:t>
            </w:r>
            <w:r w:rsidRPr="00290B2C">
              <w:rPr>
                <w:rFonts w:ascii="Arial" w:eastAsiaTheme="minorHAnsi" w:hAnsi="Arial" w:cs="Arial"/>
                <w:bCs/>
              </w:rPr>
              <w:br/>
              <w:t xml:space="preserve">w obrazie systemu operacyjnego producenta, </w:t>
            </w:r>
            <w:proofErr w:type="spellStart"/>
            <w:r w:rsidRPr="00290B2C">
              <w:rPr>
                <w:rFonts w:ascii="Arial" w:eastAsiaTheme="minorHAnsi" w:hAnsi="Arial" w:cs="Arial"/>
                <w:bCs/>
              </w:rPr>
              <w:t>BIOS’u</w:t>
            </w:r>
            <w:proofErr w:type="spellEnd"/>
            <w:r w:rsidRPr="00290B2C">
              <w:rPr>
                <w:rFonts w:ascii="Arial" w:eastAsiaTheme="minorHAnsi" w:hAnsi="Arial" w:cs="Arial"/>
                <w:bCs/>
              </w:rPr>
              <w:t xml:space="preserve"> z certyfikatem zgodności producenta do najnowszej dostępnej wersji, </w:t>
            </w:r>
          </w:p>
          <w:p w14:paraId="454BC996" w14:textId="71025947" w:rsidR="00FF0F02" w:rsidRPr="00922B8A" w:rsidRDefault="00FF0F02">
            <w:pPr>
              <w:pStyle w:val="Akapitzlist"/>
              <w:numPr>
                <w:ilvl w:val="0"/>
                <w:numId w:val="19"/>
              </w:numPr>
              <w:spacing w:after="0" w:line="276" w:lineRule="auto"/>
              <w:ind w:left="238" w:hanging="238"/>
              <w:jc w:val="both"/>
              <w:rPr>
                <w:rFonts w:ascii="Arial" w:eastAsiaTheme="minorHAnsi" w:hAnsi="Arial" w:cs="Arial"/>
                <w:bCs/>
              </w:rPr>
            </w:pPr>
            <w:r w:rsidRPr="00922B8A">
              <w:rPr>
                <w:rFonts w:ascii="Arial" w:eastAsiaTheme="minorHAnsi" w:hAnsi="Arial" w:cs="Arial"/>
                <w:bCs/>
              </w:rPr>
              <w:t xml:space="preserve">możliwość przed instalacją sprawdzenia każdego sterownika, każdej aplikacji, </w:t>
            </w:r>
            <w:proofErr w:type="spellStart"/>
            <w:r w:rsidRPr="00922B8A">
              <w:rPr>
                <w:rFonts w:ascii="Arial" w:eastAsiaTheme="minorHAnsi" w:hAnsi="Arial" w:cs="Arial"/>
                <w:bCs/>
              </w:rPr>
              <w:t>BIOS’u</w:t>
            </w:r>
            <w:proofErr w:type="spellEnd"/>
            <w:r w:rsidRPr="00922B8A">
              <w:rPr>
                <w:rFonts w:ascii="Arial" w:eastAsiaTheme="minorHAnsi" w:hAnsi="Arial" w:cs="Arial"/>
                <w:bCs/>
              </w:rPr>
              <w:t xml:space="preserve"> bezpośrednio na stronie producenta przy użyciu połączenia internetowego z automatycznym przekierowaniem</w:t>
            </w:r>
            <w:r>
              <w:rPr>
                <w:rFonts w:ascii="Arial" w:eastAsiaTheme="minorHAnsi" w:hAnsi="Arial" w:cs="Arial"/>
                <w:bCs/>
              </w:rPr>
              <w:t xml:space="preserve">, </w:t>
            </w:r>
            <w:r w:rsidR="0061394E">
              <w:rPr>
                <w:rFonts w:ascii="Arial" w:eastAsiaTheme="minorHAnsi" w:hAnsi="Arial" w:cs="Arial"/>
                <w:bCs/>
              </w:rPr>
              <w:br/>
            </w:r>
            <w:r w:rsidRPr="00922B8A">
              <w:rPr>
                <w:rFonts w:ascii="Arial" w:eastAsiaTheme="minorHAnsi" w:hAnsi="Arial" w:cs="Arial"/>
                <w:bCs/>
              </w:rPr>
              <w:t>a w szczególności informacji:</w:t>
            </w:r>
          </w:p>
          <w:p w14:paraId="07816360"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o poprawkach i usprawnieniach dotyczących aktualizacji</w:t>
            </w:r>
          </w:p>
          <w:p w14:paraId="09CE123A"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dacie wydania ostatniej aktualizacji</w:t>
            </w:r>
          </w:p>
          <w:p w14:paraId="419DDEF6"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priorytecie aktualizacji</w:t>
            </w:r>
          </w:p>
          <w:p w14:paraId="607F5D6E"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zgodność z systemami operacyjnymi</w:t>
            </w:r>
          </w:p>
          <w:p w14:paraId="11302B8A"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jakiego komponentu sprzętu dotyczy aktualizacja</w:t>
            </w:r>
          </w:p>
          <w:p w14:paraId="00031A2A" w14:textId="5C4ABC50"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 xml:space="preserve">wszystkie poprzednie aktualizacje z informacjami jak powyżej </w:t>
            </w:r>
            <w:r>
              <w:rPr>
                <w:rFonts w:ascii="Arial" w:eastAsiaTheme="minorHAnsi" w:hAnsi="Arial" w:cs="Arial"/>
                <w:bCs/>
                <w:sz w:val="22"/>
                <w:szCs w:val="22"/>
                <w:lang w:eastAsia="en-US"/>
              </w:rPr>
              <w:br/>
            </w:r>
            <w:r w:rsidRPr="00922B8A">
              <w:rPr>
                <w:rFonts w:ascii="Arial" w:eastAsiaTheme="minorHAnsi" w:hAnsi="Arial" w:cs="Arial"/>
                <w:bCs/>
                <w:sz w:val="22"/>
                <w:szCs w:val="22"/>
                <w:lang w:eastAsia="en-US"/>
              </w:rPr>
              <w:t xml:space="preserve">od punktu a do punktu </w:t>
            </w:r>
          </w:p>
          <w:p w14:paraId="120F663F" w14:textId="21C8E1DC" w:rsidR="00FF0F02" w:rsidRPr="00290B2C" w:rsidRDefault="00FF0F02">
            <w:pPr>
              <w:pStyle w:val="Akapitzlist"/>
              <w:numPr>
                <w:ilvl w:val="0"/>
                <w:numId w:val="20"/>
              </w:numPr>
              <w:spacing w:after="0" w:line="276" w:lineRule="auto"/>
              <w:ind w:left="238" w:hanging="238"/>
              <w:jc w:val="both"/>
              <w:rPr>
                <w:rFonts w:ascii="Arial" w:eastAsiaTheme="minorHAnsi" w:hAnsi="Arial" w:cs="Arial"/>
                <w:bCs/>
              </w:rPr>
            </w:pPr>
            <w:r w:rsidRPr="00290B2C">
              <w:rPr>
                <w:rFonts w:ascii="Arial" w:eastAsiaTheme="minorHAnsi" w:hAnsi="Arial" w:cs="Arial"/>
                <w:bCs/>
              </w:rPr>
              <w:t xml:space="preserve">wykaz najnowszych aktualizacji z podziałem na krytyczne (wymagające natychmiastowej instalacji), rekomendowane </w:t>
            </w:r>
            <w:r w:rsidR="00975124" w:rsidRPr="00290B2C">
              <w:rPr>
                <w:rFonts w:ascii="Arial" w:eastAsiaTheme="minorHAnsi" w:hAnsi="Arial" w:cs="Arial"/>
                <w:bCs/>
              </w:rPr>
              <w:br/>
            </w:r>
            <w:r w:rsidRPr="00290B2C">
              <w:rPr>
                <w:rFonts w:ascii="Arial" w:eastAsiaTheme="minorHAnsi" w:hAnsi="Arial" w:cs="Arial"/>
                <w:bCs/>
              </w:rPr>
              <w:t>i opcjonalne</w:t>
            </w:r>
            <w:r w:rsidR="00975124" w:rsidRPr="00290B2C">
              <w:rPr>
                <w:rFonts w:ascii="Arial" w:eastAsiaTheme="minorHAnsi" w:hAnsi="Arial" w:cs="Arial"/>
                <w:bCs/>
              </w:rPr>
              <w:t>,</w:t>
            </w:r>
          </w:p>
          <w:p w14:paraId="73D24013" w14:textId="4A6E76BE" w:rsidR="00FF0F02" w:rsidRPr="00922B8A" w:rsidRDefault="00FF0F02">
            <w:pPr>
              <w:pStyle w:val="Akapitzlist"/>
              <w:numPr>
                <w:ilvl w:val="0"/>
                <w:numId w:val="20"/>
              </w:numPr>
              <w:spacing w:after="0" w:line="276" w:lineRule="auto"/>
              <w:ind w:left="238" w:hanging="238"/>
              <w:jc w:val="both"/>
              <w:rPr>
                <w:rFonts w:ascii="Arial" w:eastAsiaTheme="minorHAnsi" w:hAnsi="Arial" w:cs="Arial"/>
                <w:bCs/>
              </w:rPr>
            </w:pPr>
            <w:r w:rsidRPr="00922B8A">
              <w:rPr>
                <w:rFonts w:ascii="Arial" w:eastAsiaTheme="minorHAnsi" w:hAnsi="Arial" w:cs="Arial"/>
                <w:bCs/>
              </w:rPr>
              <w:lastRenderedPageBreak/>
              <w:t xml:space="preserve">możliwość włączenia/wyłączenia funkcji automatycznego restartu </w:t>
            </w:r>
            <w:r>
              <w:rPr>
                <w:rFonts w:ascii="Arial" w:eastAsiaTheme="minorHAnsi" w:hAnsi="Arial" w:cs="Arial"/>
                <w:bCs/>
              </w:rPr>
              <w:br/>
            </w:r>
            <w:r w:rsidRPr="00922B8A">
              <w:rPr>
                <w:rFonts w:ascii="Arial" w:eastAsiaTheme="minorHAnsi" w:hAnsi="Arial" w:cs="Arial"/>
                <w:bCs/>
              </w:rPr>
              <w:t>w przypadku kiedy jest wymagany przy instalacji sterownika, aplikacji która tego wymaga</w:t>
            </w:r>
            <w:r w:rsidR="00975124">
              <w:rPr>
                <w:rFonts w:ascii="Arial" w:eastAsiaTheme="minorHAnsi" w:hAnsi="Arial" w:cs="Arial"/>
                <w:bCs/>
              </w:rPr>
              <w:t>,</w:t>
            </w:r>
          </w:p>
          <w:p w14:paraId="63F1019D" w14:textId="40E965FB" w:rsidR="00FF0F02" w:rsidRPr="00922B8A" w:rsidRDefault="00FF0F02">
            <w:pPr>
              <w:pStyle w:val="Akapitzlist"/>
              <w:numPr>
                <w:ilvl w:val="0"/>
                <w:numId w:val="20"/>
              </w:numPr>
              <w:spacing w:after="0" w:line="276" w:lineRule="auto"/>
              <w:ind w:left="238" w:hanging="238"/>
              <w:jc w:val="both"/>
              <w:rPr>
                <w:rFonts w:ascii="Arial" w:eastAsiaTheme="minorHAnsi" w:hAnsi="Arial" w:cs="Arial"/>
                <w:bCs/>
              </w:rPr>
            </w:pPr>
            <w:r w:rsidRPr="00922B8A">
              <w:rPr>
                <w:rFonts w:ascii="Arial" w:eastAsiaTheme="minorHAnsi" w:hAnsi="Arial" w:cs="Arial"/>
                <w:bCs/>
              </w:rPr>
              <w:t xml:space="preserve">rozpoznanie modelu oferowanego komputera, numer seryjny komputera, informację kiedy dokonany został ostatnio </w:t>
            </w:r>
            <w:proofErr w:type="spellStart"/>
            <w:r w:rsidRPr="00922B8A">
              <w:rPr>
                <w:rFonts w:ascii="Arial" w:eastAsiaTheme="minorHAnsi" w:hAnsi="Arial" w:cs="Arial"/>
                <w:bCs/>
              </w:rPr>
              <w:t>upgrade</w:t>
            </w:r>
            <w:proofErr w:type="spellEnd"/>
            <w:r w:rsidRPr="00922B8A">
              <w:rPr>
                <w:rFonts w:ascii="Arial" w:eastAsiaTheme="minorHAnsi" w:hAnsi="Arial" w:cs="Arial"/>
                <w:bCs/>
              </w:rPr>
              <w:t xml:space="preserve"> </w:t>
            </w:r>
            <w:r w:rsidR="00975124">
              <w:rPr>
                <w:rFonts w:ascii="Arial" w:eastAsiaTheme="minorHAnsi" w:hAnsi="Arial" w:cs="Arial"/>
                <w:bCs/>
              </w:rPr>
              <w:br/>
            </w:r>
            <w:r w:rsidRPr="00922B8A">
              <w:rPr>
                <w:rFonts w:ascii="Arial" w:eastAsiaTheme="minorHAnsi" w:hAnsi="Arial" w:cs="Arial"/>
                <w:bCs/>
              </w:rPr>
              <w:t>w szczególności z uwzględnieniem daty (</w:t>
            </w:r>
            <w:proofErr w:type="spellStart"/>
            <w:r w:rsidRPr="00922B8A">
              <w:rPr>
                <w:rFonts w:ascii="Arial" w:eastAsiaTheme="minorHAnsi" w:hAnsi="Arial" w:cs="Arial"/>
                <w:bCs/>
              </w:rPr>
              <w:t>dd</w:t>
            </w:r>
            <w:proofErr w:type="spellEnd"/>
            <w:r w:rsidRPr="00922B8A">
              <w:rPr>
                <w:rFonts w:ascii="Arial" w:eastAsiaTheme="minorHAnsi" w:hAnsi="Arial" w:cs="Arial"/>
                <w:bCs/>
              </w:rPr>
              <w:t>-mm-</w:t>
            </w:r>
            <w:proofErr w:type="spellStart"/>
            <w:r w:rsidRPr="00922B8A">
              <w:rPr>
                <w:rFonts w:ascii="Arial" w:eastAsiaTheme="minorHAnsi" w:hAnsi="Arial" w:cs="Arial"/>
                <w:bCs/>
              </w:rPr>
              <w:t>rrrr</w:t>
            </w:r>
            <w:proofErr w:type="spellEnd"/>
            <w:r w:rsidRPr="00922B8A">
              <w:rPr>
                <w:rFonts w:ascii="Arial" w:eastAsiaTheme="minorHAnsi" w:hAnsi="Arial" w:cs="Arial"/>
                <w:bCs/>
              </w:rPr>
              <w:t>)</w:t>
            </w:r>
          </w:p>
          <w:p w14:paraId="2FD7CB10" w14:textId="1EAF651B" w:rsidR="00FF0F02" w:rsidRPr="00922B8A" w:rsidRDefault="00FF0F02">
            <w:pPr>
              <w:pStyle w:val="Akapitzlist"/>
              <w:numPr>
                <w:ilvl w:val="0"/>
                <w:numId w:val="20"/>
              </w:numPr>
              <w:spacing w:after="0" w:line="276" w:lineRule="auto"/>
              <w:ind w:left="238" w:hanging="238"/>
              <w:jc w:val="both"/>
              <w:rPr>
                <w:rFonts w:ascii="Arial" w:eastAsiaTheme="minorHAnsi" w:hAnsi="Arial" w:cs="Arial"/>
                <w:bCs/>
              </w:rPr>
            </w:pPr>
            <w:r w:rsidRPr="00922B8A">
              <w:rPr>
                <w:rFonts w:ascii="Arial" w:eastAsiaTheme="minorHAnsi" w:hAnsi="Arial" w:cs="Arial"/>
                <w:bCs/>
              </w:rPr>
              <w:t xml:space="preserve">sprawdzenia historii </w:t>
            </w:r>
            <w:proofErr w:type="spellStart"/>
            <w:r w:rsidRPr="00922B8A">
              <w:rPr>
                <w:rFonts w:ascii="Arial" w:eastAsiaTheme="minorHAnsi" w:hAnsi="Arial" w:cs="Arial"/>
                <w:bCs/>
              </w:rPr>
              <w:t>upgrade’u</w:t>
            </w:r>
            <w:proofErr w:type="spellEnd"/>
            <w:r w:rsidRPr="00922B8A">
              <w:rPr>
                <w:rFonts w:ascii="Arial" w:eastAsiaTheme="minorHAnsi" w:hAnsi="Arial" w:cs="Arial"/>
                <w:bCs/>
              </w:rPr>
              <w:t xml:space="preserve"> z informacją jakie sterowniki były instalowane z dokładną datą (</w:t>
            </w:r>
            <w:proofErr w:type="spellStart"/>
            <w:r w:rsidRPr="00922B8A">
              <w:rPr>
                <w:rFonts w:ascii="Arial" w:eastAsiaTheme="minorHAnsi" w:hAnsi="Arial" w:cs="Arial"/>
                <w:bCs/>
              </w:rPr>
              <w:t>dd</w:t>
            </w:r>
            <w:proofErr w:type="spellEnd"/>
            <w:r w:rsidRPr="00922B8A">
              <w:rPr>
                <w:rFonts w:ascii="Arial" w:eastAsiaTheme="minorHAnsi" w:hAnsi="Arial" w:cs="Arial"/>
                <w:bCs/>
              </w:rPr>
              <w:t>-mm-</w:t>
            </w:r>
            <w:proofErr w:type="spellStart"/>
            <w:r w:rsidRPr="00922B8A">
              <w:rPr>
                <w:rFonts w:ascii="Arial" w:eastAsiaTheme="minorHAnsi" w:hAnsi="Arial" w:cs="Arial"/>
                <w:bCs/>
              </w:rPr>
              <w:t>rrrr</w:t>
            </w:r>
            <w:proofErr w:type="spellEnd"/>
            <w:r w:rsidRPr="00922B8A">
              <w:rPr>
                <w:rFonts w:ascii="Arial" w:eastAsiaTheme="minorHAnsi" w:hAnsi="Arial" w:cs="Arial"/>
                <w:bCs/>
              </w:rPr>
              <w:t>) i wersją (rewizja wydania)</w:t>
            </w:r>
          </w:p>
          <w:p w14:paraId="0495F54A" w14:textId="269EF8E3" w:rsidR="00FF0F02" w:rsidRPr="00922B8A" w:rsidRDefault="00FF0F02">
            <w:pPr>
              <w:pStyle w:val="Akapitzlist"/>
              <w:numPr>
                <w:ilvl w:val="0"/>
                <w:numId w:val="20"/>
              </w:numPr>
              <w:spacing w:after="0" w:line="276" w:lineRule="auto"/>
              <w:ind w:left="238" w:hanging="238"/>
              <w:jc w:val="both"/>
              <w:rPr>
                <w:rFonts w:ascii="Arial" w:eastAsiaTheme="minorHAnsi" w:hAnsi="Arial" w:cs="Arial"/>
                <w:bCs/>
              </w:rPr>
            </w:pPr>
            <w:r w:rsidRPr="00922B8A">
              <w:rPr>
                <w:rFonts w:ascii="Arial" w:eastAsiaTheme="minorHAnsi" w:hAnsi="Arial" w:cs="Arial"/>
                <w:bCs/>
              </w:rPr>
              <w:t xml:space="preserve">dokładny wykaz wymaganych sterowników, aplikacji, </w:t>
            </w:r>
            <w:proofErr w:type="spellStart"/>
            <w:r w:rsidRPr="00922B8A">
              <w:rPr>
                <w:rFonts w:ascii="Arial" w:eastAsiaTheme="minorHAnsi" w:hAnsi="Arial" w:cs="Arial"/>
                <w:bCs/>
              </w:rPr>
              <w:t>BIOS’u</w:t>
            </w:r>
            <w:proofErr w:type="spellEnd"/>
            <w:r w:rsidRPr="00922B8A">
              <w:rPr>
                <w:rFonts w:ascii="Arial" w:eastAsiaTheme="minorHAnsi" w:hAnsi="Arial" w:cs="Arial"/>
                <w:bCs/>
              </w:rPr>
              <w:t xml:space="preserve"> </w:t>
            </w:r>
            <w:r w:rsidR="00975124">
              <w:rPr>
                <w:rFonts w:ascii="Arial" w:eastAsiaTheme="minorHAnsi" w:hAnsi="Arial" w:cs="Arial"/>
                <w:bCs/>
              </w:rPr>
              <w:br/>
            </w:r>
            <w:r w:rsidRPr="00922B8A">
              <w:rPr>
                <w:rFonts w:ascii="Arial" w:eastAsiaTheme="minorHAnsi" w:hAnsi="Arial" w:cs="Arial"/>
                <w:bCs/>
              </w:rPr>
              <w:t>z informacją o zainstalowanej obecnie wersji dla oferowanego komputera z możliwością exportu do pliku o rozszerzeniu *.</w:t>
            </w:r>
            <w:proofErr w:type="spellStart"/>
            <w:r w:rsidRPr="00922B8A">
              <w:rPr>
                <w:rFonts w:ascii="Arial" w:eastAsiaTheme="minorHAnsi" w:hAnsi="Arial" w:cs="Arial"/>
                <w:bCs/>
              </w:rPr>
              <w:t>xml</w:t>
            </w:r>
            <w:proofErr w:type="spellEnd"/>
          </w:p>
          <w:p w14:paraId="07EFCE82" w14:textId="4673C293" w:rsidR="00FF0F02" w:rsidRPr="00922B8A" w:rsidRDefault="00975124">
            <w:pPr>
              <w:pStyle w:val="Akapitzlist"/>
              <w:numPr>
                <w:ilvl w:val="0"/>
                <w:numId w:val="20"/>
              </w:numPr>
              <w:spacing w:after="0" w:line="276" w:lineRule="auto"/>
              <w:ind w:left="238" w:hanging="238"/>
              <w:jc w:val="both"/>
              <w:rPr>
                <w:rFonts w:ascii="Arial" w:eastAsiaTheme="minorHAnsi" w:hAnsi="Arial" w:cs="Arial"/>
                <w:bCs/>
              </w:rPr>
            </w:pPr>
            <w:r>
              <w:rPr>
                <w:rFonts w:ascii="Arial" w:eastAsiaTheme="minorHAnsi" w:hAnsi="Arial" w:cs="Arial"/>
                <w:bCs/>
              </w:rPr>
              <w:t>r</w:t>
            </w:r>
            <w:r w:rsidR="00FF0F02" w:rsidRPr="00922B8A">
              <w:rPr>
                <w:rFonts w:ascii="Arial" w:eastAsiaTheme="minorHAnsi" w:hAnsi="Arial" w:cs="Arial"/>
                <w:bCs/>
              </w:rPr>
              <w:t>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00FF0F02" w:rsidRPr="00922B8A">
              <w:rPr>
                <w:rFonts w:ascii="Arial" w:eastAsiaTheme="minorHAnsi" w:hAnsi="Arial" w:cs="Arial"/>
                <w:bCs/>
              </w:rPr>
              <w:t>xml</w:t>
            </w:r>
            <w:proofErr w:type="spellEnd"/>
            <w:r w:rsidR="00FF0F02" w:rsidRPr="00922B8A">
              <w:rPr>
                <w:rFonts w:ascii="Arial" w:eastAsiaTheme="minorHAnsi" w:hAnsi="Arial" w:cs="Arial"/>
                <w:bCs/>
              </w:rPr>
              <w:t xml:space="preserve"> od razu spakowany z rozszerzeniem *.zip. Raport musi zawierać </w:t>
            </w:r>
            <w:r w:rsidR="001B19A5">
              <w:rPr>
                <w:rFonts w:ascii="Arial" w:eastAsiaTheme="minorHAnsi" w:hAnsi="Arial" w:cs="Arial"/>
                <w:bCs/>
              </w:rPr>
              <w:br/>
            </w:r>
            <w:r w:rsidR="00FF0F02" w:rsidRPr="00922B8A">
              <w:rPr>
                <w:rFonts w:ascii="Arial" w:eastAsiaTheme="minorHAnsi" w:hAnsi="Arial" w:cs="Arial"/>
                <w:bCs/>
              </w:rPr>
              <w:t>z dokładną datą (</w:t>
            </w:r>
            <w:proofErr w:type="spellStart"/>
            <w:r w:rsidR="00FF0F02" w:rsidRPr="00922B8A">
              <w:rPr>
                <w:rFonts w:ascii="Arial" w:eastAsiaTheme="minorHAnsi" w:hAnsi="Arial" w:cs="Arial"/>
                <w:bCs/>
              </w:rPr>
              <w:t>dd</w:t>
            </w:r>
            <w:proofErr w:type="spellEnd"/>
            <w:r w:rsidR="00FF0F02" w:rsidRPr="00922B8A">
              <w:rPr>
                <w:rFonts w:ascii="Arial" w:eastAsiaTheme="minorHAnsi" w:hAnsi="Arial" w:cs="Arial"/>
                <w:bCs/>
              </w:rPr>
              <w:t>-mm-</w:t>
            </w:r>
            <w:proofErr w:type="spellStart"/>
            <w:r w:rsidR="00FF0F02" w:rsidRPr="00922B8A">
              <w:rPr>
                <w:rFonts w:ascii="Arial" w:eastAsiaTheme="minorHAnsi" w:hAnsi="Arial" w:cs="Arial"/>
                <w:bCs/>
              </w:rPr>
              <w:t>rrrr</w:t>
            </w:r>
            <w:proofErr w:type="spellEnd"/>
            <w:r w:rsidR="00FF0F02" w:rsidRPr="00922B8A">
              <w:rPr>
                <w:rFonts w:ascii="Arial" w:eastAsiaTheme="minorHAnsi" w:hAnsi="Arial" w:cs="Arial"/>
                <w:bCs/>
              </w:rPr>
              <w:t xml:space="preserve">) i godziną z podjętych </w:t>
            </w:r>
            <w:r w:rsidR="00FF0F02">
              <w:rPr>
                <w:rFonts w:ascii="Arial" w:eastAsiaTheme="minorHAnsi" w:hAnsi="Arial" w:cs="Arial"/>
                <w:bCs/>
              </w:rPr>
              <w:br/>
            </w:r>
            <w:r w:rsidR="00FF0F02" w:rsidRPr="00922B8A">
              <w:rPr>
                <w:rFonts w:ascii="Arial" w:eastAsiaTheme="minorHAnsi" w:hAnsi="Arial" w:cs="Arial"/>
                <w:bCs/>
              </w:rPr>
              <w:t xml:space="preserve">i wykonanych akcji/zadań w przedziale czasowym do min. 1 roku. </w:t>
            </w:r>
          </w:p>
        </w:tc>
      </w:tr>
      <w:tr w:rsidR="00FF0F02" w:rsidRPr="000C6CED" w14:paraId="0D4DB797" w14:textId="77777777" w:rsidTr="001B19A5">
        <w:tc>
          <w:tcPr>
            <w:tcW w:w="372" w:type="pct"/>
            <w:vAlign w:val="center"/>
          </w:tcPr>
          <w:p w14:paraId="755DDA68" w14:textId="270B619D" w:rsidR="00FF0F02" w:rsidRPr="00922B8A" w:rsidRDefault="0040218E"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20.</w:t>
            </w:r>
          </w:p>
        </w:tc>
        <w:tc>
          <w:tcPr>
            <w:tcW w:w="895" w:type="pct"/>
            <w:vAlign w:val="center"/>
          </w:tcPr>
          <w:p w14:paraId="376F8384" w14:textId="7B1BD240" w:rsidR="00FF0F02" w:rsidRPr="001B19A5" w:rsidRDefault="00FF0F02" w:rsidP="001B19A5">
            <w:pPr>
              <w:spacing w:after="160" w:line="259" w:lineRule="auto"/>
              <w:rPr>
                <w:rFonts w:ascii="Arial" w:eastAsiaTheme="minorHAnsi" w:hAnsi="Arial" w:cs="Arial"/>
                <w:bCs/>
                <w:sz w:val="20"/>
                <w:szCs w:val="20"/>
                <w:lang w:eastAsia="en-US"/>
              </w:rPr>
            </w:pPr>
            <w:r w:rsidRPr="001B19A5">
              <w:rPr>
                <w:rFonts w:ascii="Arial" w:eastAsiaTheme="minorHAnsi" w:hAnsi="Arial" w:cs="Arial"/>
                <w:bCs/>
                <w:sz w:val="20"/>
                <w:szCs w:val="20"/>
                <w:lang w:eastAsia="en-US"/>
              </w:rPr>
              <w:t>Oprogramowanie biurowe</w:t>
            </w:r>
          </w:p>
        </w:tc>
        <w:tc>
          <w:tcPr>
            <w:tcW w:w="3733" w:type="pct"/>
          </w:tcPr>
          <w:p w14:paraId="4C153CEA" w14:textId="4226D889" w:rsidR="00FF0F02" w:rsidRPr="00922B8A" w:rsidRDefault="00FF0F02">
            <w:pPr>
              <w:numPr>
                <w:ilvl w:val="0"/>
                <w:numId w:val="3"/>
              </w:numPr>
              <w:spacing w:after="160" w:line="276" w:lineRule="auto"/>
              <w:ind w:left="224" w:hanging="224"/>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 xml:space="preserve">Pakiet oprogramowania biurowego Microsoft Office w wersji </w:t>
            </w:r>
            <w:r w:rsidR="001B19A5">
              <w:rPr>
                <w:rFonts w:ascii="Arial" w:eastAsiaTheme="minorHAnsi" w:hAnsi="Arial" w:cs="Arial"/>
                <w:sz w:val="22"/>
                <w:szCs w:val="22"/>
                <w:lang w:eastAsia="en-US"/>
              </w:rPr>
              <w:br/>
            </w:r>
            <w:r w:rsidRPr="00922B8A">
              <w:rPr>
                <w:rFonts w:ascii="Arial" w:eastAsiaTheme="minorHAnsi" w:hAnsi="Arial" w:cs="Arial"/>
                <w:sz w:val="22"/>
                <w:szCs w:val="22"/>
                <w:lang w:eastAsia="en-US"/>
              </w:rPr>
              <w:t xml:space="preserve">co najmniej 2021 w języku polskim w wersji 64-bit lub równoważny, zawierający co najmniej następujące składniki: edytor tekstu, arkusz kalkulacyjny, oprogramowanie do przygotowywania i prowadzenia prezentacji, klienta poczty elektronicznej, </w:t>
            </w:r>
            <w:r w:rsidRPr="00922B8A">
              <w:rPr>
                <w:rFonts w:ascii="Arial" w:eastAsiaTheme="minorHAnsi" w:hAnsi="Arial" w:cs="Arial"/>
                <w:b/>
                <w:bCs/>
                <w:sz w:val="22"/>
                <w:szCs w:val="22"/>
                <w:lang w:eastAsia="en-US"/>
              </w:rPr>
              <w:t>wraz z udzieleniem Zamawiającemu 1 (jednej) licencji komercyjnej na czas nieokreślony na 1 (jedno) stanowisko komputerowe</w:t>
            </w:r>
            <w:r w:rsidR="001B19A5">
              <w:rPr>
                <w:rFonts w:ascii="Arial" w:eastAsiaTheme="minorHAnsi" w:hAnsi="Arial" w:cs="Arial"/>
                <w:b/>
                <w:bCs/>
                <w:sz w:val="22"/>
                <w:szCs w:val="22"/>
                <w:lang w:eastAsia="en-US"/>
              </w:rPr>
              <w:t>.</w:t>
            </w:r>
          </w:p>
          <w:p w14:paraId="65CEAE4E" w14:textId="179709A3" w:rsidR="00FF0F02" w:rsidRPr="00922B8A" w:rsidRDefault="00FF0F02" w:rsidP="005609E5">
            <w:pPr>
              <w:spacing w:after="160" w:line="276" w:lineRule="auto"/>
              <w:ind w:left="224"/>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Za równoważne Zamawiający uzna oprogramowanie biurowe w pełni obsługujące wszystkie istniejące dokumenty Zamawiającego, wytworzone przy użyciu oprogramowania Microsoft Office: </w:t>
            </w:r>
            <w:r w:rsidRPr="008944F1">
              <w:rPr>
                <w:rFonts w:ascii="Arial" w:eastAsiaTheme="minorHAnsi" w:hAnsi="Arial" w:cs="Arial"/>
                <w:sz w:val="22"/>
                <w:szCs w:val="22"/>
                <w:lang w:eastAsia="en-US"/>
              </w:rPr>
              <w:t>2013,</w:t>
            </w:r>
            <w:r w:rsidRPr="00922B8A">
              <w:rPr>
                <w:rFonts w:ascii="Arial" w:eastAsiaTheme="minorHAnsi" w:hAnsi="Arial" w:cs="Arial"/>
                <w:sz w:val="22"/>
                <w:szCs w:val="22"/>
                <w:lang w:eastAsia="en-US"/>
              </w:rPr>
              <w:t xml:space="preserve"> 2016 i 2019 bez utraty jakichkolwiek ich parametrów i cech użytkowych (odpowiednio dla pakietu oprogramowania: pliki tekstowe, dokumenty, arkusze kalkulacyjne zawierające makra </w:t>
            </w:r>
            <w:r w:rsidR="005609E5">
              <w:rPr>
                <w:rFonts w:ascii="Arial" w:eastAsiaTheme="minorHAnsi" w:hAnsi="Arial" w:cs="Arial"/>
                <w:sz w:val="22"/>
                <w:szCs w:val="22"/>
                <w:lang w:eastAsia="en-US"/>
              </w:rPr>
              <w:br/>
            </w:r>
            <w:r w:rsidRPr="00922B8A">
              <w:rPr>
                <w:rFonts w:ascii="Arial" w:eastAsiaTheme="minorHAnsi" w:hAnsi="Arial" w:cs="Arial"/>
                <w:sz w:val="22"/>
                <w:szCs w:val="22"/>
                <w:lang w:eastAsia="en-US"/>
              </w:rPr>
              <w:t xml:space="preserve">i formularze, prezentacje, itp.), w pełni kompatybilne i zgodne </w:t>
            </w:r>
            <w:r w:rsidR="005609E5">
              <w:rPr>
                <w:rFonts w:ascii="Arial" w:eastAsiaTheme="minorHAnsi" w:hAnsi="Arial" w:cs="Arial"/>
                <w:sz w:val="22"/>
                <w:szCs w:val="22"/>
                <w:lang w:eastAsia="en-US"/>
              </w:rPr>
              <w:br/>
            </w:r>
            <w:r w:rsidRPr="00922B8A">
              <w:rPr>
                <w:rFonts w:ascii="Arial" w:eastAsiaTheme="minorHAnsi" w:hAnsi="Arial" w:cs="Arial"/>
                <w:sz w:val="22"/>
                <w:szCs w:val="22"/>
                <w:lang w:eastAsia="en-US"/>
              </w:rPr>
              <w:t xml:space="preserve">z obecnie zainstalowanym oraz pracującym u Zamawiającego oprogramowaniem biurowym, antywirusowym, narzędziowym, systemowym (dla stacji roboczych i serwerów) pracujących na systemach operacyjnych Microsoft Windows w wersjach 32 i 64 bity, niewymagającym dodatkowych nakładów finansowych ze strony Zamawiającego w celu dostosowania zaoferowanego oprogramowania do ww. systemów. </w:t>
            </w:r>
          </w:p>
          <w:p w14:paraId="4501C33F" w14:textId="6BAC8370" w:rsidR="00FF0F02" w:rsidRPr="00922B8A" w:rsidRDefault="00FF0F02" w:rsidP="00D97CD7">
            <w:pPr>
              <w:spacing w:after="160" w:line="276" w:lineRule="auto"/>
              <w:jc w:val="both"/>
              <w:rPr>
                <w:rFonts w:ascii="Arial" w:eastAsiaTheme="minorHAnsi" w:hAnsi="Arial" w:cs="Arial"/>
                <w:b/>
                <w:bCs/>
                <w:sz w:val="22"/>
                <w:szCs w:val="22"/>
                <w:lang w:eastAsia="en-US"/>
              </w:rPr>
            </w:pPr>
            <w:r w:rsidRPr="00922B8A">
              <w:rPr>
                <w:rFonts w:ascii="Arial" w:eastAsiaTheme="minorHAnsi" w:hAnsi="Arial" w:cs="Arial"/>
                <w:b/>
                <w:bCs/>
                <w:sz w:val="22"/>
                <w:szCs w:val="22"/>
                <w:lang w:eastAsia="en-US"/>
              </w:rPr>
              <w:t xml:space="preserve">W przypadku złożenia oferty z produktami równoważnymi należy załączyć dokumenty poświadczające ich równoważność </w:t>
            </w:r>
            <w:r>
              <w:rPr>
                <w:rFonts w:ascii="Arial" w:eastAsiaTheme="minorHAnsi" w:hAnsi="Arial" w:cs="Arial"/>
                <w:b/>
                <w:bCs/>
                <w:sz w:val="22"/>
                <w:szCs w:val="22"/>
                <w:lang w:eastAsia="en-US"/>
              </w:rPr>
              <w:br/>
            </w:r>
            <w:r w:rsidRPr="00922B8A">
              <w:rPr>
                <w:rFonts w:ascii="Arial" w:eastAsiaTheme="minorHAnsi" w:hAnsi="Arial" w:cs="Arial"/>
                <w:b/>
                <w:bCs/>
                <w:sz w:val="22"/>
                <w:szCs w:val="22"/>
                <w:lang w:eastAsia="en-US"/>
              </w:rPr>
              <w:t>z funkcjonalnością oprogramowania u Zamawiającego.</w:t>
            </w:r>
          </w:p>
          <w:p w14:paraId="6FAC2AB7" w14:textId="77777777" w:rsidR="00FF0F02" w:rsidRPr="00922B8A" w:rsidRDefault="00FF0F02">
            <w:pPr>
              <w:numPr>
                <w:ilvl w:val="0"/>
                <w:numId w:val="3"/>
              </w:numPr>
              <w:spacing w:after="160" w:line="276" w:lineRule="auto"/>
              <w:ind w:left="224" w:hanging="224"/>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Zaoferowany pakiet oprogramowania biurowego musi spełniać poniższe wymagania minimalne:</w:t>
            </w:r>
          </w:p>
          <w:p w14:paraId="3AEF9EB9" w14:textId="40E6EB51" w:rsidR="00FF0F02" w:rsidRPr="00922B8A" w:rsidRDefault="00FF0F02">
            <w:pPr>
              <w:numPr>
                <w:ilvl w:val="0"/>
                <w:numId w:val="4"/>
              </w:numPr>
              <w:spacing w:after="160" w:line="276" w:lineRule="auto"/>
              <w:ind w:left="240" w:hanging="240"/>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interfejs użytkownika zaoferowanych pakietów oprogramowania musi być w pełnej polskiej wersji językowej</w:t>
            </w:r>
            <w:r w:rsidR="001B19A5">
              <w:rPr>
                <w:rFonts w:ascii="Arial" w:eastAsiaTheme="minorHAnsi" w:hAnsi="Arial" w:cs="Arial"/>
                <w:sz w:val="22"/>
                <w:szCs w:val="22"/>
                <w:lang w:eastAsia="en-US"/>
              </w:rPr>
              <w:t>,</w:t>
            </w:r>
          </w:p>
          <w:p w14:paraId="15A8FCF2" w14:textId="742A2757" w:rsidR="00FF0F02" w:rsidRPr="00922B8A" w:rsidRDefault="00FF0F02">
            <w:pPr>
              <w:numPr>
                <w:ilvl w:val="0"/>
                <w:numId w:val="4"/>
              </w:numPr>
              <w:spacing w:after="160" w:line="276" w:lineRule="auto"/>
              <w:ind w:left="240" w:hanging="240"/>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lastRenderedPageBreak/>
              <w:t>aktualizacje zabezpieczeń, hot-</w:t>
            </w:r>
            <w:proofErr w:type="spellStart"/>
            <w:r w:rsidRPr="00922B8A">
              <w:rPr>
                <w:rFonts w:ascii="Arial" w:eastAsiaTheme="minorHAnsi" w:hAnsi="Arial" w:cs="Arial"/>
                <w:sz w:val="22"/>
                <w:szCs w:val="22"/>
                <w:lang w:eastAsia="en-US"/>
              </w:rPr>
              <w:t>fixy</w:t>
            </w:r>
            <w:proofErr w:type="spellEnd"/>
            <w:r w:rsidRPr="00922B8A">
              <w:rPr>
                <w:rFonts w:ascii="Arial" w:eastAsiaTheme="minorHAnsi" w:hAnsi="Arial" w:cs="Arial"/>
                <w:sz w:val="22"/>
                <w:szCs w:val="22"/>
                <w:lang w:eastAsia="en-US"/>
              </w:rPr>
              <w:t xml:space="preserve">, services </w:t>
            </w:r>
            <w:proofErr w:type="spellStart"/>
            <w:r w:rsidRPr="00922B8A">
              <w:rPr>
                <w:rFonts w:ascii="Arial" w:eastAsiaTheme="minorHAnsi" w:hAnsi="Arial" w:cs="Arial"/>
                <w:sz w:val="22"/>
                <w:szCs w:val="22"/>
                <w:lang w:eastAsia="en-US"/>
              </w:rPr>
              <w:t>pack’i</w:t>
            </w:r>
            <w:proofErr w:type="spellEnd"/>
            <w:r w:rsidRPr="00922B8A">
              <w:rPr>
                <w:rFonts w:ascii="Arial" w:eastAsiaTheme="minorHAnsi" w:hAnsi="Arial" w:cs="Arial"/>
                <w:sz w:val="22"/>
                <w:szCs w:val="22"/>
                <w:lang w:eastAsia="en-US"/>
              </w:rPr>
              <w:t xml:space="preserve"> mają być dostępne z wykorzystaniem wbudowanych, automatycznych narzędzi do ich pobierania z dedykowanej strony internetowej producenta oprogramowania oraz dostępne do pobrania ręcznego z serwerów producenta oprogramowania</w:t>
            </w:r>
            <w:r w:rsidR="001B19A5">
              <w:rPr>
                <w:rFonts w:ascii="Arial" w:eastAsiaTheme="minorHAnsi" w:hAnsi="Arial" w:cs="Arial"/>
                <w:sz w:val="22"/>
                <w:szCs w:val="22"/>
                <w:lang w:eastAsia="en-US"/>
              </w:rPr>
              <w:t>,</w:t>
            </w:r>
          </w:p>
          <w:p w14:paraId="0EFC8C4F" w14:textId="583599DA" w:rsidR="00FF0F02" w:rsidRPr="00922B8A" w:rsidRDefault="00FF0F02">
            <w:pPr>
              <w:numPr>
                <w:ilvl w:val="0"/>
                <w:numId w:val="4"/>
              </w:numPr>
              <w:spacing w:after="160" w:line="276" w:lineRule="auto"/>
              <w:ind w:left="240" w:hanging="240"/>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 xml:space="preserve">zaoferowane oprogramowanie musi być przeznaczone </w:t>
            </w:r>
            <w:r w:rsidR="001B19A5">
              <w:rPr>
                <w:rFonts w:ascii="Arial" w:eastAsiaTheme="minorHAnsi" w:hAnsi="Arial" w:cs="Arial"/>
                <w:sz w:val="22"/>
                <w:szCs w:val="22"/>
                <w:lang w:eastAsia="en-US"/>
              </w:rPr>
              <w:br/>
            </w:r>
            <w:r w:rsidRPr="00922B8A">
              <w:rPr>
                <w:rFonts w:ascii="Arial" w:eastAsiaTheme="minorHAnsi" w:hAnsi="Arial" w:cs="Arial"/>
                <w:sz w:val="22"/>
                <w:szCs w:val="22"/>
                <w:lang w:eastAsia="en-US"/>
              </w:rPr>
              <w:t>do użytku komercyjnego</w:t>
            </w:r>
            <w:r w:rsidR="001B19A5">
              <w:rPr>
                <w:rFonts w:ascii="Arial" w:eastAsiaTheme="minorHAnsi" w:hAnsi="Arial" w:cs="Arial"/>
                <w:sz w:val="22"/>
                <w:szCs w:val="22"/>
                <w:lang w:eastAsia="en-US"/>
              </w:rPr>
              <w:t>,</w:t>
            </w:r>
          </w:p>
          <w:p w14:paraId="099F759D" w14:textId="1B5C2A85"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Wykonawca dostarczy do każdego pakietu oprogramowania </w:t>
            </w:r>
            <w:r w:rsidR="001B19A5">
              <w:rPr>
                <w:rFonts w:ascii="Arial" w:eastAsiaTheme="minorHAnsi" w:hAnsi="Arial" w:cs="Arial"/>
                <w:sz w:val="22"/>
                <w:szCs w:val="22"/>
                <w:lang w:eastAsia="en-US"/>
              </w:rPr>
              <w:br/>
            </w:r>
            <w:r w:rsidRPr="00922B8A">
              <w:rPr>
                <w:rFonts w:ascii="Arial" w:eastAsiaTheme="minorHAnsi" w:hAnsi="Arial" w:cs="Arial"/>
                <w:sz w:val="22"/>
                <w:szCs w:val="22"/>
                <w:lang w:eastAsia="en-US"/>
              </w:rPr>
              <w:t>co najmniej 1 nośnik instalacyjny z oprogramowaniem (jeśli jest przewidziany)</w:t>
            </w:r>
            <w:r w:rsidR="001B19A5">
              <w:rPr>
                <w:rFonts w:ascii="Arial" w:eastAsiaTheme="minorHAnsi" w:hAnsi="Arial" w:cs="Arial"/>
                <w:sz w:val="22"/>
                <w:szCs w:val="22"/>
                <w:lang w:eastAsia="en-US"/>
              </w:rPr>
              <w:t>,</w:t>
            </w:r>
          </w:p>
          <w:p w14:paraId="456FC361" w14:textId="77777777" w:rsidR="00FF0F02" w:rsidRPr="00922B8A" w:rsidRDefault="00FF0F02">
            <w:pPr>
              <w:numPr>
                <w:ilvl w:val="0"/>
                <w:numId w:val="3"/>
              </w:numPr>
              <w:spacing w:after="160" w:line="276" w:lineRule="auto"/>
              <w:ind w:left="224" w:hanging="224"/>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Zaoferowany edytor tekstu musi umożliwiać:</w:t>
            </w:r>
          </w:p>
          <w:p w14:paraId="6BA734AE"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określenie układu strony (pionowa/pozioma),</w:t>
            </w:r>
          </w:p>
          <w:p w14:paraId="089CEC41"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wydruk dokumentów,</w:t>
            </w:r>
          </w:p>
          <w:p w14:paraId="0720229A"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wykonywanie korespondencji seryjnej bazując na danych adresowych pochodzących z arkusza kalkulacyjnego,</w:t>
            </w:r>
          </w:p>
          <w:p w14:paraId="76DC2F21" w14:textId="515A90CE"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pracę na dokumentach Zamawiającego, utworzonych przy pomocy oprogramowania Microsoft Word 2013, 2016 i 2019 z zapewnieniem bezproblemowej konwersji wszystkich elementów i atrybutów dokumentu,</w:t>
            </w:r>
          </w:p>
          <w:p w14:paraId="7809063D" w14:textId="6B247F4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zabezpieczenie dokumentów hasłem przed odczytem oraz przed wprowadzaniem modyfikacji</w:t>
            </w:r>
            <w:r w:rsidR="00367551">
              <w:rPr>
                <w:rFonts w:ascii="Arial" w:eastAsiaTheme="minorHAnsi" w:hAnsi="Arial" w:cs="Arial"/>
                <w:sz w:val="22"/>
                <w:szCs w:val="22"/>
                <w:lang w:eastAsia="en-US"/>
              </w:rPr>
              <w:t>,</w:t>
            </w:r>
          </w:p>
          <w:p w14:paraId="0D4138BE" w14:textId="77777777" w:rsidR="00FF0F02" w:rsidRPr="00922B8A" w:rsidRDefault="00FF0F02">
            <w:pPr>
              <w:numPr>
                <w:ilvl w:val="0"/>
                <w:numId w:val="3"/>
              </w:numPr>
              <w:spacing w:after="160" w:line="276" w:lineRule="auto"/>
              <w:ind w:left="224" w:hanging="224"/>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Zaoferowany arkusz kalkulacyjny musi umożliwiać:</w:t>
            </w:r>
          </w:p>
          <w:p w14:paraId="1A2A77C4"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raportów tabelarycznych,</w:t>
            </w:r>
          </w:p>
          <w:p w14:paraId="6A414A28"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wykresów liniowych (wraz z linią trendu), słupkowych, kołowych,</w:t>
            </w:r>
          </w:p>
          <w:p w14:paraId="65C6C3F6"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arkuszy kalkulacyjnych zawierających teksty, dane liczbowe oraz formuły przeprowadzające operacje matematyczne, logiczne, tekstowe, statystyczne oraz operacje na danych finansowych i na miarach czasu,</w:t>
            </w:r>
          </w:p>
          <w:p w14:paraId="15588FA2"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raportów z zewnętrznych źródeł danych (inne arkusze kalkulacyjne, bazy danych zgodne z ODBC, pliki tekstowe, pliki XML),</w:t>
            </w:r>
          </w:p>
          <w:p w14:paraId="018AF679"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raportów tabeli przestawnych umożliwiających dynamiczną zmianę wymiarów oraz wykresów bazujących na danych z tabeli przestawnych,</w:t>
            </w:r>
          </w:p>
          <w:p w14:paraId="4B1E3169"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wyszukiwanie i zamianę danych,</w:t>
            </w:r>
          </w:p>
          <w:p w14:paraId="605A5E7D"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wykonywanie analiz danych przy użyciu formatowania warunkowego,</w:t>
            </w:r>
          </w:p>
          <w:p w14:paraId="05E7C272"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nazywanie komórek arkusza i odwoływanie się w formułach po takiej nazwie,</w:t>
            </w:r>
          </w:p>
          <w:p w14:paraId="271B4B82"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nagrywanie, tworzenie i edycję makr automatyzujących wykonywanie czynności,</w:t>
            </w:r>
          </w:p>
          <w:p w14:paraId="5D2C87A0"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formatowanie czasu, daty i wartości finansowych z polskim formatem,</w:t>
            </w:r>
          </w:p>
          <w:p w14:paraId="105BF752"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zapis wielu arkuszy kalkulacyjnych w jednym pliku,</w:t>
            </w:r>
          </w:p>
          <w:p w14:paraId="332BB15F" w14:textId="17172296"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zachowanie pełnej zgodności z formatami plików utworzonych za pomocą oprogramowania Microsoft Excel 2013, 2016 i 2019 </w:t>
            </w:r>
            <w:r w:rsidR="005609E5">
              <w:rPr>
                <w:rFonts w:ascii="Arial" w:eastAsiaTheme="minorHAnsi" w:hAnsi="Arial" w:cs="Arial"/>
                <w:sz w:val="22"/>
                <w:szCs w:val="22"/>
                <w:lang w:eastAsia="en-US"/>
              </w:rPr>
              <w:br/>
            </w:r>
            <w:r w:rsidRPr="00922B8A">
              <w:rPr>
                <w:rFonts w:ascii="Arial" w:eastAsiaTheme="minorHAnsi" w:hAnsi="Arial" w:cs="Arial"/>
                <w:sz w:val="22"/>
                <w:szCs w:val="22"/>
                <w:lang w:eastAsia="en-US"/>
              </w:rPr>
              <w:t>z uwzględnieniem poprawnej realizacji użytych w nich funkcji specjalnych i makropoleceń,</w:t>
            </w:r>
          </w:p>
          <w:p w14:paraId="2E406646" w14:textId="384BF3BB"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lastRenderedPageBreak/>
              <w:t>zabezpieczenie dokumentów hasłem przed odczytem oraz przed wprowadzaniem modyfikacji</w:t>
            </w:r>
            <w:r w:rsidR="00C765E1">
              <w:rPr>
                <w:rFonts w:ascii="Arial" w:eastAsiaTheme="minorHAnsi" w:hAnsi="Arial" w:cs="Arial"/>
                <w:sz w:val="22"/>
                <w:szCs w:val="22"/>
                <w:lang w:eastAsia="en-US"/>
              </w:rPr>
              <w:t>,</w:t>
            </w:r>
          </w:p>
          <w:p w14:paraId="77A06052" w14:textId="77777777" w:rsidR="00FF0F02" w:rsidRPr="00922B8A" w:rsidRDefault="00FF0F02">
            <w:pPr>
              <w:numPr>
                <w:ilvl w:val="0"/>
                <w:numId w:val="3"/>
              </w:numPr>
              <w:spacing w:after="160" w:line="276" w:lineRule="auto"/>
              <w:ind w:left="224" w:hanging="224"/>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Zaoferowane oprogramowanie do przygotowywania i prowadzenia prezentacji multimedialnych musi umożliwiać:</w:t>
            </w:r>
          </w:p>
          <w:p w14:paraId="5E9C2246"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drukowanie w formacie umożliwiającym robienie notatek,</w:t>
            </w:r>
          </w:p>
          <w:p w14:paraId="26DBB445"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zapisanie jako prezentacja tylko do odczytu,</w:t>
            </w:r>
          </w:p>
          <w:p w14:paraId="559F7090"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nagrywanie narracji i dołączanie jej do prezentacji,</w:t>
            </w:r>
          </w:p>
          <w:p w14:paraId="60AE38AD"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opatrywanie slajdów notatkami dla prezentera,</w:t>
            </w:r>
          </w:p>
          <w:p w14:paraId="16C12210"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umieszczanie i formatowanie tekstów, obiektów graficznych, tabel, nagrań dźwiękowych i wideo,</w:t>
            </w:r>
          </w:p>
          <w:p w14:paraId="0A4471CB"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umieszczanie tabel i wykresów pochodzących z arkusza kalkulacyjnego,</w:t>
            </w:r>
          </w:p>
          <w:p w14:paraId="7ECE3223" w14:textId="3D97805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odświeżenie wykresu znajdującego się w prezentacji </w:t>
            </w:r>
            <w:r w:rsidR="00C72A72">
              <w:rPr>
                <w:rFonts w:ascii="Arial" w:eastAsiaTheme="minorHAnsi" w:hAnsi="Arial" w:cs="Arial"/>
                <w:sz w:val="22"/>
                <w:szCs w:val="22"/>
                <w:lang w:eastAsia="en-US"/>
              </w:rPr>
              <w:br/>
            </w:r>
            <w:r w:rsidRPr="00922B8A">
              <w:rPr>
                <w:rFonts w:ascii="Arial" w:eastAsiaTheme="minorHAnsi" w:hAnsi="Arial" w:cs="Arial"/>
                <w:sz w:val="22"/>
                <w:szCs w:val="22"/>
                <w:lang w:eastAsia="en-US"/>
              </w:rPr>
              <w:t>po zmianie danych w źródłowym arkuszu kalkulacyjnym,</w:t>
            </w:r>
          </w:p>
          <w:p w14:paraId="47666E29"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możliwość tworzenia animacji obiektów i całych slajdów,</w:t>
            </w:r>
          </w:p>
          <w:p w14:paraId="3F9D0811" w14:textId="3E28C843"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prowadzenie prezentacji w trybie prezentera, gdzie slajdy </w:t>
            </w:r>
            <w:r w:rsidR="00C72A72">
              <w:rPr>
                <w:rFonts w:ascii="Arial" w:eastAsiaTheme="minorHAnsi" w:hAnsi="Arial" w:cs="Arial"/>
                <w:sz w:val="22"/>
                <w:szCs w:val="22"/>
                <w:lang w:eastAsia="en-US"/>
              </w:rPr>
              <w:t xml:space="preserve"> </w:t>
            </w:r>
            <w:r w:rsidR="00C72A72">
              <w:rPr>
                <w:rFonts w:ascii="Arial" w:eastAsiaTheme="minorHAnsi" w:hAnsi="Arial" w:cs="Arial"/>
                <w:sz w:val="22"/>
                <w:szCs w:val="22"/>
                <w:lang w:eastAsia="en-US"/>
              </w:rPr>
              <w:br/>
            </w:r>
            <w:r w:rsidRPr="00922B8A">
              <w:rPr>
                <w:rFonts w:ascii="Arial" w:eastAsiaTheme="minorHAnsi" w:hAnsi="Arial" w:cs="Arial"/>
                <w:sz w:val="22"/>
                <w:szCs w:val="22"/>
                <w:lang w:eastAsia="en-US"/>
              </w:rPr>
              <w:t>są widoczne na jednym monitorze lub projektorze, a na drugim widoczne są slajdy i notatki prezentera,</w:t>
            </w:r>
          </w:p>
          <w:p w14:paraId="0FFA3847" w14:textId="0A96BC5F" w:rsidR="00FF0F02" w:rsidRPr="00922B8A" w:rsidRDefault="00FF0F02" w:rsidP="00A56514">
            <w:pPr>
              <w:numPr>
                <w:ilvl w:val="0"/>
                <w:numId w:val="4"/>
              </w:numPr>
              <w:spacing w:after="160" w:line="276" w:lineRule="auto"/>
              <w:ind w:left="240" w:hanging="240"/>
              <w:contextualSpacing/>
              <w:jc w:val="both"/>
              <w:rPr>
                <w:rFonts w:ascii="Arial" w:eastAsiaTheme="minorHAnsi" w:hAnsi="Arial" w:cs="Arial"/>
                <w:bCs/>
                <w:sz w:val="22"/>
                <w:szCs w:val="22"/>
                <w:lang w:eastAsia="en-US"/>
              </w:rPr>
            </w:pPr>
            <w:r w:rsidRPr="00922B8A">
              <w:rPr>
                <w:rFonts w:ascii="Arial" w:eastAsiaTheme="minorHAnsi" w:hAnsi="Arial" w:cs="Arial"/>
                <w:sz w:val="22"/>
                <w:szCs w:val="22"/>
                <w:lang w:eastAsia="en-US"/>
              </w:rPr>
              <w:t>zapewniających zgodność z formatami plików utworzonych za pomocą oprogramowania Microsoft PowerPoint 2013, 2016 i 2019</w:t>
            </w:r>
            <w:r w:rsidR="00C72A72">
              <w:rPr>
                <w:rFonts w:ascii="Arial" w:eastAsiaTheme="minorHAnsi" w:hAnsi="Arial" w:cs="Arial"/>
                <w:sz w:val="22"/>
                <w:szCs w:val="22"/>
                <w:lang w:eastAsia="en-US"/>
              </w:rPr>
              <w:t>,</w:t>
            </w:r>
          </w:p>
        </w:tc>
      </w:tr>
    </w:tbl>
    <w:p w14:paraId="7988CD61" w14:textId="3CA6E99E" w:rsidR="0061394E" w:rsidRDefault="0061394E" w:rsidP="000C6CED">
      <w:pPr>
        <w:spacing w:after="160" w:line="259" w:lineRule="auto"/>
        <w:ind w:left="-426"/>
        <w:rPr>
          <w:rFonts w:ascii="Arial" w:eastAsiaTheme="minorHAnsi" w:hAnsi="Arial" w:cs="Arial"/>
          <w:sz w:val="22"/>
          <w:szCs w:val="22"/>
          <w:highlight w:val="yellow"/>
          <w:lang w:eastAsia="en-US"/>
        </w:rPr>
      </w:pPr>
    </w:p>
    <w:p w14:paraId="6A5D26B1" w14:textId="77777777" w:rsidR="0061394E" w:rsidRDefault="0061394E">
      <w:pPr>
        <w:rPr>
          <w:rFonts w:ascii="Arial" w:eastAsiaTheme="minorHAnsi" w:hAnsi="Arial" w:cs="Arial"/>
          <w:sz w:val="22"/>
          <w:szCs w:val="22"/>
          <w:highlight w:val="yellow"/>
          <w:lang w:eastAsia="en-US"/>
        </w:rPr>
      </w:pPr>
      <w:r>
        <w:rPr>
          <w:rFonts w:ascii="Arial" w:eastAsiaTheme="minorHAnsi" w:hAnsi="Arial" w:cs="Arial"/>
          <w:sz w:val="22"/>
          <w:szCs w:val="22"/>
          <w:highlight w:val="yellow"/>
          <w:lang w:eastAsia="en-US"/>
        </w:rPr>
        <w:br w:type="page"/>
      </w:r>
    </w:p>
    <w:p w14:paraId="103C04EB" w14:textId="7A5AFA2E" w:rsidR="000C6CED" w:rsidRPr="00497A91" w:rsidRDefault="000C6CED">
      <w:pPr>
        <w:pStyle w:val="Nagwek2"/>
        <w:numPr>
          <w:ilvl w:val="0"/>
          <w:numId w:val="5"/>
        </w:numPr>
        <w:spacing w:line="276" w:lineRule="auto"/>
        <w:ind w:left="284"/>
        <w:jc w:val="left"/>
        <w:rPr>
          <w:rFonts w:ascii="Arial" w:hAnsi="Arial" w:cs="Arial"/>
          <w:b w:val="0"/>
          <w:u w:val="single"/>
        </w:rPr>
      </w:pPr>
      <w:r w:rsidRPr="00497A91">
        <w:rPr>
          <w:rFonts w:ascii="Arial" w:hAnsi="Arial" w:cs="Arial"/>
          <w:u w:val="single"/>
        </w:rPr>
        <w:lastRenderedPageBreak/>
        <w:t>Monitor LED</w:t>
      </w:r>
      <w:r w:rsidR="00C72A72" w:rsidRPr="00497A91">
        <w:rPr>
          <w:rFonts w:ascii="Arial" w:hAnsi="Arial" w:cs="Arial"/>
          <w:u w:val="single"/>
        </w:rPr>
        <w:t xml:space="preserve"> Typ 1</w:t>
      </w:r>
      <w:r w:rsidRPr="00497A91">
        <w:rPr>
          <w:rFonts w:ascii="Arial" w:hAnsi="Arial" w:cs="Arial"/>
          <w:u w:val="single"/>
        </w:rPr>
        <w:t xml:space="preserve"> </w:t>
      </w:r>
      <w:r w:rsidR="00497A91" w:rsidRPr="00497A91">
        <w:rPr>
          <w:rFonts w:ascii="Arial" w:hAnsi="Arial" w:cs="Arial"/>
          <w:color w:val="000000" w:themeColor="text1"/>
          <w:u w:val="single"/>
        </w:rPr>
        <w:t>– 50 szt.,</w:t>
      </w:r>
      <w:r w:rsidRPr="00497A91">
        <w:rPr>
          <w:rFonts w:ascii="Arial" w:hAnsi="Arial" w:cs="Arial"/>
          <w:u w:val="single"/>
        </w:rPr>
        <w:t xml:space="preserve"> o poniższych parametrach:</w:t>
      </w:r>
    </w:p>
    <w:p w14:paraId="69955674" w14:textId="77777777" w:rsidR="000C6CED" w:rsidRPr="000C6CED" w:rsidRDefault="000C6CED" w:rsidP="000C6CED">
      <w:pPr>
        <w:tabs>
          <w:tab w:val="left" w:pos="4536"/>
          <w:tab w:val="left" w:pos="5953"/>
        </w:tabs>
        <w:ind w:left="720"/>
        <w:jc w:val="both"/>
        <w:rPr>
          <w:rFonts w:asciiTheme="minorHAnsi" w:hAnsiTheme="minorHAnsi" w:cstheme="minorHAnsi"/>
          <w:b/>
          <w:sz w:val="22"/>
          <w:szCs w:val="22"/>
          <w:u w:val="single"/>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88"/>
        <w:gridCol w:w="1732"/>
        <w:gridCol w:w="6930"/>
      </w:tblGrid>
      <w:tr w:rsidR="00C72A72" w:rsidRPr="000C6CED" w14:paraId="0FBDAEF8" w14:textId="77777777" w:rsidTr="00C72A72">
        <w:trPr>
          <w:trHeight w:val="284"/>
        </w:trPr>
        <w:tc>
          <w:tcPr>
            <w:tcW w:w="376" w:type="pct"/>
            <w:vAlign w:val="center"/>
          </w:tcPr>
          <w:p w14:paraId="4D21F23E" w14:textId="6F65A89F" w:rsidR="00C72A72" w:rsidRPr="00C72A72" w:rsidRDefault="00C72A72" w:rsidP="00C72A72">
            <w:pPr>
              <w:spacing w:after="160" w:line="259" w:lineRule="auto"/>
              <w:jc w:val="center"/>
              <w:rPr>
                <w:rFonts w:ascii="Arial" w:eastAsiaTheme="minorHAnsi" w:hAnsi="Arial" w:cs="Arial"/>
                <w:b/>
                <w:color w:val="000000"/>
                <w:lang w:eastAsia="en-US"/>
              </w:rPr>
            </w:pPr>
            <w:r w:rsidRPr="00C72A72">
              <w:rPr>
                <w:rFonts w:ascii="Arial" w:eastAsiaTheme="minorHAnsi" w:hAnsi="Arial" w:cs="Arial"/>
                <w:b/>
                <w:color w:val="000000"/>
                <w:lang w:eastAsia="en-US"/>
              </w:rPr>
              <w:t>L.p.</w:t>
            </w:r>
          </w:p>
        </w:tc>
        <w:tc>
          <w:tcPr>
            <w:tcW w:w="910" w:type="pct"/>
            <w:vAlign w:val="center"/>
          </w:tcPr>
          <w:p w14:paraId="2A57035A" w14:textId="401E7D41" w:rsidR="00C72A72" w:rsidRPr="00C72A72" w:rsidRDefault="00C72A72" w:rsidP="00C72A72">
            <w:pPr>
              <w:spacing w:after="160" w:line="259" w:lineRule="auto"/>
              <w:jc w:val="center"/>
              <w:rPr>
                <w:rFonts w:ascii="Arial" w:eastAsiaTheme="minorHAnsi" w:hAnsi="Arial" w:cs="Arial"/>
                <w:b/>
                <w:color w:val="000000"/>
                <w:lang w:eastAsia="en-US"/>
              </w:rPr>
            </w:pPr>
            <w:r w:rsidRPr="00C72A72">
              <w:rPr>
                <w:rFonts w:ascii="Arial" w:eastAsiaTheme="minorHAnsi" w:hAnsi="Arial" w:cs="Arial"/>
                <w:b/>
                <w:color w:val="000000"/>
                <w:lang w:eastAsia="en-US"/>
              </w:rPr>
              <w:t>Nazwa komponentu</w:t>
            </w:r>
          </w:p>
        </w:tc>
        <w:tc>
          <w:tcPr>
            <w:tcW w:w="3714" w:type="pct"/>
            <w:vAlign w:val="center"/>
          </w:tcPr>
          <w:p w14:paraId="3BF9C86D" w14:textId="77777777" w:rsidR="00C72A72" w:rsidRDefault="00C72A72" w:rsidP="00C72A72">
            <w:pPr>
              <w:spacing w:after="160" w:line="259" w:lineRule="auto"/>
              <w:jc w:val="center"/>
              <w:rPr>
                <w:rFonts w:ascii="Arial" w:eastAsiaTheme="minorHAnsi" w:hAnsi="Arial" w:cs="Arial"/>
                <w:b/>
                <w:color w:val="000000"/>
                <w:lang w:eastAsia="en-US"/>
              </w:rPr>
            </w:pPr>
            <w:r w:rsidRPr="00C72A72">
              <w:rPr>
                <w:rFonts w:ascii="Arial" w:eastAsiaTheme="minorHAnsi" w:hAnsi="Arial" w:cs="Arial"/>
                <w:b/>
                <w:color w:val="000000"/>
                <w:lang w:eastAsia="en-US"/>
              </w:rPr>
              <w:t xml:space="preserve">Wymagania minimalne </w:t>
            </w:r>
          </w:p>
          <w:p w14:paraId="67284A77" w14:textId="1F4788AB" w:rsidR="00C72A72" w:rsidRPr="00C72A72" w:rsidRDefault="00C72A72" w:rsidP="00C72A72">
            <w:pPr>
              <w:spacing w:after="160" w:line="259" w:lineRule="auto"/>
              <w:jc w:val="center"/>
              <w:rPr>
                <w:rFonts w:ascii="Arial" w:eastAsiaTheme="minorHAnsi" w:hAnsi="Arial" w:cs="Arial"/>
                <w:b/>
                <w:color w:val="000000"/>
                <w:lang w:eastAsia="en-US"/>
              </w:rPr>
            </w:pPr>
            <w:r w:rsidRPr="00C72A72">
              <w:rPr>
                <w:rFonts w:ascii="Arial" w:eastAsiaTheme="minorHAnsi" w:hAnsi="Arial" w:cs="Arial"/>
                <w:b/>
                <w:color w:val="000000"/>
                <w:lang w:eastAsia="en-US"/>
              </w:rPr>
              <w:t xml:space="preserve">parametry techniczne </w:t>
            </w:r>
            <w:r w:rsidR="007E48C9">
              <w:rPr>
                <w:rFonts w:ascii="Arial" w:eastAsiaTheme="minorHAnsi" w:hAnsi="Arial" w:cs="Arial"/>
                <w:b/>
                <w:color w:val="000000"/>
                <w:lang w:eastAsia="en-US"/>
              </w:rPr>
              <w:t>monitor</w:t>
            </w:r>
            <w:r w:rsidR="00003BA9">
              <w:rPr>
                <w:rFonts w:ascii="Arial" w:eastAsiaTheme="minorHAnsi" w:hAnsi="Arial" w:cs="Arial"/>
                <w:b/>
                <w:color w:val="000000"/>
                <w:lang w:eastAsia="en-US"/>
              </w:rPr>
              <w:t>ów</w:t>
            </w:r>
          </w:p>
        </w:tc>
      </w:tr>
      <w:tr w:rsidR="00C72A72" w:rsidRPr="000C6CED" w14:paraId="32256A02" w14:textId="77777777" w:rsidTr="00C72A72">
        <w:trPr>
          <w:trHeight w:val="284"/>
        </w:trPr>
        <w:tc>
          <w:tcPr>
            <w:tcW w:w="376" w:type="pct"/>
            <w:vAlign w:val="center"/>
          </w:tcPr>
          <w:p w14:paraId="59C82A10" w14:textId="13F2E794"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1.</w:t>
            </w:r>
          </w:p>
        </w:tc>
        <w:tc>
          <w:tcPr>
            <w:tcW w:w="910" w:type="pct"/>
            <w:vAlign w:val="center"/>
          </w:tcPr>
          <w:p w14:paraId="25B1D388" w14:textId="0942912D"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Typ ekranu</w:t>
            </w:r>
          </w:p>
        </w:tc>
        <w:tc>
          <w:tcPr>
            <w:tcW w:w="3714" w:type="pct"/>
            <w:vAlign w:val="center"/>
          </w:tcPr>
          <w:p w14:paraId="320CDA74"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 xml:space="preserve">Ekran ciekłokrystaliczny z aktywną matrycą min. 27” (16:9) </w:t>
            </w:r>
          </w:p>
        </w:tc>
      </w:tr>
      <w:tr w:rsidR="00C72A72" w:rsidRPr="000C6CED" w14:paraId="49E8DEC1" w14:textId="77777777" w:rsidTr="00497A91">
        <w:trPr>
          <w:trHeight w:val="737"/>
        </w:trPr>
        <w:tc>
          <w:tcPr>
            <w:tcW w:w="376" w:type="pct"/>
            <w:vAlign w:val="center"/>
          </w:tcPr>
          <w:p w14:paraId="4E659324" w14:textId="7E8C341C"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2.</w:t>
            </w:r>
          </w:p>
        </w:tc>
        <w:tc>
          <w:tcPr>
            <w:tcW w:w="910" w:type="pct"/>
            <w:vAlign w:val="center"/>
          </w:tcPr>
          <w:p w14:paraId="6060AEB5" w14:textId="6F0282EC"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Technologia wykonania matrycy</w:t>
            </w:r>
          </w:p>
        </w:tc>
        <w:tc>
          <w:tcPr>
            <w:tcW w:w="3714" w:type="pct"/>
            <w:vAlign w:val="center"/>
          </w:tcPr>
          <w:p w14:paraId="781B49BD"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IPS</w:t>
            </w:r>
          </w:p>
        </w:tc>
      </w:tr>
      <w:tr w:rsidR="00C72A72" w:rsidRPr="000C6CED" w14:paraId="15385777" w14:textId="77777777" w:rsidTr="00C72A72">
        <w:trPr>
          <w:trHeight w:val="284"/>
        </w:trPr>
        <w:tc>
          <w:tcPr>
            <w:tcW w:w="376" w:type="pct"/>
            <w:vAlign w:val="center"/>
          </w:tcPr>
          <w:p w14:paraId="5F3D6F2E" w14:textId="28591162"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3.</w:t>
            </w:r>
          </w:p>
        </w:tc>
        <w:tc>
          <w:tcPr>
            <w:tcW w:w="910" w:type="pct"/>
            <w:vAlign w:val="center"/>
          </w:tcPr>
          <w:p w14:paraId="05B67F23" w14:textId="29CAAC36"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Rozmiar plamki</w:t>
            </w:r>
          </w:p>
        </w:tc>
        <w:tc>
          <w:tcPr>
            <w:tcW w:w="3714" w:type="pct"/>
            <w:vAlign w:val="center"/>
          </w:tcPr>
          <w:p w14:paraId="45382034"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Maksymalnie 0,312 mm</w:t>
            </w:r>
          </w:p>
        </w:tc>
      </w:tr>
      <w:tr w:rsidR="00C72A72" w:rsidRPr="000C6CED" w14:paraId="589FFDF1" w14:textId="77777777" w:rsidTr="00C72A72">
        <w:trPr>
          <w:trHeight w:val="284"/>
        </w:trPr>
        <w:tc>
          <w:tcPr>
            <w:tcW w:w="376" w:type="pct"/>
            <w:vAlign w:val="center"/>
          </w:tcPr>
          <w:p w14:paraId="527D6239" w14:textId="290F7D4D"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4.</w:t>
            </w:r>
          </w:p>
        </w:tc>
        <w:tc>
          <w:tcPr>
            <w:tcW w:w="910" w:type="pct"/>
            <w:vAlign w:val="center"/>
          </w:tcPr>
          <w:p w14:paraId="2D802B47" w14:textId="52DF1033"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Jasność</w:t>
            </w:r>
          </w:p>
        </w:tc>
        <w:tc>
          <w:tcPr>
            <w:tcW w:w="3714" w:type="pct"/>
            <w:vAlign w:val="center"/>
          </w:tcPr>
          <w:p w14:paraId="2908FB5E"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300 cd/m</w:t>
            </w:r>
            <w:r w:rsidRPr="00C72A72">
              <w:rPr>
                <w:rFonts w:ascii="Arial" w:eastAsiaTheme="minorHAnsi" w:hAnsi="Arial" w:cs="Arial"/>
                <w:bCs/>
                <w:color w:val="000000"/>
                <w:sz w:val="22"/>
                <w:szCs w:val="22"/>
                <w:vertAlign w:val="superscript"/>
                <w:lang w:eastAsia="en-US"/>
              </w:rPr>
              <w:t>2</w:t>
            </w:r>
          </w:p>
        </w:tc>
      </w:tr>
      <w:tr w:rsidR="00C72A72" w:rsidRPr="000C6CED" w14:paraId="6194551F" w14:textId="77777777" w:rsidTr="00C72A72">
        <w:trPr>
          <w:trHeight w:val="284"/>
        </w:trPr>
        <w:tc>
          <w:tcPr>
            <w:tcW w:w="376" w:type="pct"/>
            <w:vAlign w:val="center"/>
          </w:tcPr>
          <w:p w14:paraId="121817B5" w14:textId="001265EA"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5.</w:t>
            </w:r>
          </w:p>
        </w:tc>
        <w:tc>
          <w:tcPr>
            <w:tcW w:w="910" w:type="pct"/>
            <w:vAlign w:val="center"/>
          </w:tcPr>
          <w:p w14:paraId="0CDDFA9E" w14:textId="2F2DFB8D"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Kontrast</w:t>
            </w:r>
          </w:p>
        </w:tc>
        <w:tc>
          <w:tcPr>
            <w:tcW w:w="3714" w:type="pct"/>
            <w:vAlign w:val="center"/>
          </w:tcPr>
          <w:p w14:paraId="3AE440BD"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Co najmniej 1000:1</w:t>
            </w:r>
          </w:p>
        </w:tc>
      </w:tr>
      <w:tr w:rsidR="00C72A72" w:rsidRPr="000C6CED" w14:paraId="1B559AD7" w14:textId="77777777" w:rsidTr="00C72A72">
        <w:trPr>
          <w:trHeight w:val="284"/>
        </w:trPr>
        <w:tc>
          <w:tcPr>
            <w:tcW w:w="376" w:type="pct"/>
            <w:vAlign w:val="center"/>
          </w:tcPr>
          <w:p w14:paraId="0A680C3A" w14:textId="0DCB07CC"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6.</w:t>
            </w:r>
          </w:p>
        </w:tc>
        <w:tc>
          <w:tcPr>
            <w:tcW w:w="910" w:type="pct"/>
            <w:vAlign w:val="center"/>
          </w:tcPr>
          <w:p w14:paraId="12926486" w14:textId="4152392B"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Kąty widzenia (pion/poziom)</w:t>
            </w:r>
          </w:p>
        </w:tc>
        <w:tc>
          <w:tcPr>
            <w:tcW w:w="3714" w:type="pct"/>
            <w:vAlign w:val="center"/>
          </w:tcPr>
          <w:p w14:paraId="15272F7D"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178/178 stopni</w:t>
            </w:r>
          </w:p>
        </w:tc>
      </w:tr>
      <w:tr w:rsidR="00C72A72" w:rsidRPr="000C6CED" w14:paraId="28AF708F" w14:textId="77777777" w:rsidTr="00497A91">
        <w:trPr>
          <w:trHeight w:val="284"/>
        </w:trPr>
        <w:tc>
          <w:tcPr>
            <w:tcW w:w="376" w:type="pct"/>
            <w:vAlign w:val="center"/>
          </w:tcPr>
          <w:p w14:paraId="110CF85C" w14:textId="5795DD33"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7.</w:t>
            </w:r>
          </w:p>
        </w:tc>
        <w:tc>
          <w:tcPr>
            <w:tcW w:w="910" w:type="pct"/>
            <w:vAlign w:val="center"/>
          </w:tcPr>
          <w:p w14:paraId="3E21E812" w14:textId="54A9CC3C"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Czas reakcji matrycy</w:t>
            </w:r>
          </w:p>
        </w:tc>
        <w:tc>
          <w:tcPr>
            <w:tcW w:w="3714" w:type="pct"/>
            <w:vAlign w:val="center"/>
          </w:tcPr>
          <w:p w14:paraId="35D0DCB2"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max. 8 ms </w:t>
            </w:r>
          </w:p>
        </w:tc>
      </w:tr>
      <w:tr w:rsidR="00C72A72" w:rsidRPr="000C6CED" w14:paraId="49A21AEC" w14:textId="77777777" w:rsidTr="00497A91">
        <w:trPr>
          <w:trHeight w:val="284"/>
        </w:trPr>
        <w:tc>
          <w:tcPr>
            <w:tcW w:w="376" w:type="pct"/>
            <w:vAlign w:val="center"/>
          </w:tcPr>
          <w:p w14:paraId="61D03DF7" w14:textId="4733FCE8"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8.</w:t>
            </w:r>
          </w:p>
        </w:tc>
        <w:tc>
          <w:tcPr>
            <w:tcW w:w="910" w:type="pct"/>
            <w:vAlign w:val="center"/>
          </w:tcPr>
          <w:p w14:paraId="6D7DD3E5" w14:textId="39A09DBD"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Rozdzielczość minimalna</w:t>
            </w:r>
          </w:p>
        </w:tc>
        <w:tc>
          <w:tcPr>
            <w:tcW w:w="3714" w:type="pct"/>
            <w:vAlign w:val="center"/>
          </w:tcPr>
          <w:p w14:paraId="0F36F001"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1920 x 1080 przy 60 </w:t>
            </w:r>
            <w:proofErr w:type="spellStart"/>
            <w:r w:rsidRPr="00497A91">
              <w:rPr>
                <w:rFonts w:ascii="Arial" w:eastAsiaTheme="minorHAnsi" w:hAnsi="Arial" w:cs="Arial"/>
                <w:bCs/>
                <w:color w:val="000000"/>
                <w:sz w:val="22"/>
                <w:szCs w:val="22"/>
                <w:lang w:eastAsia="en-US"/>
              </w:rPr>
              <w:t>Hz</w:t>
            </w:r>
            <w:proofErr w:type="spellEnd"/>
          </w:p>
        </w:tc>
      </w:tr>
      <w:tr w:rsidR="00C72A72" w:rsidRPr="000C6CED" w14:paraId="7E33D31A" w14:textId="77777777" w:rsidTr="00497A91">
        <w:trPr>
          <w:trHeight w:val="284"/>
        </w:trPr>
        <w:tc>
          <w:tcPr>
            <w:tcW w:w="376" w:type="pct"/>
            <w:vAlign w:val="center"/>
          </w:tcPr>
          <w:p w14:paraId="7162CC04" w14:textId="5BCB209E"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9.</w:t>
            </w:r>
          </w:p>
        </w:tc>
        <w:tc>
          <w:tcPr>
            <w:tcW w:w="910" w:type="pct"/>
            <w:vAlign w:val="center"/>
          </w:tcPr>
          <w:p w14:paraId="6AEFB14A" w14:textId="0CE61290"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Paleta kolorów</w:t>
            </w:r>
          </w:p>
        </w:tc>
        <w:tc>
          <w:tcPr>
            <w:tcW w:w="3714" w:type="pct"/>
            <w:vAlign w:val="center"/>
          </w:tcPr>
          <w:p w14:paraId="087150C2"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83% (CIE 1976) </w:t>
            </w:r>
          </w:p>
        </w:tc>
      </w:tr>
      <w:tr w:rsidR="00C72A72" w:rsidRPr="000C6CED" w14:paraId="171F21AA" w14:textId="77777777" w:rsidTr="00497A91">
        <w:trPr>
          <w:trHeight w:val="284"/>
        </w:trPr>
        <w:tc>
          <w:tcPr>
            <w:tcW w:w="376" w:type="pct"/>
            <w:vAlign w:val="center"/>
          </w:tcPr>
          <w:p w14:paraId="1DD58CF9" w14:textId="74815460"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10.</w:t>
            </w:r>
          </w:p>
        </w:tc>
        <w:tc>
          <w:tcPr>
            <w:tcW w:w="910" w:type="pct"/>
            <w:vAlign w:val="center"/>
          </w:tcPr>
          <w:p w14:paraId="2536883B" w14:textId="7639AE03"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Głębia kolorów</w:t>
            </w:r>
          </w:p>
        </w:tc>
        <w:tc>
          <w:tcPr>
            <w:tcW w:w="3714" w:type="pct"/>
            <w:vAlign w:val="center"/>
          </w:tcPr>
          <w:p w14:paraId="3814F59C"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16,7 miliona kolorów</w:t>
            </w:r>
          </w:p>
        </w:tc>
      </w:tr>
      <w:tr w:rsidR="00C72A72" w:rsidRPr="000C6CED" w14:paraId="1CE35B59" w14:textId="77777777" w:rsidTr="00497A91">
        <w:trPr>
          <w:trHeight w:val="284"/>
        </w:trPr>
        <w:tc>
          <w:tcPr>
            <w:tcW w:w="376" w:type="pct"/>
            <w:vAlign w:val="center"/>
          </w:tcPr>
          <w:p w14:paraId="72925CF5" w14:textId="2CFDF03C"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11.</w:t>
            </w:r>
          </w:p>
        </w:tc>
        <w:tc>
          <w:tcPr>
            <w:tcW w:w="910" w:type="pct"/>
            <w:vAlign w:val="center"/>
          </w:tcPr>
          <w:p w14:paraId="205B2EE2" w14:textId="248DE4E1"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Zużycie energii</w:t>
            </w:r>
          </w:p>
        </w:tc>
        <w:tc>
          <w:tcPr>
            <w:tcW w:w="3714" w:type="pct"/>
            <w:vAlign w:val="center"/>
          </w:tcPr>
          <w:p w14:paraId="65224973"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Maks. 30W </w:t>
            </w:r>
          </w:p>
          <w:p w14:paraId="6F68A734"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W trybie uśpienia 0,3W </w:t>
            </w:r>
          </w:p>
        </w:tc>
      </w:tr>
      <w:tr w:rsidR="00C72A72" w:rsidRPr="000C6CED" w14:paraId="53CA4576" w14:textId="77777777" w:rsidTr="00497A91">
        <w:trPr>
          <w:trHeight w:val="284"/>
        </w:trPr>
        <w:tc>
          <w:tcPr>
            <w:tcW w:w="376" w:type="pct"/>
            <w:vAlign w:val="center"/>
          </w:tcPr>
          <w:p w14:paraId="038F00BB" w14:textId="37190A72"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12.</w:t>
            </w:r>
          </w:p>
        </w:tc>
        <w:tc>
          <w:tcPr>
            <w:tcW w:w="910" w:type="pct"/>
            <w:vAlign w:val="center"/>
          </w:tcPr>
          <w:p w14:paraId="593416B5" w14:textId="74051F4F"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Powłoka powierzchni ekranu</w:t>
            </w:r>
          </w:p>
        </w:tc>
        <w:tc>
          <w:tcPr>
            <w:tcW w:w="3714" w:type="pct"/>
            <w:vAlign w:val="center"/>
          </w:tcPr>
          <w:p w14:paraId="3E58127E"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Antyodblaskowa utwardzona</w:t>
            </w:r>
          </w:p>
        </w:tc>
      </w:tr>
      <w:tr w:rsidR="00C72A72" w:rsidRPr="000C6CED" w14:paraId="35519F43" w14:textId="77777777" w:rsidTr="00497A91">
        <w:trPr>
          <w:trHeight w:val="284"/>
        </w:trPr>
        <w:tc>
          <w:tcPr>
            <w:tcW w:w="376" w:type="pct"/>
            <w:vAlign w:val="center"/>
          </w:tcPr>
          <w:p w14:paraId="614052DA" w14:textId="5C2F06D3"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13.</w:t>
            </w:r>
          </w:p>
        </w:tc>
        <w:tc>
          <w:tcPr>
            <w:tcW w:w="910" w:type="pct"/>
            <w:vAlign w:val="center"/>
          </w:tcPr>
          <w:p w14:paraId="11D7A9F8" w14:textId="201BB01F"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Podświetlenie</w:t>
            </w:r>
          </w:p>
        </w:tc>
        <w:tc>
          <w:tcPr>
            <w:tcW w:w="3714" w:type="pct"/>
            <w:vAlign w:val="center"/>
          </w:tcPr>
          <w:p w14:paraId="19A04A5D"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System podświetlenia LED</w:t>
            </w:r>
          </w:p>
        </w:tc>
      </w:tr>
      <w:tr w:rsidR="00C72A72" w:rsidRPr="000C6CED" w14:paraId="038AE446" w14:textId="77777777" w:rsidTr="00497A91">
        <w:trPr>
          <w:trHeight w:val="284"/>
        </w:trPr>
        <w:tc>
          <w:tcPr>
            <w:tcW w:w="376" w:type="pct"/>
            <w:vAlign w:val="center"/>
          </w:tcPr>
          <w:p w14:paraId="44260982" w14:textId="116AF35F"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14.</w:t>
            </w:r>
          </w:p>
        </w:tc>
        <w:tc>
          <w:tcPr>
            <w:tcW w:w="910" w:type="pct"/>
            <w:vAlign w:val="center"/>
          </w:tcPr>
          <w:p w14:paraId="1757A023" w14:textId="7BB75ADF"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Bezpieczeństwo</w:t>
            </w:r>
          </w:p>
        </w:tc>
        <w:tc>
          <w:tcPr>
            <w:tcW w:w="3714" w:type="pct"/>
            <w:vAlign w:val="center"/>
          </w:tcPr>
          <w:p w14:paraId="17A72D8B"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Monitor musi być wyposażony w tzw. Gniazdo zabezpieczenia przed kradzieżą.</w:t>
            </w:r>
          </w:p>
        </w:tc>
      </w:tr>
      <w:tr w:rsidR="00C72A72" w:rsidRPr="000C6CED" w14:paraId="11FEF164" w14:textId="77777777" w:rsidTr="00497A91">
        <w:trPr>
          <w:trHeight w:val="284"/>
        </w:trPr>
        <w:tc>
          <w:tcPr>
            <w:tcW w:w="376" w:type="pct"/>
            <w:vAlign w:val="center"/>
          </w:tcPr>
          <w:p w14:paraId="10054ED1" w14:textId="06B8AB48"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15.</w:t>
            </w:r>
          </w:p>
        </w:tc>
        <w:tc>
          <w:tcPr>
            <w:tcW w:w="910" w:type="pct"/>
            <w:vAlign w:val="center"/>
          </w:tcPr>
          <w:p w14:paraId="0263FC71" w14:textId="02479AAB"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Waga bez podstawy</w:t>
            </w:r>
          </w:p>
        </w:tc>
        <w:tc>
          <w:tcPr>
            <w:tcW w:w="3714" w:type="pct"/>
            <w:vAlign w:val="center"/>
          </w:tcPr>
          <w:p w14:paraId="50D83891"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Maksymalnie 4,6 kg </w:t>
            </w:r>
          </w:p>
        </w:tc>
      </w:tr>
      <w:tr w:rsidR="00C72A72" w:rsidRPr="000C6CED" w14:paraId="0E8C53DF" w14:textId="77777777" w:rsidTr="00497A91">
        <w:trPr>
          <w:trHeight w:val="284"/>
        </w:trPr>
        <w:tc>
          <w:tcPr>
            <w:tcW w:w="376" w:type="pct"/>
            <w:vAlign w:val="center"/>
          </w:tcPr>
          <w:p w14:paraId="34561E8F" w14:textId="427460DC"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16.</w:t>
            </w:r>
          </w:p>
        </w:tc>
        <w:tc>
          <w:tcPr>
            <w:tcW w:w="910" w:type="pct"/>
            <w:vAlign w:val="center"/>
          </w:tcPr>
          <w:p w14:paraId="7C7F4438" w14:textId="36AD605A"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Pochylenie monitora</w:t>
            </w:r>
          </w:p>
        </w:tc>
        <w:tc>
          <w:tcPr>
            <w:tcW w:w="3714" w:type="pct"/>
            <w:vAlign w:val="center"/>
          </w:tcPr>
          <w:p w14:paraId="39690FB5"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W zakresie min. 26 stopni</w:t>
            </w:r>
          </w:p>
        </w:tc>
      </w:tr>
      <w:tr w:rsidR="00C72A72" w:rsidRPr="000C6CED" w14:paraId="34AAB7A8" w14:textId="77777777" w:rsidTr="00497A91">
        <w:trPr>
          <w:trHeight w:val="284"/>
        </w:trPr>
        <w:tc>
          <w:tcPr>
            <w:tcW w:w="376" w:type="pct"/>
            <w:vAlign w:val="center"/>
          </w:tcPr>
          <w:p w14:paraId="18FB266E" w14:textId="1FF1A2D5"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17.</w:t>
            </w:r>
          </w:p>
        </w:tc>
        <w:tc>
          <w:tcPr>
            <w:tcW w:w="910" w:type="pct"/>
            <w:vAlign w:val="center"/>
          </w:tcPr>
          <w:p w14:paraId="387A3F92" w14:textId="66DF20D3"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Regulacja wysokości</w:t>
            </w:r>
          </w:p>
        </w:tc>
        <w:tc>
          <w:tcPr>
            <w:tcW w:w="3714" w:type="pct"/>
            <w:vAlign w:val="center"/>
          </w:tcPr>
          <w:p w14:paraId="44E5884C"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W zakresie min. 90 mm</w:t>
            </w:r>
          </w:p>
        </w:tc>
      </w:tr>
      <w:tr w:rsidR="00C72A72" w:rsidRPr="000C6CED" w14:paraId="11FD701F" w14:textId="77777777" w:rsidTr="00497A91">
        <w:trPr>
          <w:trHeight w:val="284"/>
        </w:trPr>
        <w:tc>
          <w:tcPr>
            <w:tcW w:w="376" w:type="pct"/>
            <w:vAlign w:val="center"/>
          </w:tcPr>
          <w:p w14:paraId="2F3ABD78" w14:textId="123D1B17"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18.</w:t>
            </w:r>
          </w:p>
        </w:tc>
        <w:tc>
          <w:tcPr>
            <w:tcW w:w="910" w:type="pct"/>
            <w:vAlign w:val="center"/>
          </w:tcPr>
          <w:p w14:paraId="14547F07" w14:textId="75FE1363"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Kolor obudowy</w:t>
            </w:r>
          </w:p>
        </w:tc>
        <w:tc>
          <w:tcPr>
            <w:tcW w:w="3714" w:type="pct"/>
            <w:vAlign w:val="center"/>
          </w:tcPr>
          <w:p w14:paraId="0899DE9A"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Czarny</w:t>
            </w:r>
          </w:p>
        </w:tc>
      </w:tr>
      <w:tr w:rsidR="00C72A72" w:rsidRPr="000C6CED" w14:paraId="4B61A386" w14:textId="77777777" w:rsidTr="00497A91">
        <w:trPr>
          <w:trHeight w:val="284"/>
        </w:trPr>
        <w:tc>
          <w:tcPr>
            <w:tcW w:w="376" w:type="pct"/>
            <w:vAlign w:val="center"/>
          </w:tcPr>
          <w:p w14:paraId="7BCD5A11" w14:textId="6EE4E634"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19.</w:t>
            </w:r>
          </w:p>
        </w:tc>
        <w:tc>
          <w:tcPr>
            <w:tcW w:w="910" w:type="pct"/>
            <w:vAlign w:val="center"/>
          </w:tcPr>
          <w:p w14:paraId="42C31540" w14:textId="7B836BD9"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Złącza</w:t>
            </w:r>
          </w:p>
        </w:tc>
        <w:tc>
          <w:tcPr>
            <w:tcW w:w="3714" w:type="pct"/>
            <w:vAlign w:val="center"/>
          </w:tcPr>
          <w:p w14:paraId="511316BC" w14:textId="77777777" w:rsidR="00C72A72" w:rsidRPr="00497A91" w:rsidRDefault="00C72A72" w:rsidP="00D97CD7">
            <w:pPr>
              <w:spacing w:after="160" w:line="276" w:lineRule="auto"/>
              <w:rPr>
                <w:rFonts w:ascii="Arial" w:eastAsiaTheme="minorHAnsi" w:hAnsi="Arial" w:cs="Arial"/>
                <w:bCs/>
                <w:sz w:val="22"/>
                <w:szCs w:val="22"/>
                <w:lang w:eastAsia="en-US"/>
              </w:rPr>
            </w:pPr>
            <w:r w:rsidRPr="00497A91">
              <w:rPr>
                <w:rFonts w:ascii="Arial" w:eastAsiaTheme="minorHAnsi" w:hAnsi="Arial" w:cs="Arial"/>
                <w:bCs/>
                <w:sz w:val="22"/>
                <w:szCs w:val="22"/>
                <w:lang w:eastAsia="en-US"/>
              </w:rPr>
              <w:t>VGA (D-</w:t>
            </w:r>
            <w:proofErr w:type="spellStart"/>
            <w:r w:rsidRPr="00497A91">
              <w:rPr>
                <w:rFonts w:ascii="Arial" w:eastAsiaTheme="minorHAnsi" w:hAnsi="Arial" w:cs="Arial"/>
                <w:bCs/>
                <w:sz w:val="22"/>
                <w:szCs w:val="22"/>
                <w:lang w:eastAsia="en-US"/>
              </w:rPr>
              <w:t>sub</w:t>
            </w:r>
            <w:proofErr w:type="spellEnd"/>
            <w:r w:rsidRPr="00497A91">
              <w:rPr>
                <w:rFonts w:ascii="Arial" w:eastAsiaTheme="minorHAnsi" w:hAnsi="Arial" w:cs="Arial"/>
                <w:bCs/>
                <w:sz w:val="22"/>
                <w:szCs w:val="22"/>
                <w:lang w:eastAsia="en-US"/>
              </w:rPr>
              <w:t>) - 1 szt.</w:t>
            </w:r>
          </w:p>
          <w:p w14:paraId="645C0602" w14:textId="77777777" w:rsidR="00C72A72" w:rsidRPr="00497A91" w:rsidRDefault="00C72A72" w:rsidP="00D97CD7">
            <w:pPr>
              <w:spacing w:after="160" w:line="276" w:lineRule="auto"/>
              <w:rPr>
                <w:rFonts w:ascii="Arial" w:eastAsiaTheme="minorHAnsi" w:hAnsi="Arial" w:cs="Arial"/>
                <w:bCs/>
                <w:sz w:val="22"/>
                <w:szCs w:val="22"/>
                <w:lang w:eastAsia="en-US"/>
              </w:rPr>
            </w:pPr>
            <w:r w:rsidRPr="00497A91">
              <w:rPr>
                <w:rFonts w:ascii="Arial" w:eastAsiaTheme="minorHAnsi" w:hAnsi="Arial" w:cs="Arial"/>
                <w:bCs/>
                <w:sz w:val="22"/>
                <w:szCs w:val="22"/>
                <w:lang w:eastAsia="en-US"/>
              </w:rPr>
              <w:t>HDMI 1.4 - 1 szt.</w:t>
            </w:r>
          </w:p>
          <w:p w14:paraId="395F6127" w14:textId="77777777" w:rsidR="00C72A72" w:rsidRPr="00497A91" w:rsidRDefault="00C72A72" w:rsidP="00D97CD7">
            <w:pPr>
              <w:spacing w:after="160" w:line="276" w:lineRule="auto"/>
              <w:rPr>
                <w:rFonts w:ascii="Arial" w:eastAsiaTheme="minorHAnsi" w:hAnsi="Arial" w:cs="Arial"/>
                <w:bCs/>
                <w:sz w:val="22"/>
                <w:szCs w:val="22"/>
                <w:lang w:val="en-US" w:eastAsia="en-US"/>
              </w:rPr>
            </w:pPr>
            <w:r w:rsidRPr="00497A91">
              <w:rPr>
                <w:rFonts w:ascii="Arial" w:eastAsiaTheme="minorHAnsi" w:hAnsi="Arial" w:cs="Arial"/>
                <w:bCs/>
                <w:sz w:val="22"/>
                <w:szCs w:val="22"/>
                <w:lang w:val="en-US" w:eastAsia="en-US"/>
              </w:rPr>
              <w:t xml:space="preserve">DisplayPort 1.2 - 1 </w:t>
            </w:r>
            <w:proofErr w:type="spellStart"/>
            <w:r w:rsidRPr="00497A91">
              <w:rPr>
                <w:rFonts w:ascii="Arial" w:eastAsiaTheme="minorHAnsi" w:hAnsi="Arial" w:cs="Arial"/>
                <w:bCs/>
                <w:sz w:val="22"/>
                <w:szCs w:val="22"/>
                <w:lang w:val="en-US" w:eastAsia="en-US"/>
              </w:rPr>
              <w:t>szt</w:t>
            </w:r>
            <w:proofErr w:type="spellEnd"/>
            <w:r w:rsidRPr="00497A91">
              <w:rPr>
                <w:rFonts w:ascii="Arial" w:eastAsiaTheme="minorHAnsi" w:hAnsi="Arial" w:cs="Arial"/>
                <w:bCs/>
                <w:sz w:val="22"/>
                <w:szCs w:val="22"/>
                <w:lang w:val="en-US" w:eastAsia="en-US"/>
              </w:rPr>
              <w:t>.</w:t>
            </w:r>
          </w:p>
          <w:p w14:paraId="1B1EFAA0" w14:textId="77777777" w:rsidR="00C72A72" w:rsidRPr="00497A91" w:rsidRDefault="00C72A72" w:rsidP="00D97CD7">
            <w:pPr>
              <w:spacing w:after="160" w:line="276" w:lineRule="auto"/>
              <w:rPr>
                <w:rFonts w:ascii="Arial" w:eastAsiaTheme="minorHAnsi" w:hAnsi="Arial" w:cs="Arial"/>
                <w:bCs/>
                <w:sz w:val="22"/>
                <w:szCs w:val="22"/>
                <w:lang w:val="en-US" w:eastAsia="en-US"/>
              </w:rPr>
            </w:pPr>
            <w:r w:rsidRPr="00497A91">
              <w:rPr>
                <w:rFonts w:ascii="Arial" w:eastAsiaTheme="minorHAnsi" w:hAnsi="Arial" w:cs="Arial"/>
                <w:bCs/>
                <w:sz w:val="22"/>
                <w:szCs w:val="22"/>
                <w:lang w:val="en-US" w:eastAsia="en-US"/>
              </w:rPr>
              <w:lastRenderedPageBreak/>
              <w:t xml:space="preserve">USB 3.2 Gen. 1 - 3 </w:t>
            </w:r>
            <w:proofErr w:type="spellStart"/>
            <w:r w:rsidRPr="00497A91">
              <w:rPr>
                <w:rFonts w:ascii="Arial" w:eastAsiaTheme="minorHAnsi" w:hAnsi="Arial" w:cs="Arial"/>
                <w:bCs/>
                <w:sz w:val="22"/>
                <w:szCs w:val="22"/>
                <w:lang w:val="en-US" w:eastAsia="en-US"/>
              </w:rPr>
              <w:t>szt</w:t>
            </w:r>
            <w:proofErr w:type="spellEnd"/>
            <w:r w:rsidRPr="00497A91">
              <w:rPr>
                <w:rFonts w:ascii="Arial" w:eastAsiaTheme="minorHAnsi" w:hAnsi="Arial" w:cs="Arial"/>
                <w:bCs/>
                <w:sz w:val="22"/>
                <w:szCs w:val="22"/>
                <w:lang w:val="en-US" w:eastAsia="en-US"/>
              </w:rPr>
              <w:t>.</w:t>
            </w:r>
          </w:p>
          <w:p w14:paraId="0E817D5B" w14:textId="77777777" w:rsidR="00C72A72" w:rsidRPr="00497A91" w:rsidRDefault="00C72A72" w:rsidP="00D97CD7">
            <w:pPr>
              <w:spacing w:after="160" w:line="276" w:lineRule="auto"/>
              <w:rPr>
                <w:rFonts w:ascii="Arial" w:eastAsiaTheme="minorHAnsi" w:hAnsi="Arial" w:cs="Arial"/>
                <w:bCs/>
                <w:sz w:val="22"/>
                <w:szCs w:val="22"/>
                <w:lang w:eastAsia="en-US"/>
              </w:rPr>
            </w:pPr>
            <w:r w:rsidRPr="00497A91">
              <w:rPr>
                <w:rFonts w:ascii="Arial" w:eastAsiaTheme="minorHAnsi" w:hAnsi="Arial" w:cs="Arial"/>
                <w:bCs/>
                <w:sz w:val="22"/>
                <w:szCs w:val="22"/>
                <w:lang w:eastAsia="en-US"/>
              </w:rPr>
              <w:t>USB 3.2 Gen. 1 Typu-B - 1 szt.</w:t>
            </w:r>
          </w:p>
          <w:p w14:paraId="18B2CC80" w14:textId="77777777" w:rsidR="00C72A72" w:rsidRPr="00497A91" w:rsidRDefault="00C72A72" w:rsidP="00D97CD7">
            <w:pPr>
              <w:spacing w:after="160" w:line="276" w:lineRule="auto"/>
              <w:rPr>
                <w:rFonts w:ascii="Arial" w:eastAsiaTheme="minorHAnsi" w:hAnsi="Arial" w:cs="Arial"/>
                <w:bCs/>
                <w:sz w:val="22"/>
                <w:szCs w:val="22"/>
                <w:lang w:eastAsia="en-US"/>
              </w:rPr>
            </w:pPr>
            <w:r w:rsidRPr="00497A91">
              <w:rPr>
                <w:rFonts w:ascii="Arial" w:eastAsiaTheme="minorHAnsi" w:hAnsi="Arial" w:cs="Arial"/>
                <w:bCs/>
                <w:sz w:val="22"/>
                <w:szCs w:val="22"/>
                <w:lang w:eastAsia="en-US"/>
              </w:rPr>
              <w:t>USB 3.2 Gen. 1 typu-C - 1 szt.</w:t>
            </w:r>
          </w:p>
          <w:p w14:paraId="1E5C0612" w14:textId="77777777" w:rsidR="00C72A72" w:rsidRPr="00497A91" w:rsidRDefault="00C72A72" w:rsidP="00D97CD7">
            <w:pPr>
              <w:spacing w:after="160" w:line="276" w:lineRule="auto"/>
              <w:rPr>
                <w:rFonts w:ascii="Arial" w:eastAsiaTheme="minorHAnsi" w:hAnsi="Arial" w:cs="Arial"/>
                <w:bCs/>
                <w:color w:val="FF0000"/>
                <w:highlight w:val="yellow"/>
                <w:lang w:eastAsia="en-US"/>
              </w:rPr>
            </w:pPr>
            <w:r w:rsidRPr="00497A91">
              <w:rPr>
                <w:rFonts w:ascii="Arial" w:eastAsiaTheme="minorHAnsi" w:hAnsi="Arial" w:cs="Arial"/>
                <w:bCs/>
                <w:sz w:val="22"/>
                <w:szCs w:val="22"/>
                <w:lang w:eastAsia="en-US"/>
              </w:rPr>
              <w:t>AC-in (wejście zasilania) - 1 szt.</w:t>
            </w:r>
          </w:p>
        </w:tc>
      </w:tr>
      <w:tr w:rsidR="00C72A72" w:rsidRPr="000C6CED" w14:paraId="6C791C9B" w14:textId="77777777" w:rsidTr="00497A91">
        <w:trPr>
          <w:trHeight w:val="2082"/>
        </w:trPr>
        <w:tc>
          <w:tcPr>
            <w:tcW w:w="376" w:type="pct"/>
            <w:vAlign w:val="center"/>
          </w:tcPr>
          <w:p w14:paraId="321A794D" w14:textId="33CC2CE0"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lastRenderedPageBreak/>
              <w:t>20.</w:t>
            </w:r>
          </w:p>
        </w:tc>
        <w:tc>
          <w:tcPr>
            <w:tcW w:w="910" w:type="pct"/>
            <w:vAlign w:val="center"/>
          </w:tcPr>
          <w:p w14:paraId="7BCB345A" w14:textId="1005304B"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Gwarancja</w:t>
            </w:r>
          </w:p>
        </w:tc>
        <w:tc>
          <w:tcPr>
            <w:tcW w:w="3714" w:type="pct"/>
          </w:tcPr>
          <w:p w14:paraId="3DA45762" w14:textId="77777777" w:rsidR="00C72A72" w:rsidRPr="00497A91" w:rsidRDefault="00C72A72" w:rsidP="00D97CD7">
            <w:pPr>
              <w:spacing w:after="160" w:line="276" w:lineRule="auto"/>
              <w:jc w:val="both"/>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3 lata na miejscu u klienta, możliwość zgłaszania awarii przez ogólnopolską linię telefoniczną i stronę internetową producenta</w:t>
            </w:r>
          </w:p>
          <w:p w14:paraId="64B919A6"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Czas reakcji serwisu – do końca następnego dnia roboczego</w:t>
            </w:r>
          </w:p>
          <w:p w14:paraId="78CD0656" w14:textId="6643AC9C" w:rsidR="00C72A72" w:rsidRPr="00BA1B66" w:rsidRDefault="00C72A72" w:rsidP="00121F07">
            <w:pPr>
              <w:spacing w:after="160" w:line="276" w:lineRule="auto"/>
              <w:jc w:val="both"/>
              <w:rPr>
                <w:rFonts w:ascii="Arial" w:eastAsiaTheme="minorHAnsi" w:hAnsi="Arial" w:cs="Arial"/>
                <w:bCs/>
                <w:strike/>
                <w:color w:val="000000"/>
                <w:sz w:val="22"/>
                <w:szCs w:val="22"/>
                <w:lang w:eastAsia="en-US"/>
              </w:rPr>
            </w:pPr>
            <w:r w:rsidRPr="00497A91">
              <w:rPr>
                <w:rFonts w:ascii="Arial" w:eastAsiaTheme="minorHAnsi" w:hAnsi="Arial" w:cs="Arial"/>
                <w:bCs/>
                <w:color w:val="000000"/>
                <w:sz w:val="22"/>
                <w:szCs w:val="22"/>
                <w:lang w:eastAsia="en-US"/>
              </w:rPr>
              <w:t>Firma serwisująca musi posiadać ISO 9001:2015 na świadczenie usług serwisowych oraz posiadać autoryzacje producenta.</w:t>
            </w:r>
          </w:p>
        </w:tc>
      </w:tr>
      <w:tr w:rsidR="00C72A72" w:rsidRPr="000C6CED" w14:paraId="2E8F30FC" w14:textId="77777777" w:rsidTr="00497A91">
        <w:trPr>
          <w:trHeight w:val="284"/>
        </w:trPr>
        <w:tc>
          <w:tcPr>
            <w:tcW w:w="376" w:type="pct"/>
            <w:vAlign w:val="center"/>
          </w:tcPr>
          <w:p w14:paraId="3731BF44" w14:textId="37AA2B24"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21.</w:t>
            </w:r>
          </w:p>
        </w:tc>
        <w:tc>
          <w:tcPr>
            <w:tcW w:w="910" w:type="pct"/>
            <w:vAlign w:val="center"/>
          </w:tcPr>
          <w:p w14:paraId="7D4B60D0" w14:textId="3CAC4076"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Certyfikaty</w:t>
            </w:r>
          </w:p>
        </w:tc>
        <w:tc>
          <w:tcPr>
            <w:tcW w:w="3714" w:type="pct"/>
          </w:tcPr>
          <w:p w14:paraId="4FCE0B2A" w14:textId="77777777" w:rsidR="00C72A72" w:rsidRPr="00497A91" w:rsidRDefault="00C72A72" w:rsidP="00D97CD7">
            <w:pPr>
              <w:spacing w:after="160" w:line="276" w:lineRule="auto"/>
              <w:rPr>
                <w:rFonts w:ascii="Arial" w:eastAsiaTheme="minorHAnsi" w:hAnsi="Arial" w:cs="Arial"/>
                <w:bCs/>
                <w:color w:val="000000"/>
                <w:sz w:val="22"/>
                <w:szCs w:val="22"/>
                <w:lang w:val="en-US" w:eastAsia="en-US"/>
              </w:rPr>
            </w:pPr>
            <w:r w:rsidRPr="00121F07">
              <w:rPr>
                <w:rFonts w:ascii="Arial" w:eastAsiaTheme="minorHAnsi" w:hAnsi="Arial" w:cs="Arial"/>
                <w:bCs/>
                <w:color w:val="000000"/>
                <w:sz w:val="22"/>
                <w:szCs w:val="22"/>
                <w:lang w:val="en-US" w:eastAsia="en-US"/>
              </w:rPr>
              <w:t>TCO Certified Displays 9</w:t>
            </w:r>
            <w:r w:rsidRPr="00497A91">
              <w:rPr>
                <w:rFonts w:ascii="Arial" w:eastAsiaTheme="minorHAnsi" w:hAnsi="Arial" w:cs="Arial"/>
                <w:bCs/>
                <w:color w:val="000000"/>
                <w:sz w:val="22"/>
                <w:szCs w:val="22"/>
                <w:lang w:val="en-US" w:eastAsia="en-US"/>
              </w:rPr>
              <w:t>, Energy Star</w:t>
            </w:r>
          </w:p>
        </w:tc>
      </w:tr>
      <w:tr w:rsidR="00C72A72" w:rsidRPr="000C6CED" w14:paraId="16678994" w14:textId="77777777" w:rsidTr="00497A91">
        <w:trPr>
          <w:trHeight w:val="503"/>
        </w:trPr>
        <w:tc>
          <w:tcPr>
            <w:tcW w:w="376" w:type="pct"/>
            <w:vAlign w:val="center"/>
          </w:tcPr>
          <w:p w14:paraId="6E7BA5C3" w14:textId="08E261D0"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22.</w:t>
            </w:r>
          </w:p>
        </w:tc>
        <w:tc>
          <w:tcPr>
            <w:tcW w:w="910" w:type="pct"/>
            <w:vAlign w:val="center"/>
          </w:tcPr>
          <w:p w14:paraId="46570E82" w14:textId="0A8369B9"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Inne</w:t>
            </w:r>
          </w:p>
        </w:tc>
        <w:tc>
          <w:tcPr>
            <w:tcW w:w="3714" w:type="pct"/>
          </w:tcPr>
          <w:p w14:paraId="14D47EB3"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Zdejmowana podstawa oraz otwory montażowe w obudowie VESA. </w:t>
            </w:r>
          </w:p>
          <w:p w14:paraId="370D5AF7"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Wbudowane głośniki stereo o mocy min. 1W każdy.</w:t>
            </w:r>
          </w:p>
        </w:tc>
      </w:tr>
    </w:tbl>
    <w:p w14:paraId="1D15B00F" w14:textId="2CC4472F" w:rsidR="00290B2C" w:rsidRDefault="00290B2C" w:rsidP="000C6CED">
      <w:pPr>
        <w:autoSpaceDE w:val="0"/>
        <w:autoSpaceDN w:val="0"/>
        <w:adjustRightInd w:val="0"/>
        <w:spacing w:after="160" w:line="259" w:lineRule="auto"/>
        <w:ind w:left="-567"/>
        <w:rPr>
          <w:rFonts w:ascii="VerdanaBold" w:eastAsiaTheme="minorHAnsi" w:hAnsi="VerdanaBold" w:cs="VerdanaBold"/>
          <w:b/>
          <w:bCs/>
          <w:sz w:val="19"/>
          <w:szCs w:val="19"/>
          <w:lang w:eastAsia="en-US"/>
        </w:rPr>
      </w:pPr>
      <w:bookmarkStart w:id="1" w:name="_Hlk44070315"/>
    </w:p>
    <w:p w14:paraId="00EB96AB" w14:textId="77777777" w:rsidR="00290B2C" w:rsidRDefault="00290B2C">
      <w:pPr>
        <w:rPr>
          <w:rFonts w:ascii="VerdanaBold" w:eastAsiaTheme="minorHAnsi" w:hAnsi="VerdanaBold" w:cs="VerdanaBold"/>
          <w:b/>
          <w:bCs/>
          <w:sz w:val="19"/>
          <w:szCs w:val="19"/>
          <w:lang w:eastAsia="en-US"/>
        </w:rPr>
      </w:pPr>
      <w:r>
        <w:rPr>
          <w:rFonts w:ascii="VerdanaBold" w:eastAsiaTheme="minorHAnsi" w:hAnsi="VerdanaBold" w:cs="VerdanaBold"/>
          <w:b/>
          <w:bCs/>
          <w:sz w:val="19"/>
          <w:szCs w:val="19"/>
          <w:lang w:eastAsia="en-US"/>
        </w:rPr>
        <w:br w:type="page"/>
      </w:r>
    </w:p>
    <w:bookmarkEnd w:id="1"/>
    <w:p w14:paraId="53DA093B" w14:textId="2810C76E" w:rsidR="000C6CED" w:rsidRPr="00497A91" w:rsidRDefault="000C6CED">
      <w:pPr>
        <w:pStyle w:val="Nagwek2"/>
        <w:numPr>
          <w:ilvl w:val="0"/>
          <w:numId w:val="5"/>
        </w:numPr>
        <w:spacing w:line="276" w:lineRule="auto"/>
        <w:ind w:left="284"/>
        <w:jc w:val="left"/>
        <w:rPr>
          <w:rFonts w:ascii="Arial" w:hAnsi="Arial" w:cs="Arial"/>
          <w:b w:val="0"/>
          <w:sz w:val="22"/>
          <w:szCs w:val="22"/>
          <w:u w:val="single"/>
        </w:rPr>
      </w:pPr>
      <w:r w:rsidRPr="00497A91">
        <w:rPr>
          <w:rFonts w:ascii="Arial" w:hAnsi="Arial" w:cs="Arial"/>
          <w:sz w:val="22"/>
          <w:szCs w:val="22"/>
          <w:u w:val="single"/>
        </w:rPr>
        <w:lastRenderedPageBreak/>
        <w:t xml:space="preserve">Monitor LED </w:t>
      </w:r>
      <w:r w:rsidR="00497A91">
        <w:rPr>
          <w:rFonts w:ascii="Arial" w:hAnsi="Arial" w:cs="Arial"/>
          <w:sz w:val="22"/>
          <w:szCs w:val="22"/>
          <w:u w:val="single"/>
        </w:rPr>
        <w:t xml:space="preserve">Typ 2 - </w:t>
      </w:r>
      <w:r w:rsidRPr="00497A91">
        <w:rPr>
          <w:rFonts w:ascii="Arial" w:hAnsi="Arial" w:cs="Arial"/>
          <w:sz w:val="22"/>
          <w:szCs w:val="22"/>
          <w:u w:val="single"/>
        </w:rPr>
        <w:t xml:space="preserve">22 </w:t>
      </w:r>
      <w:r w:rsidR="00497A91">
        <w:rPr>
          <w:rFonts w:ascii="Arial" w:hAnsi="Arial" w:cs="Arial"/>
          <w:sz w:val="22"/>
          <w:szCs w:val="22"/>
          <w:u w:val="single"/>
        </w:rPr>
        <w:t xml:space="preserve">szt., </w:t>
      </w:r>
      <w:r w:rsidRPr="00497A91">
        <w:rPr>
          <w:rFonts w:ascii="Arial" w:hAnsi="Arial" w:cs="Arial"/>
          <w:sz w:val="22"/>
          <w:szCs w:val="22"/>
          <w:u w:val="single"/>
        </w:rPr>
        <w:t xml:space="preserve"> o poniższych parametrach:</w:t>
      </w:r>
    </w:p>
    <w:p w14:paraId="6EA0F55F" w14:textId="77777777" w:rsidR="000C6CED" w:rsidRPr="000C6CED" w:rsidRDefault="000C6CED" w:rsidP="000C6CED">
      <w:pPr>
        <w:tabs>
          <w:tab w:val="left" w:pos="4536"/>
          <w:tab w:val="left" w:pos="5953"/>
        </w:tabs>
        <w:ind w:left="720"/>
        <w:jc w:val="both"/>
        <w:rPr>
          <w:rFonts w:asciiTheme="minorHAnsi" w:hAnsiTheme="minorHAnsi" w:cstheme="minorHAnsi"/>
          <w:b/>
          <w:sz w:val="22"/>
          <w:szCs w:val="22"/>
          <w:u w:val="single"/>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38"/>
        <w:gridCol w:w="1830"/>
        <w:gridCol w:w="6882"/>
      </w:tblGrid>
      <w:tr w:rsidR="00157529" w:rsidRPr="000C6CED" w14:paraId="5B79D591" w14:textId="77777777" w:rsidTr="005B28D0">
        <w:trPr>
          <w:trHeight w:val="284"/>
        </w:trPr>
        <w:tc>
          <w:tcPr>
            <w:tcW w:w="373" w:type="pct"/>
            <w:vAlign w:val="center"/>
          </w:tcPr>
          <w:p w14:paraId="0F71E7BC" w14:textId="5AB7B667" w:rsidR="00157529" w:rsidRPr="005B28D0" w:rsidRDefault="00157529" w:rsidP="005B28D0">
            <w:pPr>
              <w:spacing w:after="160" w:line="259" w:lineRule="auto"/>
              <w:jc w:val="center"/>
              <w:rPr>
                <w:rFonts w:ascii="Arial" w:eastAsiaTheme="minorHAnsi" w:hAnsi="Arial" w:cs="Arial"/>
                <w:b/>
                <w:color w:val="000000"/>
                <w:lang w:eastAsia="en-US"/>
              </w:rPr>
            </w:pPr>
            <w:r w:rsidRPr="005B28D0">
              <w:rPr>
                <w:rFonts w:ascii="Arial" w:eastAsiaTheme="minorHAnsi" w:hAnsi="Arial" w:cs="Arial"/>
                <w:b/>
                <w:color w:val="000000"/>
                <w:lang w:eastAsia="en-US"/>
              </w:rPr>
              <w:t>L.p.</w:t>
            </w:r>
          </w:p>
        </w:tc>
        <w:tc>
          <w:tcPr>
            <w:tcW w:w="915" w:type="pct"/>
            <w:vAlign w:val="center"/>
          </w:tcPr>
          <w:p w14:paraId="1FD3CB4D" w14:textId="2F1A2418" w:rsidR="00157529" w:rsidRPr="005B28D0" w:rsidRDefault="007E48C9" w:rsidP="005B28D0">
            <w:pPr>
              <w:spacing w:after="160" w:line="259" w:lineRule="auto"/>
              <w:jc w:val="center"/>
              <w:rPr>
                <w:rFonts w:ascii="Arial" w:eastAsiaTheme="minorHAnsi" w:hAnsi="Arial" w:cs="Arial"/>
                <w:b/>
                <w:color w:val="000000"/>
                <w:lang w:eastAsia="en-US"/>
              </w:rPr>
            </w:pPr>
            <w:r w:rsidRPr="005B28D0">
              <w:rPr>
                <w:rFonts w:ascii="Arial" w:eastAsiaTheme="minorHAnsi" w:hAnsi="Arial" w:cs="Arial"/>
                <w:b/>
                <w:color w:val="000000"/>
                <w:lang w:eastAsia="en-US"/>
              </w:rPr>
              <w:t>Nazwa komponentu</w:t>
            </w:r>
          </w:p>
        </w:tc>
        <w:tc>
          <w:tcPr>
            <w:tcW w:w="3711" w:type="pct"/>
            <w:vAlign w:val="center"/>
          </w:tcPr>
          <w:p w14:paraId="1B2AFEB3" w14:textId="6F125E6D" w:rsidR="00157529" w:rsidRPr="005B28D0" w:rsidRDefault="007E48C9" w:rsidP="005B28D0">
            <w:pPr>
              <w:spacing w:after="160" w:line="259" w:lineRule="auto"/>
              <w:jc w:val="center"/>
              <w:rPr>
                <w:rFonts w:ascii="Arial" w:eastAsiaTheme="minorHAnsi" w:hAnsi="Arial" w:cs="Arial"/>
                <w:b/>
                <w:color w:val="000000"/>
                <w:lang w:eastAsia="en-US"/>
              </w:rPr>
            </w:pPr>
            <w:r w:rsidRPr="005B28D0">
              <w:rPr>
                <w:rFonts w:ascii="Arial" w:eastAsiaTheme="minorHAnsi" w:hAnsi="Arial" w:cs="Arial"/>
                <w:b/>
                <w:color w:val="000000"/>
                <w:lang w:eastAsia="en-US"/>
              </w:rPr>
              <w:t xml:space="preserve">Wymagania minimalne </w:t>
            </w:r>
            <w:r w:rsidRPr="005B28D0">
              <w:rPr>
                <w:rFonts w:ascii="Arial" w:eastAsiaTheme="minorHAnsi" w:hAnsi="Arial" w:cs="Arial"/>
                <w:b/>
                <w:color w:val="000000"/>
                <w:lang w:eastAsia="en-US"/>
              </w:rPr>
              <w:br/>
              <w:t>parametry techniczne monitor</w:t>
            </w:r>
            <w:r w:rsidR="00003BA9">
              <w:rPr>
                <w:rFonts w:ascii="Arial" w:eastAsiaTheme="minorHAnsi" w:hAnsi="Arial" w:cs="Arial"/>
                <w:b/>
                <w:color w:val="000000"/>
                <w:lang w:eastAsia="en-US"/>
              </w:rPr>
              <w:t>ów</w:t>
            </w:r>
          </w:p>
        </w:tc>
      </w:tr>
      <w:tr w:rsidR="00157529" w:rsidRPr="000C6CED" w14:paraId="20D775C0" w14:textId="77777777" w:rsidTr="005B28D0">
        <w:trPr>
          <w:trHeight w:val="284"/>
        </w:trPr>
        <w:tc>
          <w:tcPr>
            <w:tcW w:w="373" w:type="pct"/>
            <w:vAlign w:val="center"/>
          </w:tcPr>
          <w:p w14:paraId="5387F65C" w14:textId="5A733764"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w:t>
            </w:r>
          </w:p>
        </w:tc>
        <w:tc>
          <w:tcPr>
            <w:tcW w:w="915" w:type="pct"/>
            <w:vAlign w:val="center"/>
          </w:tcPr>
          <w:p w14:paraId="3D96435A" w14:textId="163D94F3"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Typ ekranu</w:t>
            </w:r>
          </w:p>
        </w:tc>
        <w:tc>
          <w:tcPr>
            <w:tcW w:w="3711" w:type="pct"/>
            <w:vAlign w:val="center"/>
          </w:tcPr>
          <w:p w14:paraId="48A29914"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Ekran ciekłokrystaliczny z aktywną matrycą min. 27” (16:9) </w:t>
            </w:r>
          </w:p>
        </w:tc>
      </w:tr>
      <w:tr w:rsidR="00157529" w:rsidRPr="000C6CED" w14:paraId="1D106ED0" w14:textId="77777777" w:rsidTr="005B28D0">
        <w:trPr>
          <w:trHeight w:val="284"/>
        </w:trPr>
        <w:tc>
          <w:tcPr>
            <w:tcW w:w="373" w:type="pct"/>
            <w:vAlign w:val="center"/>
          </w:tcPr>
          <w:p w14:paraId="66D30A57" w14:textId="34136423"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2.</w:t>
            </w:r>
          </w:p>
        </w:tc>
        <w:tc>
          <w:tcPr>
            <w:tcW w:w="915" w:type="pct"/>
            <w:vAlign w:val="center"/>
          </w:tcPr>
          <w:p w14:paraId="04CD064B" w14:textId="2202F739"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Technologia wykonania matrycy</w:t>
            </w:r>
          </w:p>
        </w:tc>
        <w:tc>
          <w:tcPr>
            <w:tcW w:w="3711" w:type="pct"/>
            <w:vAlign w:val="center"/>
          </w:tcPr>
          <w:p w14:paraId="48771FEC"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br/>
              <w:t>Fast IPS</w:t>
            </w:r>
          </w:p>
        </w:tc>
      </w:tr>
      <w:tr w:rsidR="00157529" w:rsidRPr="000C6CED" w14:paraId="2C9E48A3" w14:textId="77777777" w:rsidTr="005B28D0">
        <w:trPr>
          <w:trHeight w:val="284"/>
        </w:trPr>
        <w:tc>
          <w:tcPr>
            <w:tcW w:w="373" w:type="pct"/>
            <w:vAlign w:val="center"/>
          </w:tcPr>
          <w:p w14:paraId="4D7F9EBD" w14:textId="6FB15C7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3.</w:t>
            </w:r>
          </w:p>
        </w:tc>
        <w:tc>
          <w:tcPr>
            <w:tcW w:w="915" w:type="pct"/>
            <w:vAlign w:val="center"/>
          </w:tcPr>
          <w:p w14:paraId="1A77DF62" w14:textId="49409421"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Rozmiar plamki</w:t>
            </w:r>
          </w:p>
        </w:tc>
        <w:tc>
          <w:tcPr>
            <w:tcW w:w="3711" w:type="pct"/>
            <w:vAlign w:val="center"/>
          </w:tcPr>
          <w:p w14:paraId="03C16076"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Maksymalnie 0,2331 mm</w:t>
            </w:r>
          </w:p>
        </w:tc>
      </w:tr>
      <w:tr w:rsidR="00157529" w:rsidRPr="000C6CED" w14:paraId="3CAB985A" w14:textId="77777777" w:rsidTr="005B28D0">
        <w:trPr>
          <w:trHeight w:val="284"/>
        </w:trPr>
        <w:tc>
          <w:tcPr>
            <w:tcW w:w="373" w:type="pct"/>
            <w:vAlign w:val="center"/>
          </w:tcPr>
          <w:p w14:paraId="08144E93" w14:textId="7E1FBF17"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4.</w:t>
            </w:r>
          </w:p>
        </w:tc>
        <w:tc>
          <w:tcPr>
            <w:tcW w:w="915" w:type="pct"/>
            <w:vAlign w:val="center"/>
          </w:tcPr>
          <w:p w14:paraId="4F5570C7" w14:textId="33F98FF4"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Jasność</w:t>
            </w:r>
          </w:p>
        </w:tc>
        <w:tc>
          <w:tcPr>
            <w:tcW w:w="3711" w:type="pct"/>
            <w:vAlign w:val="center"/>
          </w:tcPr>
          <w:p w14:paraId="1BD45AC9"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400 cd/m</w:t>
            </w:r>
            <w:r w:rsidRPr="005B28D0">
              <w:rPr>
                <w:rFonts w:ascii="Arial" w:eastAsiaTheme="minorHAnsi" w:hAnsi="Arial" w:cs="Arial"/>
                <w:bCs/>
                <w:color w:val="000000"/>
                <w:sz w:val="22"/>
                <w:szCs w:val="22"/>
                <w:vertAlign w:val="superscript"/>
                <w:lang w:eastAsia="en-US"/>
              </w:rPr>
              <w:t>2</w:t>
            </w:r>
          </w:p>
        </w:tc>
      </w:tr>
      <w:tr w:rsidR="00157529" w:rsidRPr="000C6CED" w14:paraId="17B60FD1" w14:textId="77777777" w:rsidTr="005B28D0">
        <w:trPr>
          <w:trHeight w:val="284"/>
        </w:trPr>
        <w:tc>
          <w:tcPr>
            <w:tcW w:w="373" w:type="pct"/>
            <w:vAlign w:val="center"/>
          </w:tcPr>
          <w:p w14:paraId="23DE7135" w14:textId="58B59AAC"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5.</w:t>
            </w:r>
          </w:p>
        </w:tc>
        <w:tc>
          <w:tcPr>
            <w:tcW w:w="915" w:type="pct"/>
            <w:vAlign w:val="center"/>
          </w:tcPr>
          <w:p w14:paraId="1E008B8A" w14:textId="0E170318"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Kontrast</w:t>
            </w:r>
          </w:p>
        </w:tc>
        <w:tc>
          <w:tcPr>
            <w:tcW w:w="3711" w:type="pct"/>
            <w:vAlign w:val="center"/>
          </w:tcPr>
          <w:p w14:paraId="15F5F49E"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Co najmniej 1000:1</w:t>
            </w:r>
          </w:p>
        </w:tc>
      </w:tr>
      <w:tr w:rsidR="00157529" w:rsidRPr="000C6CED" w14:paraId="66B01194" w14:textId="77777777" w:rsidTr="005B28D0">
        <w:trPr>
          <w:trHeight w:val="284"/>
        </w:trPr>
        <w:tc>
          <w:tcPr>
            <w:tcW w:w="373" w:type="pct"/>
            <w:vAlign w:val="center"/>
          </w:tcPr>
          <w:p w14:paraId="3869B2B0" w14:textId="557C510E"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6.</w:t>
            </w:r>
          </w:p>
        </w:tc>
        <w:tc>
          <w:tcPr>
            <w:tcW w:w="915" w:type="pct"/>
            <w:vAlign w:val="center"/>
          </w:tcPr>
          <w:p w14:paraId="3E89842A" w14:textId="27A9CEA7"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Kąty widzenia (pion/poziom)</w:t>
            </w:r>
          </w:p>
        </w:tc>
        <w:tc>
          <w:tcPr>
            <w:tcW w:w="3711" w:type="pct"/>
            <w:vAlign w:val="center"/>
          </w:tcPr>
          <w:p w14:paraId="3CA024C9"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178/178 stopni</w:t>
            </w:r>
          </w:p>
        </w:tc>
      </w:tr>
      <w:tr w:rsidR="00157529" w:rsidRPr="000C6CED" w14:paraId="1AC518AD" w14:textId="77777777" w:rsidTr="005B28D0">
        <w:trPr>
          <w:trHeight w:val="284"/>
        </w:trPr>
        <w:tc>
          <w:tcPr>
            <w:tcW w:w="373" w:type="pct"/>
            <w:vAlign w:val="center"/>
          </w:tcPr>
          <w:p w14:paraId="6989BA85" w14:textId="7B85C931"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7.</w:t>
            </w:r>
          </w:p>
        </w:tc>
        <w:tc>
          <w:tcPr>
            <w:tcW w:w="915" w:type="pct"/>
            <w:vAlign w:val="center"/>
          </w:tcPr>
          <w:p w14:paraId="0B9F3D73" w14:textId="49F8D17E"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Czas reakcji matrycy</w:t>
            </w:r>
          </w:p>
        </w:tc>
        <w:tc>
          <w:tcPr>
            <w:tcW w:w="3711" w:type="pct"/>
            <w:vAlign w:val="center"/>
          </w:tcPr>
          <w:p w14:paraId="770520B8"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1 ms (maks. szary-do-szarego)</w:t>
            </w:r>
          </w:p>
        </w:tc>
      </w:tr>
      <w:tr w:rsidR="00157529" w:rsidRPr="000C6CED" w14:paraId="7424BD59" w14:textId="77777777" w:rsidTr="005B28D0">
        <w:trPr>
          <w:trHeight w:val="284"/>
        </w:trPr>
        <w:tc>
          <w:tcPr>
            <w:tcW w:w="373" w:type="pct"/>
            <w:vAlign w:val="center"/>
          </w:tcPr>
          <w:p w14:paraId="2645B504" w14:textId="2CD179A1"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8.</w:t>
            </w:r>
          </w:p>
        </w:tc>
        <w:tc>
          <w:tcPr>
            <w:tcW w:w="915" w:type="pct"/>
            <w:vAlign w:val="center"/>
          </w:tcPr>
          <w:p w14:paraId="165052A2" w14:textId="63C561CC"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Rozdzielczość minimalna</w:t>
            </w:r>
          </w:p>
        </w:tc>
        <w:tc>
          <w:tcPr>
            <w:tcW w:w="3711" w:type="pct"/>
            <w:vAlign w:val="center"/>
          </w:tcPr>
          <w:p w14:paraId="227EC3A8" w14:textId="77777777" w:rsidR="00157529" w:rsidRPr="005B28D0" w:rsidRDefault="00157529" w:rsidP="000C6CED">
            <w:pPr>
              <w:spacing w:after="160" w:line="259" w:lineRule="auto"/>
              <w:rPr>
                <w:rFonts w:ascii="Arial" w:eastAsiaTheme="minorHAnsi" w:hAnsi="Arial" w:cs="Arial"/>
                <w:bCs/>
                <w:color w:val="000000"/>
                <w:sz w:val="22"/>
                <w:szCs w:val="22"/>
                <w:lang w:val="en-US" w:eastAsia="en-US"/>
              </w:rPr>
            </w:pPr>
            <w:r w:rsidRPr="005B28D0">
              <w:rPr>
                <w:rFonts w:ascii="Arial" w:eastAsiaTheme="minorHAnsi" w:hAnsi="Arial" w:cs="Arial"/>
                <w:bCs/>
                <w:color w:val="000000"/>
                <w:sz w:val="22"/>
                <w:szCs w:val="22"/>
                <w:lang w:val="en-US" w:eastAsia="en-US"/>
              </w:rPr>
              <w:t>QHD 2560 x 1440 (DisplayPort: 165 Hz, HDMI: 144 Hz)</w:t>
            </w:r>
          </w:p>
        </w:tc>
      </w:tr>
      <w:tr w:rsidR="00157529" w:rsidRPr="000C6CED" w14:paraId="23A8D0F5" w14:textId="77777777" w:rsidTr="005B28D0">
        <w:trPr>
          <w:trHeight w:val="284"/>
        </w:trPr>
        <w:tc>
          <w:tcPr>
            <w:tcW w:w="373" w:type="pct"/>
            <w:vAlign w:val="center"/>
          </w:tcPr>
          <w:p w14:paraId="76D7330F" w14:textId="10747215"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9.</w:t>
            </w:r>
          </w:p>
        </w:tc>
        <w:tc>
          <w:tcPr>
            <w:tcW w:w="915" w:type="pct"/>
            <w:vAlign w:val="center"/>
          </w:tcPr>
          <w:p w14:paraId="4080FDD0" w14:textId="5B3E0F20"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Paleta kolorów</w:t>
            </w:r>
          </w:p>
        </w:tc>
        <w:tc>
          <w:tcPr>
            <w:tcW w:w="3711" w:type="pct"/>
            <w:vAlign w:val="center"/>
          </w:tcPr>
          <w:p w14:paraId="2F95DF6B"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99% </w:t>
            </w:r>
            <w:proofErr w:type="spellStart"/>
            <w:r w:rsidRPr="005B28D0">
              <w:rPr>
                <w:rFonts w:ascii="Arial" w:eastAsiaTheme="minorHAnsi" w:hAnsi="Arial" w:cs="Arial"/>
                <w:bCs/>
                <w:color w:val="000000"/>
                <w:sz w:val="22"/>
                <w:szCs w:val="22"/>
                <w:lang w:eastAsia="en-US"/>
              </w:rPr>
              <w:t>sRGB</w:t>
            </w:r>
            <w:proofErr w:type="spellEnd"/>
          </w:p>
        </w:tc>
      </w:tr>
      <w:tr w:rsidR="00157529" w:rsidRPr="000C6CED" w14:paraId="275B0913" w14:textId="77777777" w:rsidTr="005B28D0">
        <w:trPr>
          <w:trHeight w:val="284"/>
        </w:trPr>
        <w:tc>
          <w:tcPr>
            <w:tcW w:w="373" w:type="pct"/>
            <w:vAlign w:val="center"/>
          </w:tcPr>
          <w:p w14:paraId="71347491" w14:textId="6896FFDA"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10.</w:t>
            </w:r>
          </w:p>
        </w:tc>
        <w:tc>
          <w:tcPr>
            <w:tcW w:w="915" w:type="pct"/>
            <w:vAlign w:val="center"/>
          </w:tcPr>
          <w:p w14:paraId="1E650C9D" w14:textId="38CED0FE"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Zużycie energii</w:t>
            </w:r>
          </w:p>
        </w:tc>
        <w:tc>
          <w:tcPr>
            <w:tcW w:w="3711" w:type="pct"/>
            <w:vAlign w:val="center"/>
          </w:tcPr>
          <w:p w14:paraId="25A1B30F"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Maks. 26W </w:t>
            </w:r>
          </w:p>
          <w:p w14:paraId="475F1FFD"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W trybie uśpienia 0,3W </w:t>
            </w:r>
          </w:p>
        </w:tc>
      </w:tr>
      <w:tr w:rsidR="00157529" w:rsidRPr="000C6CED" w14:paraId="2EB813A3" w14:textId="77777777" w:rsidTr="005B28D0">
        <w:trPr>
          <w:trHeight w:val="284"/>
        </w:trPr>
        <w:tc>
          <w:tcPr>
            <w:tcW w:w="373" w:type="pct"/>
            <w:vAlign w:val="center"/>
          </w:tcPr>
          <w:p w14:paraId="42783ABC" w14:textId="7C9D6EC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11.</w:t>
            </w:r>
          </w:p>
        </w:tc>
        <w:tc>
          <w:tcPr>
            <w:tcW w:w="915" w:type="pct"/>
            <w:vAlign w:val="center"/>
          </w:tcPr>
          <w:p w14:paraId="6A77E169" w14:textId="0468C5C8"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Pikseli na cal</w:t>
            </w:r>
          </w:p>
        </w:tc>
        <w:tc>
          <w:tcPr>
            <w:tcW w:w="3711" w:type="pct"/>
            <w:vAlign w:val="center"/>
          </w:tcPr>
          <w:p w14:paraId="140F6C3D"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109</w:t>
            </w:r>
          </w:p>
        </w:tc>
      </w:tr>
      <w:tr w:rsidR="00157529" w:rsidRPr="000C6CED" w14:paraId="6275F5C8" w14:textId="77777777" w:rsidTr="005B28D0">
        <w:trPr>
          <w:trHeight w:val="284"/>
        </w:trPr>
        <w:tc>
          <w:tcPr>
            <w:tcW w:w="373" w:type="pct"/>
            <w:vAlign w:val="center"/>
          </w:tcPr>
          <w:p w14:paraId="48EF6A11" w14:textId="54DC6BD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12.</w:t>
            </w:r>
          </w:p>
        </w:tc>
        <w:tc>
          <w:tcPr>
            <w:tcW w:w="915" w:type="pct"/>
            <w:vAlign w:val="center"/>
          </w:tcPr>
          <w:p w14:paraId="66D625E2" w14:textId="1972172A"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Podświetlenie</w:t>
            </w:r>
          </w:p>
        </w:tc>
        <w:tc>
          <w:tcPr>
            <w:tcW w:w="3711" w:type="pct"/>
            <w:vAlign w:val="center"/>
          </w:tcPr>
          <w:p w14:paraId="40784EDB"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System podświetlenia LED</w:t>
            </w:r>
          </w:p>
        </w:tc>
      </w:tr>
      <w:tr w:rsidR="00157529" w:rsidRPr="000C6CED" w14:paraId="63706329" w14:textId="77777777" w:rsidTr="005B28D0">
        <w:trPr>
          <w:trHeight w:val="284"/>
        </w:trPr>
        <w:tc>
          <w:tcPr>
            <w:tcW w:w="373" w:type="pct"/>
            <w:vAlign w:val="center"/>
          </w:tcPr>
          <w:p w14:paraId="563BF9A6" w14:textId="26FCD142"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13.</w:t>
            </w:r>
          </w:p>
        </w:tc>
        <w:tc>
          <w:tcPr>
            <w:tcW w:w="915" w:type="pct"/>
            <w:vAlign w:val="center"/>
          </w:tcPr>
          <w:p w14:paraId="6262EBC5" w14:textId="23C4F6C7"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Bezpieczeństwo</w:t>
            </w:r>
          </w:p>
        </w:tc>
        <w:tc>
          <w:tcPr>
            <w:tcW w:w="3711" w:type="pct"/>
            <w:vAlign w:val="center"/>
          </w:tcPr>
          <w:p w14:paraId="07FBD6E9"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Monitor musi b2yć wyposażony w tzw. Gniazdo zabezpieczenia przed kradzieżą.</w:t>
            </w:r>
          </w:p>
        </w:tc>
      </w:tr>
      <w:tr w:rsidR="00157529" w:rsidRPr="000C6CED" w14:paraId="26E9B344" w14:textId="77777777" w:rsidTr="005B28D0">
        <w:trPr>
          <w:trHeight w:val="284"/>
        </w:trPr>
        <w:tc>
          <w:tcPr>
            <w:tcW w:w="373" w:type="pct"/>
            <w:vAlign w:val="center"/>
          </w:tcPr>
          <w:p w14:paraId="534E9B9F" w14:textId="0E97B804"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14.</w:t>
            </w:r>
          </w:p>
        </w:tc>
        <w:tc>
          <w:tcPr>
            <w:tcW w:w="915" w:type="pct"/>
            <w:vAlign w:val="center"/>
          </w:tcPr>
          <w:p w14:paraId="699916C6" w14:textId="55E52879"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Wymiary i Waga</w:t>
            </w:r>
          </w:p>
        </w:tc>
        <w:tc>
          <w:tcPr>
            <w:tcW w:w="3711" w:type="pct"/>
            <w:vAlign w:val="center"/>
          </w:tcPr>
          <w:p w14:paraId="310BA5F0" w14:textId="77777777" w:rsidR="00157529" w:rsidRPr="005B28D0" w:rsidRDefault="00157529" w:rsidP="00D97CD7">
            <w:pPr>
              <w:spacing w:after="160" w:line="276" w:lineRule="auto"/>
              <w:jc w:val="both"/>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Z podstawką (najniższa pozycja) - szerokość: 61.19 cm - głębokość: 20.02 cm - wysokość: 39.348 cm Z podstawką (najwyższa pozycja) - szerokość: 61.19 cm - głębokość: 20.02 cm - wysokość: 52.348 cm Bez podstawki - szerokość: 61.19 cm - głębokość: 6.641 cm - wysokość: 36.313 cm - waga: 3.66 kg</w:t>
            </w:r>
          </w:p>
        </w:tc>
      </w:tr>
      <w:tr w:rsidR="00157529" w:rsidRPr="000C6CED" w14:paraId="6E5EC5CA" w14:textId="77777777" w:rsidTr="005B28D0">
        <w:trPr>
          <w:trHeight w:val="284"/>
        </w:trPr>
        <w:tc>
          <w:tcPr>
            <w:tcW w:w="373" w:type="pct"/>
            <w:vAlign w:val="center"/>
          </w:tcPr>
          <w:p w14:paraId="02732D48" w14:textId="60E6ED4D"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15.</w:t>
            </w:r>
          </w:p>
        </w:tc>
        <w:tc>
          <w:tcPr>
            <w:tcW w:w="915" w:type="pct"/>
            <w:vAlign w:val="center"/>
          </w:tcPr>
          <w:p w14:paraId="6E8F11B1" w14:textId="09B511A9"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Pochylenie monitora</w:t>
            </w:r>
          </w:p>
        </w:tc>
        <w:tc>
          <w:tcPr>
            <w:tcW w:w="3711" w:type="pct"/>
            <w:vAlign w:val="center"/>
          </w:tcPr>
          <w:p w14:paraId="01A692EA"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W zakresie min. -5/+21 stopni</w:t>
            </w:r>
          </w:p>
        </w:tc>
      </w:tr>
      <w:tr w:rsidR="00157529" w:rsidRPr="000C6CED" w14:paraId="12B27897" w14:textId="77777777" w:rsidTr="005B28D0">
        <w:trPr>
          <w:trHeight w:val="284"/>
        </w:trPr>
        <w:tc>
          <w:tcPr>
            <w:tcW w:w="373" w:type="pct"/>
            <w:vAlign w:val="center"/>
          </w:tcPr>
          <w:p w14:paraId="75C08396" w14:textId="170203B6"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16.</w:t>
            </w:r>
          </w:p>
        </w:tc>
        <w:tc>
          <w:tcPr>
            <w:tcW w:w="915" w:type="pct"/>
            <w:vAlign w:val="center"/>
          </w:tcPr>
          <w:p w14:paraId="44D6CBB9" w14:textId="179CCF11"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Regulacja wysokości</w:t>
            </w:r>
          </w:p>
        </w:tc>
        <w:tc>
          <w:tcPr>
            <w:tcW w:w="3711" w:type="pct"/>
            <w:vAlign w:val="center"/>
          </w:tcPr>
          <w:p w14:paraId="7F524874"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W zakresie min. 130 mm</w:t>
            </w:r>
          </w:p>
        </w:tc>
      </w:tr>
      <w:tr w:rsidR="00157529" w:rsidRPr="000C6CED" w14:paraId="252D430C" w14:textId="77777777" w:rsidTr="005B28D0">
        <w:trPr>
          <w:trHeight w:val="284"/>
        </w:trPr>
        <w:tc>
          <w:tcPr>
            <w:tcW w:w="373" w:type="pct"/>
            <w:vAlign w:val="center"/>
          </w:tcPr>
          <w:p w14:paraId="09C8D0A9" w14:textId="63C94089"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17.</w:t>
            </w:r>
          </w:p>
        </w:tc>
        <w:tc>
          <w:tcPr>
            <w:tcW w:w="915" w:type="pct"/>
            <w:vAlign w:val="center"/>
          </w:tcPr>
          <w:p w14:paraId="63C8E270" w14:textId="7584FC1D"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Regulacja pozycji ekranu</w:t>
            </w:r>
          </w:p>
        </w:tc>
        <w:tc>
          <w:tcPr>
            <w:tcW w:w="3711" w:type="pct"/>
            <w:vAlign w:val="center"/>
          </w:tcPr>
          <w:p w14:paraId="2CA3DBA0"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Wysokość, </w:t>
            </w:r>
            <w:proofErr w:type="spellStart"/>
            <w:r w:rsidRPr="005B28D0">
              <w:rPr>
                <w:rFonts w:ascii="Arial" w:eastAsiaTheme="minorHAnsi" w:hAnsi="Arial" w:cs="Arial"/>
                <w:bCs/>
                <w:color w:val="000000"/>
                <w:sz w:val="22"/>
                <w:szCs w:val="22"/>
                <w:lang w:eastAsia="en-US"/>
              </w:rPr>
              <w:t>pivot</w:t>
            </w:r>
            <w:proofErr w:type="spellEnd"/>
            <w:r w:rsidRPr="005B28D0">
              <w:rPr>
                <w:rFonts w:ascii="Arial" w:eastAsiaTheme="minorHAnsi" w:hAnsi="Arial" w:cs="Arial"/>
                <w:bCs/>
                <w:color w:val="000000"/>
                <w:sz w:val="22"/>
                <w:szCs w:val="22"/>
                <w:lang w:eastAsia="en-US"/>
              </w:rPr>
              <w:t xml:space="preserve"> (obrót), pokrętło, odchylenie</w:t>
            </w:r>
          </w:p>
        </w:tc>
      </w:tr>
      <w:tr w:rsidR="00157529" w:rsidRPr="000C6CED" w14:paraId="2DF8AC0C" w14:textId="77777777" w:rsidTr="005B28D0">
        <w:trPr>
          <w:trHeight w:val="284"/>
        </w:trPr>
        <w:tc>
          <w:tcPr>
            <w:tcW w:w="373" w:type="pct"/>
            <w:vAlign w:val="center"/>
          </w:tcPr>
          <w:p w14:paraId="3DBEB371" w14:textId="7282FCE1"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18.</w:t>
            </w:r>
          </w:p>
        </w:tc>
        <w:tc>
          <w:tcPr>
            <w:tcW w:w="915" w:type="pct"/>
            <w:vAlign w:val="center"/>
          </w:tcPr>
          <w:p w14:paraId="5471E67F" w14:textId="77F99B10"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Złącza</w:t>
            </w:r>
          </w:p>
        </w:tc>
        <w:tc>
          <w:tcPr>
            <w:tcW w:w="3711" w:type="pct"/>
            <w:vAlign w:val="center"/>
          </w:tcPr>
          <w:p w14:paraId="30A46663" w14:textId="77777777" w:rsidR="00157529" w:rsidRPr="005B28D0" w:rsidRDefault="00157529" w:rsidP="000C6CED">
            <w:pPr>
              <w:spacing w:after="160" w:line="259" w:lineRule="auto"/>
              <w:rPr>
                <w:rFonts w:ascii="Arial" w:eastAsiaTheme="minorHAnsi" w:hAnsi="Arial" w:cs="Arial"/>
                <w:bCs/>
                <w:color w:val="000000"/>
                <w:sz w:val="22"/>
                <w:szCs w:val="22"/>
                <w:lang w:val="en-US" w:eastAsia="en-US"/>
              </w:rPr>
            </w:pPr>
            <w:r w:rsidRPr="005B28D0">
              <w:rPr>
                <w:rFonts w:ascii="Arial" w:eastAsiaTheme="minorHAnsi" w:hAnsi="Arial" w:cs="Arial"/>
                <w:bCs/>
                <w:color w:val="000000"/>
                <w:sz w:val="22"/>
                <w:szCs w:val="22"/>
                <w:lang w:val="en-US" w:eastAsia="en-US"/>
              </w:rPr>
              <w:t>HDMI (HDCP 2.2) 2 x DisplayPort 1.4 (HDCP 2.2)</w:t>
            </w:r>
          </w:p>
        </w:tc>
      </w:tr>
      <w:tr w:rsidR="00157529" w:rsidRPr="000C6CED" w14:paraId="15250CC2" w14:textId="77777777" w:rsidTr="005B28D0">
        <w:trPr>
          <w:trHeight w:val="2082"/>
        </w:trPr>
        <w:tc>
          <w:tcPr>
            <w:tcW w:w="373" w:type="pct"/>
            <w:vAlign w:val="center"/>
          </w:tcPr>
          <w:p w14:paraId="326FB10E" w14:textId="5AB6E77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lastRenderedPageBreak/>
              <w:t>19.</w:t>
            </w:r>
          </w:p>
        </w:tc>
        <w:tc>
          <w:tcPr>
            <w:tcW w:w="915" w:type="pct"/>
            <w:vAlign w:val="center"/>
          </w:tcPr>
          <w:p w14:paraId="37ED1829" w14:textId="57F6CEFD"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Gwarancja</w:t>
            </w:r>
          </w:p>
        </w:tc>
        <w:tc>
          <w:tcPr>
            <w:tcW w:w="3711" w:type="pct"/>
          </w:tcPr>
          <w:p w14:paraId="1DC4A188" w14:textId="77777777" w:rsidR="00157529" w:rsidRPr="005B28D0" w:rsidRDefault="00157529" w:rsidP="00D97CD7">
            <w:pPr>
              <w:spacing w:after="160" w:line="276" w:lineRule="auto"/>
              <w:jc w:val="both"/>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3 lata na miejscu u klienta, możliwość zgłaszania awarii przez ogólnopolską linię telefoniczną i stronę internetową producenta</w:t>
            </w:r>
          </w:p>
          <w:p w14:paraId="1B75A092"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Czas reakcji serwisu – do końca następnego dnia roboczego</w:t>
            </w:r>
          </w:p>
          <w:p w14:paraId="615F03E3" w14:textId="7108B544" w:rsidR="00157529" w:rsidRPr="00BA1B66" w:rsidRDefault="00157529" w:rsidP="00C313B4">
            <w:pPr>
              <w:spacing w:after="160" w:line="276" w:lineRule="auto"/>
              <w:jc w:val="both"/>
              <w:rPr>
                <w:rFonts w:ascii="Arial" w:eastAsiaTheme="minorHAnsi" w:hAnsi="Arial" w:cs="Arial"/>
                <w:bCs/>
                <w:strike/>
                <w:color w:val="000000"/>
                <w:sz w:val="22"/>
                <w:szCs w:val="22"/>
                <w:lang w:eastAsia="en-US"/>
              </w:rPr>
            </w:pPr>
            <w:r w:rsidRPr="005B28D0">
              <w:rPr>
                <w:rFonts w:ascii="Arial" w:eastAsiaTheme="minorHAnsi" w:hAnsi="Arial" w:cs="Arial"/>
                <w:bCs/>
                <w:color w:val="000000"/>
                <w:sz w:val="22"/>
                <w:szCs w:val="22"/>
                <w:lang w:eastAsia="en-US"/>
              </w:rPr>
              <w:t>Firma serwisująca musi posiadać ISO 9001:2015 na świadczenie usług serwisowych oraz posiadać autoryzacje producenta.</w:t>
            </w:r>
          </w:p>
        </w:tc>
      </w:tr>
      <w:tr w:rsidR="00157529" w:rsidRPr="000C6CED" w14:paraId="7F230596" w14:textId="77777777" w:rsidTr="005B28D0">
        <w:trPr>
          <w:trHeight w:val="284"/>
        </w:trPr>
        <w:tc>
          <w:tcPr>
            <w:tcW w:w="373" w:type="pct"/>
            <w:vAlign w:val="center"/>
          </w:tcPr>
          <w:p w14:paraId="41C1A89F" w14:textId="261305CC"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20.</w:t>
            </w:r>
          </w:p>
        </w:tc>
        <w:tc>
          <w:tcPr>
            <w:tcW w:w="915" w:type="pct"/>
            <w:vAlign w:val="center"/>
          </w:tcPr>
          <w:p w14:paraId="49673A87" w14:textId="01E82435"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Oprogramowanie</w:t>
            </w:r>
          </w:p>
        </w:tc>
        <w:tc>
          <w:tcPr>
            <w:tcW w:w="3711" w:type="pct"/>
          </w:tcPr>
          <w:p w14:paraId="183D34E5"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Oprogramowanie do zarządzania monitorem typu Display Manager</w:t>
            </w:r>
          </w:p>
        </w:tc>
      </w:tr>
      <w:tr w:rsidR="00157529" w:rsidRPr="000C6CED" w14:paraId="68D8AB9B" w14:textId="77777777" w:rsidTr="005B28D0">
        <w:trPr>
          <w:trHeight w:val="503"/>
        </w:trPr>
        <w:tc>
          <w:tcPr>
            <w:tcW w:w="373" w:type="pct"/>
            <w:vAlign w:val="center"/>
          </w:tcPr>
          <w:p w14:paraId="59B2CF35" w14:textId="0CF8F2B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21.</w:t>
            </w:r>
          </w:p>
        </w:tc>
        <w:tc>
          <w:tcPr>
            <w:tcW w:w="915" w:type="pct"/>
            <w:vAlign w:val="center"/>
          </w:tcPr>
          <w:p w14:paraId="7D9A47DF" w14:textId="3D6EAB6A"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Inne</w:t>
            </w:r>
          </w:p>
        </w:tc>
        <w:tc>
          <w:tcPr>
            <w:tcW w:w="3711" w:type="pct"/>
          </w:tcPr>
          <w:p w14:paraId="22C423EF"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Otwory montażowe w obudowie VESA. </w:t>
            </w:r>
          </w:p>
          <w:p w14:paraId="59A34D48" w14:textId="266DDA13" w:rsidR="00157529" w:rsidRPr="005B28D0" w:rsidRDefault="00157529" w:rsidP="00D97CD7">
            <w:pPr>
              <w:spacing w:after="160" w:line="276" w:lineRule="auto"/>
              <w:jc w:val="both"/>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Komplet okablowania umożliwiający podłączenie do komputerów </w:t>
            </w:r>
            <w:r w:rsidR="006B1A6C">
              <w:rPr>
                <w:rFonts w:ascii="Arial" w:eastAsiaTheme="minorHAnsi" w:hAnsi="Arial" w:cs="Arial"/>
                <w:bCs/>
                <w:color w:val="000000"/>
                <w:sz w:val="22"/>
                <w:szCs w:val="22"/>
                <w:lang w:eastAsia="en-US"/>
              </w:rPr>
              <w:br/>
            </w:r>
            <w:r w:rsidRPr="005B28D0">
              <w:rPr>
                <w:rFonts w:ascii="Arial" w:eastAsiaTheme="minorHAnsi" w:hAnsi="Arial" w:cs="Arial"/>
                <w:bCs/>
                <w:color w:val="000000"/>
                <w:sz w:val="22"/>
                <w:szCs w:val="22"/>
                <w:lang w:eastAsia="en-US"/>
              </w:rPr>
              <w:t>w układzie 2 monitory do jednego komputera.</w:t>
            </w:r>
          </w:p>
        </w:tc>
      </w:tr>
    </w:tbl>
    <w:p w14:paraId="5B3C3B17" w14:textId="1A9EF24E" w:rsidR="00290B2C" w:rsidRDefault="00290B2C" w:rsidP="000C6CED">
      <w:pPr>
        <w:autoSpaceDE w:val="0"/>
        <w:autoSpaceDN w:val="0"/>
        <w:adjustRightInd w:val="0"/>
        <w:spacing w:after="160" w:line="259" w:lineRule="auto"/>
        <w:ind w:left="-567"/>
        <w:rPr>
          <w:rFonts w:ascii="VerdanaBold" w:eastAsiaTheme="minorHAnsi" w:hAnsi="VerdanaBold" w:cs="VerdanaBold"/>
          <w:b/>
          <w:bCs/>
          <w:sz w:val="19"/>
          <w:szCs w:val="19"/>
          <w:lang w:eastAsia="en-US"/>
        </w:rPr>
      </w:pPr>
    </w:p>
    <w:p w14:paraId="5EC25B99" w14:textId="77777777" w:rsidR="00290B2C" w:rsidRDefault="00290B2C">
      <w:pPr>
        <w:rPr>
          <w:rFonts w:ascii="VerdanaBold" w:eastAsiaTheme="minorHAnsi" w:hAnsi="VerdanaBold" w:cs="VerdanaBold"/>
          <w:b/>
          <w:bCs/>
          <w:sz w:val="19"/>
          <w:szCs w:val="19"/>
          <w:lang w:eastAsia="en-US"/>
        </w:rPr>
      </w:pPr>
      <w:r>
        <w:rPr>
          <w:rFonts w:ascii="VerdanaBold" w:eastAsiaTheme="minorHAnsi" w:hAnsi="VerdanaBold" w:cs="VerdanaBold"/>
          <w:b/>
          <w:bCs/>
          <w:sz w:val="19"/>
          <w:szCs w:val="19"/>
          <w:lang w:eastAsia="en-US"/>
        </w:rPr>
        <w:br w:type="page"/>
      </w:r>
    </w:p>
    <w:p w14:paraId="7A5D9C1E" w14:textId="4722A534" w:rsidR="000C6CED" w:rsidRPr="006B1A6C" w:rsidRDefault="000C6CED">
      <w:pPr>
        <w:pStyle w:val="Nagwek2"/>
        <w:numPr>
          <w:ilvl w:val="0"/>
          <w:numId w:val="5"/>
        </w:numPr>
        <w:spacing w:line="276" w:lineRule="auto"/>
        <w:ind w:left="284"/>
        <w:jc w:val="left"/>
        <w:rPr>
          <w:rFonts w:ascii="Arial" w:hAnsi="Arial" w:cs="Arial"/>
          <w:b w:val="0"/>
          <w:sz w:val="22"/>
          <w:szCs w:val="22"/>
          <w:u w:val="single"/>
        </w:rPr>
      </w:pPr>
      <w:r w:rsidRPr="006B1A6C">
        <w:rPr>
          <w:rFonts w:ascii="Arial" w:hAnsi="Arial" w:cs="Arial"/>
          <w:sz w:val="22"/>
          <w:szCs w:val="22"/>
          <w:u w:val="single"/>
        </w:rPr>
        <w:lastRenderedPageBreak/>
        <w:t xml:space="preserve">Monitor LED </w:t>
      </w:r>
      <w:r w:rsidR="006B1A6C" w:rsidRPr="006B1A6C">
        <w:rPr>
          <w:rFonts w:ascii="Arial" w:hAnsi="Arial" w:cs="Arial"/>
          <w:sz w:val="22"/>
          <w:szCs w:val="22"/>
          <w:u w:val="single"/>
        </w:rPr>
        <w:t xml:space="preserve">Typ 3 – </w:t>
      </w:r>
      <w:r w:rsidRPr="006B1A6C">
        <w:rPr>
          <w:rFonts w:ascii="Arial" w:hAnsi="Arial" w:cs="Arial"/>
          <w:sz w:val="22"/>
          <w:szCs w:val="22"/>
          <w:u w:val="single"/>
        </w:rPr>
        <w:t>6</w:t>
      </w:r>
      <w:r w:rsidR="006B1A6C" w:rsidRPr="006B1A6C">
        <w:rPr>
          <w:rFonts w:ascii="Arial" w:hAnsi="Arial" w:cs="Arial"/>
          <w:sz w:val="22"/>
          <w:szCs w:val="22"/>
          <w:u w:val="single"/>
        </w:rPr>
        <w:t xml:space="preserve"> szt.,</w:t>
      </w:r>
      <w:r w:rsidRPr="006B1A6C">
        <w:rPr>
          <w:rFonts w:ascii="Arial" w:hAnsi="Arial" w:cs="Arial"/>
          <w:sz w:val="22"/>
          <w:szCs w:val="22"/>
          <w:u w:val="single"/>
        </w:rPr>
        <w:t xml:space="preserve"> o poniższych parametrach:</w:t>
      </w:r>
    </w:p>
    <w:p w14:paraId="743B20D5" w14:textId="77777777" w:rsidR="000C6CED" w:rsidRPr="000C6CED" w:rsidRDefault="000C6CED" w:rsidP="000C6CED">
      <w:pPr>
        <w:tabs>
          <w:tab w:val="left" w:pos="4536"/>
          <w:tab w:val="left" w:pos="5953"/>
        </w:tabs>
        <w:ind w:left="720"/>
        <w:jc w:val="both"/>
        <w:rPr>
          <w:rFonts w:asciiTheme="minorHAnsi" w:hAnsiTheme="minorHAnsi" w:cstheme="minorHAnsi"/>
          <w:b/>
          <w:sz w:val="22"/>
          <w:szCs w:val="22"/>
          <w:u w:val="single"/>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63"/>
        <w:gridCol w:w="1984"/>
        <w:gridCol w:w="6803"/>
      </w:tblGrid>
      <w:tr w:rsidR="006B1A6C" w:rsidRPr="000C6CED" w14:paraId="782BDF11" w14:textId="77777777" w:rsidTr="006B1A6C">
        <w:trPr>
          <w:trHeight w:val="284"/>
        </w:trPr>
        <w:tc>
          <w:tcPr>
            <w:tcW w:w="301" w:type="pct"/>
          </w:tcPr>
          <w:p w14:paraId="3B97CA61" w14:textId="49356E7C" w:rsidR="006B1A6C" w:rsidRPr="006B1A6C" w:rsidRDefault="006B1A6C" w:rsidP="006B1A6C">
            <w:pPr>
              <w:spacing w:after="160" w:line="259" w:lineRule="auto"/>
              <w:jc w:val="center"/>
              <w:rPr>
                <w:rFonts w:ascii="Arial" w:eastAsiaTheme="minorHAnsi" w:hAnsi="Arial" w:cs="Arial"/>
                <w:b/>
                <w:color w:val="000000"/>
                <w:sz w:val="22"/>
                <w:szCs w:val="22"/>
                <w:lang w:eastAsia="en-US"/>
              </w:rPr>
            </w:pPr>
            <w:r w:rsidRPr="006B1A6C">
              <w:rPr>
                <w:rFonts w:ascii="Arial" w:eastAsiaTheme="minorHAnsi" w:hAnsi="Arial" w:cs="Arial"/>
                <w:b/>
                <w:color w:val="000000"/>
                <w:sz w:val="22"/>
                <w:szCs w:val="22"/>
                <w:lang w:eastAsia="en-US"/>
              </w:rPr>
              <w:t>L.p.</w:t>
            </w:r>
          </w:p>
        </w:tc>
        <w:tc>
          <w:tcPr>
            <w:tcW w:w="1061" w:type="pct"/>
          </w:tcPr>
          <w:p w14:paraId="493BB917" w14:textId="354ABDF9" w:rsidR="006B1A6C" w:rsidRPr="006B1A6C" w:rsidRDefault="006B1A6C" w:rsidP="006B1A6C">
            <w:pPr>
              <w:spacing w:after="160" w:line="259" w:lineRule="auto"/>
              <w:jc w:val="center"/>
              <w:rPr>
                <w:rFonts w:ascii="Arial" w:eastAsiaTheme="minorHAnsi" w:hAnsi="Arial" w:cs="Arial"/>
                <w:b/>
                <w:color w:val="000000"/>
                <w:sz w:val="22"/>
                <w:szCs w:val="22"/>
                <w:lang w:eastAsia="en-US"/>
              </w:rPr>
            </w:pPr>
            <w:r w:rsidRPr="006B1A6C">
              <w:rPr>
                <w:rFonts w:ascii="Arial" w:eastAsiaTheme="minorHAnsi" w:hAnsi="Arial" w:cs="Arial"/>
                <w:b/>
                <w:color w:val="000000"/>
                <w:sz w:val="22"/>
                <w:szCs w:val="22"/>
                <w:lang w:eastAsia="en-US"/>
              </w:rPr>
              <w:t>Nazwa komponentu</w:t>
            </w:r>
          </w:p>
        </w:tc>
        <w:tc>
          <w:tcPr>
            <w:tcW w:w="3638" w:type="pct"/>
            <w:vAlign w:val="center"/>
          </w:tcPr>
          <w:p w14:paraId="133876A2" w14:textId="2CD0D2EE" w:rsidR="006B1A6C" w:rsidRPr="006B1A6C" w:rsidRDefault="006B1A6C" w:rsidP="006B1A6C">
            <w:pPr>
              <w:spacing w:after="160" w:line="259" w:lineRule="auto"/>
              <w:jc w:val="center"/>
              <w:rPr>
                <w:rFonts w:ascii="Arial" w:eastAsiaTheme="minorHAnsi" w:hAnsi="Arial" w:cs="Arial"/>
                <w:b/>
                <w:color w:val="000000"/>
                <w:sz w:val="22"/>
                <w:szCs w:val="22"/>
                <w:lang w:eastAsia="en-US"/>
              </w:rPr>
            </w:pPr>
            <w:r w:rsidRPr="006B1A6C">
              <w:rPr>
                <w:rFonts w:ascii="Arial" w:eastAsiaTheme="minorHAnsi" w:hAnsi="Arial" w:cs="Arial"/>
                <w:b/>
                <w:color w:val="000000"/>
                <w:sz w:val="22"/>
                <w:szCs w:val="22"/>
                <w:lang w:eastAsia="en-US"/>
              </w:rPr>
              <w:t xml:space="preserve">Wymagania minimalne </w:t>
            </w:r>
            <w:r w:rsidRPr="006B1A6C">
              <w:rPr>
                <w:rFonts w:ascii="Arial" w:eastAsiaTheme="minorHAnsi" w:hAnsi="Arial" w:cs="Arial"/>
                <w:b/>
                <w:color w:val="000000"/>
                <w:sz w:val="22"/>
                <w:szCs w:val="22"/>
                <w:lang w:eastAsia="en-US"/>
              </w:rPr>
              <w:br/>
              <w:t>Parametry techniczne monitor</w:t>
            </w:r>
            <w:r w:rsidR="00003BA9">
              <w:rPr>
                <w:rFonts w:ascii="Arial" w:eastAsiaTheme="minorHAnsi" w:hAnsi="Arial" w:cs="Arial"/>
                <w:b/>
                <w:color w:val="000000"/>
                <w:sz w:val="22"/>
                <w:szCs w:val="22"/>
                <w:lang w:eastAsia="en-US"/>
              </w:rPr>
              <w:t>ów</w:t>
            </w:r>
          </w:p>
        </w:tc>
      </w:tr>
      <w:tr w:rsidR="006B1A6C" w:rsidRPr="000C6CED" w14:paraId="4B00B996" w14:textId="77777777" w:rsidTr="006B1A6C">
        <w:trPr>
          <w:trHeight w:val="284"/>
        </w:trPr>
        <w:tc>
          <w:tcPr>
            <w:tcW w:w="301" w:type="pct"/>
            <w:vAlign w:val="center"/>
          </w:tcPr>
          <w:p w14:paraId="01862C50"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1C05BDD2" w14:textId="427E4768"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Typ ekranu</w:t>
            </w:r>
          </w:p>
        </w:tc>
        <w:tc>
          <w:tcPr>
            <w:tcW w:w="3638" w:type="pct"/>
            <w:vAlign w:val="center"/>
          </w:tcPr>
          <w:p w14:paraId="234FE494"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Ekran ciekłokrystaliczny z aktywną matrycą min. 32” (16:9) </w:t>
            </w:r>
          </w:p>
        </w:tc>
      </w:tr>
      <w:tr w:rsidR="006B1A6C" w:rsidRPr="000C6CED" w14:paraId="642D61A5" w14:textId="77777777" w:rsidTr="006B1A6C">
        <w:trPr>
          <w:trHeight w:val="284"/>
        </w:trPr>
        <w:tc>
          <w:tcPr>
            <w:tcW w:w="301" w:type="pct"/>
            <w:vAlign w:val="center"/>
          </w:tcPr>
          <w:p w14:paraId="3297F599"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75DC95B1" w14:textId="135EB023"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Technologia wykonania matrycy</w:t>
            </w:r>
          </w:p>
        </w:tc>
        <w:tc>
          <w:tcPr>
            <w:tcW w:w="3638" w:type="pct"/>
            <w:vAlign w:val="center"/>
          </w:tcPr>
          <w:p w14:paraId="2A679E37"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br/>
              <w:t>Fast IPS</w:t>
            </w:r>
          </w:p>
        </w:tc>
      </w:tr>
      <w:tr w:rsidR="006B1A6C" w:rsidRPr="000C6CED" w14:paraId="095CF477" w14:textId="77777777" w:rsidTr="006B1A6C">
        <w:trPr>
          <w:trHeight w:val="284"/>
        </w:trPr>
        <w:tc>
          <w:tcPr>
            <w:tcW w:w="301" w:type="pct"/>
            <w:vAlign w:val="center"/>
          </w:tcPr>
          <w:p w14:paraId="7B98B02C"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3C07E397" w14:textId="0AB5CD7B"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Rozstaw pikseli</w:t>
            </w:r>
          </w:p>
        </w:tc>
        <w:tc>
          <w:tcPr>
            <w:tcW w:w="3638" w:type="pct"/>
            <w:vAlign w:val="center"/>
          </w:tcPr>
          <w:p w14:paraId="15B2D9DF"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0,1845 mm</w:t>
            </w:r>
          </w:p>
        </w:tc>
      </w:tr>
      <w:tr w:rsidR="006B1A6C" w:rsidRPr="000C6CED" w14:paraId="5A1EB7AD" w14:textId="77777777" w:rsidTr="006B1A6C">
        <w:trPr>
          <w:trHeight w:val="284"/>
        </w:trPr>
        <w:tc>
          <w:tcPr>
            <w:tcW w:w="301" w:type="pct"/>
            <w:vAlign w:val="center"/>
          </w:tcPr>
          <w:p w14:paraId="6FF1AB82"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E1B3266" w14:textId="2BAB914B"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Jasność</w:t>
            </w:r>
          </w:p>
        </w:tc>
        <w:tc>
          <w:tcPr>
            <w:tcW w:w="3638" w:type="pct"/>
            <w:vAlign w:val="center"/>
          </w:tcPr>
          <w:p w14:paraId="0469639A"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400 cd/m</w:t>
            </w:r>
            <w:r w:rsidRPr="00F7178F">
              <w:rPr>
                <w:rFonts w:ascii="Arial" w:eastAsiaTheme="minorHAnsi" w:hAnsi="Arial" w:cs="Arial"/>
                <w:bCs/>
                <w:color w:val="000000"/>
                <w:sz w:val="22"/>
                <w:szCs w:val="22"/>
                <w:vertAlign w:val="superscript"/>
                <w:lang w:eastAsia="en-US"/>
              </w:rPr>
              <w:t xml:space="preserve">2 </w:t>
            </w:r>
            <w:r w:rsidRPr="00F7178F">
              <w:rPr>
                <w:rFonts w:ascii="Arial" w:eastAsiaTheme="minorHAnsi" w:hAnsi="Arial" w:cs="Arial"/>
                <w:bCs/>
                <w:color w:val="000000"/>
                <w:sz w:val="22"/>
                <w:szCs w:val="22"/>
                <w:lang w:eastAsia="en-US"/>
              </w:rPr>
              <w:t>standardowo, 600 cd/m</w:t>
            </w:r>
            <w:r w:rsidRPr="00F7178F">
              <w:rPr>
                <w:rFonts w:ascii="Arial" w:eastAsiaTheme="minorHAnsi" w:hAnsi="Arial" w:cs="Arial"/>
                <w:bCs/>
                <w:color w:val="000000"/>
                <w:sz w:val="22"/>
                <w:szCs w:val="22"/>
                <w:vertAlign w:val="superscript"/>
                <w:lang w:eastAsia="en-US"/>
              </w:rPr>
              <w:t xml:space="preserve">2 </w:t>
            </w:r>
            <w:r w:rsidRPr="00F7178F">
              <w:rPr>
                <w:rFonts w:ascii="Arial" w:eastAsiaTheme="minorHAnsi" w:hAnsi="Arial" w:cs="Arial"/>
                <w:bCs/>
                <w:color w:val="000000"/>
                <w:sz w:val="22"/>
                <w:szCs w:val="22"/>
                <w:lang w:eastAsia="en-US"/>
              </w:rPr>
              <w:t>maksymalnie</w:t>
            </w:r>
          </w:p>
        </w:tc>
      </w:tr>
      <w:tr w:rsidR="006B1A6C" w:rsidRPr="000C6CED" w14:paraId="77BB2175" w14:textId="77777777" w:rsidTr="006B1A6C">
        <w:trPr>
          <w:trHeight w:val="284"/>
        </w:trPr>
        <w:tc>
          <w:tcPr>
            <w:tcW w:w="301" w:type="pct"/>
            <w:vAlign w:val="center"/>
          </w:tcPr>
          <w:p w14:paraId="289E1429"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6779528B" w14:textId="254D7C16"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Kontrast</w:t>
            </w:r>
          </w:p>
        </w:tc>
        <w:tc>
          <w:tcPr>
            <w:tcW w:w="3638" w:type="pct"/>
            <w:vAlign w:val="center"/>
          </w:tcPr>
          <w:p w14:paraId="34609183"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Co najmniej 1000:1</w:t>
            </w:r>
          </w:p>
        </w:tc>
      </w:tr>
      <w:tr w:rsidR="006B1A6C" w:rsidRPr="000C6CED" w14:paraId="2C5EB2C3" w14:textId="77777777" w:rsidTr="006B1A6C">
        <w:trPr>
          <w:trHeight w:val="284"/>
        </w:trPr>
        <w:tc>
          <w:tcPr>
            <w:tcW w:w="301" w:type="pct"/>
            <w:vAlign w:val="center"/>
          </w:tcPr>
          <w:p w14:paraId="46D32169"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60FF81A9" w14:textId="53783D43"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Kąty widzenia (pion/poziom)</w:t>
            </w:r>
          </w:p>
        </w:tc>
        <w:tc>
          <w:tcPr>
            <w:tcW w:w="3638" w:type="pct"/>
            <w:vAlign w:val="center"/>
          </w:tcPr>
          <w:p w14:paraId="451E097C"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178/178 stopni</w:t>
            </w:r>
          </w:p>
        </w:tc>
      </w:tr>
      <w:tr w:rsidR="006B1A6C" w:rsidRPr="000C6CED" w14:paraId="673063FD" w14:textId="77777777" w:rsidTr="006B1A6C">
        <w:trPr>
          <w:trHeight w:val="284"/>
        </w:trPr>
        <w:tc>
          <w:tcPr>
            <w:tcW w:w="301" w:type="pct"/>
            <w:vAlign w:val="center"/>
          </w:tcPr>
          <w:p w14:paraId="4BDA8A78"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7FCBF14" w14:textId="2CB58C77"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Czas reakcji matrycy</w:t>
            </w:r>
          </w:p>
        </w:tc>
        <w:tc>
          <w:tcPr>
            <w:tcW w:w="3638" w:type="pct"/>
            <w:vAlign w:val="center"/>
          </w:tcPr>
          <w:p w14:paraId="463B2CBF"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1 ms (maks. szary-do-szarego) w trybie </w:t>
            </w:r>
            <w:proofErr w:type="spellStart"/>
            <w:r w:rsidRPr="00F7178F">
              <w:rPr>
                <w:rFonts w:ascii="Arial" w:eastAsiaTheme="minorHAnsi" w:hAnsi="Arial" w:cs="Arial"/>
                <w:bCs/>
                <w:color w:val="000000"/>
                <w:sz w:val="22"/>
                <w:szCs w:val="22"/>
                <w:lang w:eastAsia="en-US"/>
              </w:rPr>
              <w:t>EXtreme</w:t>
            </w:r>
            <w:proofErr w:type="spellEnd"/>
          </w:p>
        </w:tc>
      </w:tr>
      <w:tr w:rsidR="006B1A6C" w:rsidRPr="000C6CED" w14:paraId="15F2C719" w14:textId="77777777" w:rsidTr="006B1A6C">
        <w:trPr>
          <w:trHeight w:val="284"/>
        </w:trPr>
        <w:tc>
          <w:tcPr>
            <w:tcW w:w="301" w:type="pct"/>
            <w:vAlign w:val="center"/>
          </w:tcPr>
          <w:p w14:paraId="6752B8E1"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678E17D" w14:textId="19FF0440"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Rozdzielczość natywna</w:t>
            </w:r>
          </w:p>
        </w:tc>
        <w:tc>
          <w:tcPr>
            <w:tcW w:w="3638" w:type="pct"/>
            <w:vAlign w:val="center"/>
          </w:tcPr>
          <w:p w14:paraId="266F4690"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3840 x 2160 przy 144 </w:t>
            </w:r>
            <w:proofErr w:type="spellStart"/>
            <w:r w:rsidRPr="00F7178F">
              <w:rPr>
                <w:rFonts w:ascii="Arial" w:eastAsiaTheme="minorHAnsi" w:hAnsi="Arial" w:cs="Arial"/>
                <w:bCs/>
                <w:color w:val="000000"/>
                <w:sz w:val="22"/>
                <w:szCs w:val="22"/>
                <w:lang w:eastAsia="en-US"/>
              </w:rPr>
              <w:t>Hz</w:t>
            </w:r>
            <w:proofErr w:type="spellEnd"/>
            <w:r w:rsidRPr="00F7178F">
              <w:rPr>
                <w:rFonts w:ascii="Arial" w:eastAsiaTheme="minorHAnsi" w:hAnsi="Arial" w:cs="Arial"/>
                <w:bCs/>
                <w:color w:val="000000"/>
                <w:sz w:val="22"/>
                <w:szCs w:val="22"/>
                <w:lang w:eastAsia="en-US"/>
              </w:rPr>
              <w:t xml:space="preserve"> (z HDMI 2.1)</w:t>
            </w:r>
            <w:r w:rsidRPr="00F7178F">
              <w:rPr>
                <w:rFonts w:ascii="Arial" w:eastAsiaTheme="minorHAnsi" w:hAnsi="Arial" w:cs="Arial"/>
                <w:bCs/>
                <w:color w:val="000000"/>
                <w:sz w:val="22"/>
                <w:szCs w:val="22"/>
                <w:lang w:eastAsia="en-US"/>
              </w:rPr>
              <w:br/>
              <w:t xml:space="preserve">3840 x 2160 przy 144 </w:t>
            </w:r>
            <w:proofErr w:type="spellStart"/>
            <w:r w:rsidRPr="00F7178F">
              <w:rPr>
                <w:rFonts w:ascii="Arial" w:eastAsiaTheme="minorHAnsi" w:hAnsi="Arial" w:cs="Arial"/>
                <w:bCs/>
                <w:color w:val="000000"/>
                <w:sz w:val="22"/>
                <w:szCs w:val="22"/>
                <w:lang w:eastAsia="en-US"/>
              </w:rPr>
              <w:t>Hz</w:t>
            </w:r>
            <w:proofErr w:type="spellEnd"/>
            <w:r w:rsidRPr="00F7178F">
              <w:rPr>
                <w:rFonts w:ascii="Arial" w:eastAsiaTheme="minorHAnsi" w:hAnsi="Arial" w:cs="Arial"/>
                <w:bCs/>
                <w:color w:val="000000"/>
                <w:sz w:val="22"/>
                <w:szCs w:val="22"/>
                <w:lang w:eastAsia="en-US"/>
              </w:rPr>
              <w:t xml:space="preserve"> (z DP 1.4)</w:t>
            </w:r>
          </w:p>
        </w:tc>
      </w:tr>
      <w:tr w:rsidR="006B1A6C" w:rsidRPr="000C6CED" w14:paraId="294AF763" w14:textId="77777777" w:rsidTr="006B1A6C">
        <w:trPr>
          <w:trHeight w:val="284"/>
        </w:trPr>
        <w:tc>
          <w:tcPr>
            <w:tcW w:w="301" w:type="pct"/>
            <w:vAlign w:val="center"/>
          </w:tcPr>
          <w:p w14:paraId="61ED5B70"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1DCCDA2F" w14:textId="6B8B8154"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Charakterystyka</w:t>
            </w:r>
          </w:p>
        </w:tc>
        <w:tc>
          <w:tcPr>
            <w:tcW w:w="3638" w:type="pct"/>
            <w:vAlign w:val="center"/>
          </w:tcPr>
          <w:p w14:paraId="56DAF738" w14:textId="77777777" w:rsidR="006B1A6C" w:rsidRPr="00F7178F" w:rsidRDefault="006B1A6C" w:rsidP="00D97CD7">
            <w:pPr>
              <w:spacing w:after="160" w:line="276" w:lineRule="auto"/>
              <w:jc w:val="both"/>
              <w:rPr>
                <w:rFonts w:ascii="Arial" w:eastAsiaTheme="minorHAnsi" w:hAnsi="Arial" w:cs="Arial"/>
                <w:bCs/>
                <w:color w:val="000000"/>
                <w:sz w:val="22"/>
                <w:szCs w:val="22"/>
                <w:lang w:eastAsia="en-US"/>
              </w:rPr>
            </w:pPr>
            <w:proofErr w:type="spellStart"/>
            <w:r w:rsidRPr="00F7178F">
              <w:rPr>
                <w:rFonts w:ascii="Arial" w:eastAsiaTheme="minorHAnsi" w:hAnsi="Arial" w:cs="Arial"/>
                <w:bCs/>
                <w:color w:val="000000"/>
                <w:sz w:val="22"/>
                <w:szCs w:val="22"/>
                <w:lang w:eastAsia="en-US"/>
              </w:rPr>
              <w:t>ComfortView</w:t>
            </w:r>
            <w:proofErr w:type="spellEnd"/>
            <w:r w:rsidRPr="00F7178F">
              <w:rPr>
                <w:rFonts w:ascii="Arial" w:eastAsiaTheme="minorHAnsi" w:hAnsi="Arial" w:cs="Arial"/>
                <w:bCs/>
                <w:color w:val="000000"/>
                <w:sz w:val="22"/>
                <w:szCs w:val="22"/>
                <w:lang w:eastAsia="en-US"/>
              </w:rPr>
              <w:t xml:space="preserve"> Plus (certyfikat TÜV </w:t>
            </w:r>
            <w:proofErr w:type="spellStart"/>
            <w:r w:rsidRPr="00F7178F">
              <w:rPr>
                <w:rFonts w:ascii="Arial" w:eastAsiaTheme="minorHAnsi" w:hAnsi="Arial" w:cs="Arial"/>
                <w:bCs/>
                <w:color w:val="000000"/>
                <w:sz w:val="22"/>
                <w:szCs w:val="22"/>
                <w:lang w:eastAsia="en-US"/>
              </w:rPr>
              <w:t>Rheinland</w:t>
            </w:r>
            <w:proofErr w:type="spellEnd"/>
            <w:r w:rsidRPr="00F7178F">
              <w:rPr>
                <w:rFonts w:ascii="Arial" w:eastAsiaTheme="minorHAnsi" w:hAnsi="Arial" w:cs="Arial"/>
                <w:bCs/>
                <w:color w:val="000000"/>
                <w:sz w:val="22"/>
                <w:szCs w:val="22"/>
                <w:lang w:eastAsia="en-US"/>
              </w:rPr>
              <w:t xml:space="preserve"> — rozwiązanie sprzętowe o niskiej emisji światła niebieskiego), niebieska tylna listwa świetlna; Delta E&lt;2(</w:t>
            </w:r>
            <w:proofErr w:type="spellStart"/>
            <w:r w:rsidRPr="00F7178F">
              <w:rPr>
                <w:rFonts w:ascii="Arial" w:eastAsiaTheme="minorHAnsi" w:hAnsi="Arial" w:cs="Arial"/>
                <w:bCs/>
                <w:color w:val="000000"/>
                <w:sz w:val="22"/>
                <w:szCs w:val="22"/>
                <w:lang w:eastAsia="en-US"/>
              </w:rPr>
              <w:t>sRGB</w:t>
            </w:r>
            <w:proofErr w:type="spellEnd"/>
            <w:r w:rsidRPr="00F7178F">
              <w:rPr>
                <w:rFonts w:ascii="Arial" w:eastAsiaTheme="minorHAnsi" w:hAnsi="Arial" w:cs="Arial"/>
                <w:bCs/>
                <w:color w:val="000000"/>
                <w:sz w:val="22"/>
                <w:szCs w:val="22"/>
                <w:lang w:eastAsia="en-US"/>
              </w:rPr>
              <w:t xml:space="preserve"> (min.))</w:t>
            </w:r>
          </w:p>
        </w:tc>
      </w:tr>
      <w:tr w:rsidR="006B1A6C" w:rsidRPr="000C6CED" w14:paraId="07177638" w14:textId="77777777" w:rsidTr="006B1A6C">
        <w:trPr>
          <w:trHeight w:val="284"/>
        </w:trPr>
        <w:tc>
          <w:tcPr>
            <w:tcW w:w="301" w:type="pct"/>
            <w:vAlign w:val="center"/>
          </w:tcPr>
          <w:p w14:paraId="64E01BA3"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3C0154DA" w14:textId="69D9D57D"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Zużycie energii</w:t>
            </w:r>
          </w:p>
        </w:tc>
        <w:tc>
          <w:tcPr>
            <w:tcW w:w="3638" w:type="pct"/>
            <w:vAlign w:val="center"/>
          </w:tcPr>
          <w:p w14:paraId="1A20F867"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Maks. 121 W </w:t>
            </w:r>
          </w:p>
          <w:p w14:paraId="7DE64CA6"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W trybie uśpienia 0,3W </w:t>
            </w:r>
          </w:p>
        </w:tc>
      </w:tr>
      <w:tr w:rsidR="006B1A6C" w:rsidRPr="000C6CED" w14:paraId="634A52FF" w14:textId="77777777" w:rsidTr="006B1A6C">
        <w:trPr>
          <w:trHeight w:val="284"/>
        </w:trPr>
        <w:tc>
          <w:tcPr>
            <w:tcW w:w="301" w:type="pct"/>
            <w:vAlign w:val="center"/>
          </w:tcPr>
          <w:p w14:paraId="4F7A8C90"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2A1EE3D7" w14:textId="04912664"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Pikseli na cal</w:t>
            </w:r>
          </w:p>
        </w:tc>
        <w:tc>
          <w:tcPr>
            <w:tcW w:w="3638" w:type="pct"/>
            <w:vAlign w:val="center"/>
          </w:tcPr>
          <w:p w14:paraId="7E1769FF"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138</w:t>
            </w:r>
          </w:p>
        </w:tc>
      </w:tr>
      <w:tr w:rsidR="006B1A6C" w:rsidRPr="000C6CED" w14:paraId="0DAF70C4" w14:textId="77777777" w:rsidTr="006B1A6C">
        <w:trPr>
          <w:trHeight w:val="284"/>
        </w:trPr>
        <w:tc>
          <w:tcPr>
            <w:tcW w:w="301" w:type="pct"/>
            <w:vAlign w:val="center"/>
          </w:tcPr>
          <w:p w14:paraId="6AC3E613"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355EE81D" w14:textId="2B6F6008"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Podświetlenie</w:t>
            </w:r>
          </w:p>
        </w:tc>
        <w:tc>
          <w:tcPr>
            <w:tcW w:w="3638" w:type="pct"/>
            <w:vAlign w:val="center"/>
          </w:tcPr>
          <w:p w14:paraId="14FB7475"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Diody LED rozmieszczone wzdłuż krawędzi.</w:t>
            </w:r>
          </w:p>
        </w:tc>
      </w:tr>
      <w:tr w:rsidR="006B1A6C" w:rsidRPr="000C6CED" w14:paraId="603D60EC" w14:textId="77777777" w:rsidTr="006B1A6C">
        <w:trPr>
          <w:trHeight w:val="284"/>
        </w:trPr>
        <w:tc>
          <w:tcPr>
            <w:tcW w:w="301" w:type="pct"/>
            <w:vAlign w:val="center"/>
          </w:tcPr>
          <w:p w14:paraId="5678A192"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1E85D4E4" w14:textId="785E5891"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Bezpieczeństwo</w:t>
            </w:r>
          </w:p>
        </w:tc>
        <w:tc>
          <w:tcPr>
            <w:tcW w:w="3638" w:type="pct"/>
            <w:vAlign w:val="center"/>
          </w:tcPr>
          <w:p w14:paraId="0F44DF76"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Gniazdo blokady bezpieczeństwa (oparte na gnieździe </w:t>
            </w:r>
            <w:proofErr w:type="spellStart"/>
            <w:r w:rsidRPr="00F7178F">
              <w:rPr>
                <w:rFonts w:ascii="Arial" w:eastAsiaTheme="minorHAnsi" w:hAnsi="Arial" w:cs="Arial"/>
                <w:bCs/>
                <w:color w:val="000000"/>
                <w:sz w:val="22"/>
                <w:szCs w:val="22"/>
                <w:lang w:eastAsia="en-US"/>
              </w:rPr>
              <w:t>Kensington</w:t>
            </w:r>
            <w:proofErr w:type="spellEnd"/>
            <w:r w:rsidRPr="00F7178F">
              <w:rPr>
                <w:rFonts w:ascii="Arial" w:eastAsiaTheme="minorHAnsi" w:hAnsi="Arial" w:cs="Arial"/>
                <w:bCs/>
                <w:color w:val="000000"/>
                <w:sz w:val="22"/>
                <w:szCs w:val="22"/>
                <w:lang w:eastAsia="en-US"/>
              </w:rPr>
              <w:t xml:space="preserve"> Security </w:t>
            </w:r>
            <w:proofErr w:type="spellStart"/>
            <w:r w:rsidRPr="00F7178F">
              <w:rPr>
                <w:rFonts w:ascii="Arial" w:eastAsiaTheme="minorHAnsi" w:hAnsi="Arial" w:cs="Arial"/>
                <w:bCs/>
                <w:color w:val="000000"/>
                <w:sz w:val="22"/>
                <w:szCs w:val="22"/>
                <w:lang w:eastAsia="en-US"/>
              </w:rPr>
              <w:t>Slot</w:t>
            </w:r>
            <w:r w:rsidRPr="00F7178F">
              <w:rPr>
                <w:rFonts w:ascii="Arial" w:eastAsiaTheme="minorHAnsi" w:hAnsi="Arial" w:cs="Arial"/>
                <w:bCs/>
                <w:color w:val="000000"/>
                <w:sz w:val="22"/>
                <w:szCs w:val="22"/>
                <w:vertAlign w:val="superscript"/>
                <w:lang w:eastAsia="en-US"/>
              </w:rPr>
              <w:t>TM</w:t>
            </w:r>
            <w:proofErr w:type="spellEnd"/>
            <w:r w:rsidRPr="00F7178F">
              <w:rPr>
                <w:rFonts w:ascii="Arial" w:eastAsiaTheme="minorHAnsi" w:hAnsi="Arial" w:cs="Arial"/>
                <w:bCs/>
                <w:color w:val="000000"/>
                <w:sz w:val="22"/>
                <w:szCs w:val="22"/>
                <w:lang w:eastAsia="en-US"/>
              </w:rPr>
              <w:t>)</w:t>
            </w:r>
          </w:p>
        </w:tc>
      </w:tr>
      <w:tr w:rsidR="006B1A6C" w:rsidRPr="000C6CED" w14:paraId="7628D0C5" w14:textId="77777777" w:rsidTr="006B1A6C">
        <w:trPr>
          <w:trHeight w:val="284"/>
        </w:trPr>
        <w:tc>
          <w:tcPr>
            <w:tcW w:w="301" w:type="pct"/>
            <w:vAlign w:val="center"/>
          </w:tcPr>
          <w:p w14:paraId="2FFE8FCB"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2DBC1A46" w14:textId="6CDB3148"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Wymiary i Waga</w:t>
            </w:r>
          </w:p>
        </w:tc>
        <w:tc>
          <w:tcPr>
            <w:tcW w:w="3638" w:type="pct"/>
            <w:vAlign w:val="center"/>
          </w:tcPr>
          <w:p w14:paraId="2448AF6C" w14:textId="41099F27" w:rsidR="006B1A6C" w:rsidRPr="00F7178F" w:rsidRDefault="006B1A6C">
            <w:pPr>
              <w:numPr>
                <w:ilvl w:val="0"/>
                <w:numId w:val="10"/>
              </w:numPr>
              <w:tabs>
                <w:tab w:val="clear" w:pos="720"/>
                <w:tab w:val="num" w:pos="218"/>
              </w:tabs>
              <w:spacing w:line="276" w:lineRule="auto"/>
              <w:ind w:left="215" w:hanging="215"/>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Z podstawką: szer.: 28,6 cali, głębokość: 9,7 cali, wysokość: 18,07 cali~22,01 cali waga: 20,3 funtów</w:t>
            </w:r>
            <w:r w:rsidR="00F7178F">
              <w:rPr>
                <w:rFonts w:ascii="Arial" w:eastAsiaTheme="minorHAnsi" w:hAnsi="Arial" w:cs="Arial"/>
                <w:bCs/>
                <w:color w:val="000000"/>
                <w:sz w:val="22"/>
                <w:szCs w:val="22"/>
                <w:lang w:eastAsia="en-US"/>
              </w:rPr>
              <w:t>,</w:t>
            </w:r>
          </w:p>
          <w:p w14:paraId="137E7A5C" w14:textId="77777777" w:rsidR="006B1A6C" w:rsidRPr="00F7178F" w:rsidRDefault="006B1A6C">
            <w:pPr>
              <w:numPr>
                <w:ilvl w:val="0"/>
                <w:numId w:val="10"/>
              </w:numPr>
              <w:tabs>
                <w:tab w:val="clear" w:pos="720"/>
                <w:tab w:val="num" w:pos="218"/>
              </w:tabs>
              <w:spacing w:line="276" w:lineRule="auto"/>
              <w:ind w:left="215" w:hanging="215"/>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Bez podstawki: szer.: 28,6 cali głębokość: 2,7 cali wys.: 16,8 cali, waga: 13,3 funtów</w:t>
            </w:r>
          </w:p>
        </w:tc>
      </w:tr>
      <w:tr w:rsidR="006B1A6C" w:rsidRPr="000C6CED" w14:paraId="28A5AB09" w14:textId="77777777" w:rsidTr="006B1A6C">
        <w:trPr>
          <w:trHeight w:val="284"/>
        </w:trPr>
        <w:tc>
          <w:tcPr>
            <w:tcW w:w="301" w:type="pct"/>
            <w:vAlign w:val="center"/>
          </w:tcPr>
          <w:p w14:paraId="325A48E5"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16DDFBFF" w14:textId="53DF234E"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Pochylenie monitora</w:t>
            </w:r>
          </w:p>
        </w:tc>
        <w:tc>
          <w:tcPr>
            <w:tcW w:w="3638" w:type="pct"/>
            <w:vAlign w:val="center"/>
          </w:tcPr>
          <w:p w14:paraId="5D1924CD"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W zakresie min. -5/+21 stopni</w:t>
            </w:r>
          </w:p>
        </w:tc>
      </w:tr>
      <w:tr w:rsidR="006B1A6C" w:rsidRPr="000C6CED" w14:paraId="2F0FB7F0" w14:textId="77777777" w:rsidTr="006B1A6C">
        <w:trPr>
          <w:trHeight w:val="284"/>
        </w:trPr>
        <w:tc>
          <w:tcPr>
            <w:tcW w:w="301" w:type="pct"/>
            <w:vAlign w:val="center"/>
          </w:tcPr>
          <w:p w14:paraId="60B78CF1"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769F3495" w14:textId="4CAB3FB3"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Regulacja wysokości</w:t>
            </w:r>
          </w:p>
        </w:tc>
        <w:tc>
          <w:tcPr>
            <w:tcW w:w="3638" w:type="pct"/>
            <w:vAlign w:val="center"/>
          </w:tcPr>
          <w:p w14:paraId="54B140CC"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W zakresie min. 100 mm</w:t>
            </w:r>
          </w:p>
        </w:tc>
      </w:tr>
      <w:tr w:rsidR="006B1A6C" w:rsidRPr="000C6CED" w14:paraId="43386A00" w14:textId="77777777" w:rsidTr="006B1A6C">
        <w:trPr>
          <w:trHeight w:val="284"/>
        </w:trPr>
        <w:tc>
          <w:tcPr>
            <w:tcW w:w="301" w:type="pct"/>
            <w:vAlign w:val="center"/>
          </w:tcPr>
          <w:p w14:paraId="2B134672"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09104643" w14:textId="7CA6EE5C"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Dołączone przewody</w:t>
            </w:r>
          </w:p>
        </w:tc>
        <w:tc>
          <w:tcPr>
            <w:tcW w:w="3638" w:type="pct"/>
            <w:vAlign w:val="center"/>
          </w:tcPr>
          <w:p w14:paraId="5064242C" w14:textId="77777777" w:rsidR="006B1A6C" w:rsidRPr="00F7178F" w:rsidRDefault="006B1A6C">
            <w:pPr>
              <w:numPr>
                <w:ilvl w:val="0"/>
                <w:numId w:val="11"/>
              </w:numPr>
              <w:tabs>
                <w:tab w:val="clear" w:pos="720"/>
                <w:tab w:val="num" w:pos="218"/>
              </w:tabs>
              <w:spacing w:line="276" w:lineRule="auto"/>
              <w:ind w:hanging="720"/>
              <w:rPr>
                <w:rFonts w:ascii="Arial" w:eastAsiaTheme="minorHAnsi" w:hAnsi="Arial" w:cs="Arial"/>
                <w:bCs/>
                <w:color w:val="000000"/>
                <w:sz w:val="22"/>
                <w:szCs w:val="22"/>
                <w:lang w:val="en-US" w:eastAsia="en-US"/>
              </w:rPr>
            </w:pPr>
            <w:r w:rsidRPr="00F7178F">
              <w:rPr>
                <w:rFonts w:ascii="Arial" w:eastAsiaTheme="minorHAnsi" w:hAnsi="Arial" w:cs="Arial"/>
                <w:bCs/>
                <w:color w:val="000000"/>
                <w:sz w:val="22"/>
                <w:szCs w:val="22"/>
                <w:lang w:val="en-US" w:eastAsia="en-US"/>
              </w:rPr>
              <w:t xml:space="preserve">1 </w:t>
            </w:r>
            <w:proofErr w:type="spellStart"/>
            <w:r w:rsidRPr="00F7178F">
              <w:rPr>
                <w:rFonts w:ascii="Arial" w:eastAsiaTheme="minorHAnsi" w:hAnsi="Arial" w:cs="Arial"/>
                <w:bCs/>
                <w:color w:val="000000"/>
                <w:sz w:val="22"/>
                <w:szCs w:val="22"/>
                <w:lang w:val="en-US" w:eastAsia="en-US"/>
              </w:rPr>
              <w:t>kabel</w:t>
            </w:r>
            <w:proofErr w:type="spellEnd"/>
            <w:r w:rsidRPr="00F7178F">
              <w:rPr>
                <w:rFonts w:ascii="Arial" w:eastAsiaTheme="minorHAnsi" w:hAnsi="Arial" w:cs="Arial"/>
                <w:bCs/>
                <w:color w:val="000000"/>
                <w:sz w:val="22"/>
                <w:szCs w:val="22"/>
                <w:lang w:val="en-US" w:eastAsia="en-US"/>
              </w:rPr>
              <w:t xml:space="preserve"> DisplayPort (DP do DP)</w:t>
            </w:r>
          </w:p>
          <w:p w14:paraId="2CCC8FCA" w14:textId="77777777" w:rsidR="006B1A6C" w:rsidRPr="00F7178F" w:rsidRDefault="006B1A6C">
            <w:pPr>
              <w:numPr>
                <w:ilvl w:val="0"/>
                <w:numId w:val="11"/>
              </w:numPr>
              <w:tabs>
                <w:tab w:val="clear" w:pos="720"/>
                <w:tab w:val="num" w:pos="218"/>
              </w:tabs>
              <w:spacing w:line="276" w:lineRule="auto"/>
              <w:ind w:hanging="720"/>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1 </w:t>
            </w:r>
            <w:proofErr w:type="spellStart"/>
            <w:r w:rsidRPr="00F7178F">
              <w:rPr>
                <w:rFonts w:ascii="Arial" w:eastAsiaTheme="minorHAnsi" w:hAnsi="Arial" w:cs="Arial"/>
                <w:bCs/>
                <w:color w:val="000000"/>
                <w:sz w:val="22"/>
                <w:szCs w:val="22"/>
                <w:lang w:val="en-US" w:eastAsia="en-US"/>
              </w:rPr>
              <w:t>kabel</w:t>
            </w:r>
            <w:proofErr w:type="spellEnd"/>
            <w:r w:rsidRPr="00F7178F">
              <w:rPr>
                <w:rFonts w:ascii="Arial" w:eastAsiaTheme="minorHAnsi" w:hAnsi="Arial" w:cs="Arial"/>
                <w:bCs/>
                <w:color w:val="000000"/>
                <w:sz w:val="22"/>
                <w:szCs w:val="22"/>
                <w:lang w:eastAsia="en-US"/>
              </w:rPr>
              <w:t xml:space="preserve"> HDMI</w:t>
            </w:r>
          </w:p>
          <w:p w14:paraId="3EB51020" w14:textId="77777777" w:rsidR="006B1A6C" w:rsidRPr="00F7178F" w:rsidRDefault="006B1A6C">
            <w:pPr>
              <w:numPr>
                <w:ilvl w:val="0"/>
                <w:numId w:val="11"/>
              </w:numPr>
              <w:tabs>
                <w:tab w:val="clear" w:pos="720"/>
                <w:tab w:val="num" w:pos="218"/>
              </w:tabs>
              <w:spacing w:line="276" w:lineRule="auto"/>
              <w:ind w:hanging="720"/>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1 </w:t>
            </w:r>
            <w:proofErr w:type="spellStart"/>
            <w:r w:rsidRPr="00F7178F">
              <w:rPr>
                <w:rFonts w:ascii="Arial" w:eastAsiaTheme="minorHAnsi" w:hAnsi="Arial" w:cs="Arial"/>
                <w:bCs/>
                <w:color w:val="000000"/>
                <w:sz w:val="22"/>
                <w:szCs w:val="22"/>
                <w:lang w:val="en-US" w:eastAsia="en-US"/>
              </w:rPr>
              <w:t>kabel</w:t>
            </w:r>
            <w:proofErr w:type="spellEnd"/>
            <w:r w:rsidRPr="00F7178F">
              <w:rPr>
                <w:rFonts w:ascii="Arial" w:eastAsiaTheme="minorHAnsi" w:hAnsi="Arial" w:cs="Arial"/>
                <w:bCs/>
                <w:color w:val="000000"/>
                <w:sz w:val="22"/>
                <w:szCs w:val="22"/>
                <w:lang w:eastAsia="en-US"/>
              </w:rPr>
              <w:t xml:space="preserve"> USB 3.2 pierwszej generacji (5 </w:t>
            </w:r>
            <w:proofErr w:type="spellStart"/>
            <w:r w:rsidRPr="00F7178F">
              <w:rPr>
                <w:rFonts w:ascii="Arial" w:eastAsiaTheme="minorHAnsi" w:hAnsi="Arial" w:cs="Arial"/>
                <w:bCs/>
                <w:color w:val="000000"/>
                <w:sz w:val="22"/>
                <w:szCs w:val="22"/>
                <w:lang w:eastAsia="en-US"/>
              </w:rPr>
              <w:t>Gb</w:t>
            </w:r>
            <w:proofErr w:type="spellEnd"/>
            <w:r w:rsidRPr="00F7178F">
              <w:rPr>
                <w:rFonts w:ascii="Arial" w:eastAsiaTheme="minorHAnsi" w:hAnsi="Arial" w:cs="Arial"/>
                <w:bCs/>
                <w:color w:val="000000"/>
                <w:sz w:val="22"/>
                <w:szCs w:val="22"/>
                <w:lang w:eastAsia="en-US"/>
              </w:rPr>
              <w:t xml:space="preserve">/s) typu </w:t>
            </w:r>
            <w:proofErr w:type="spellStart"/>
            <w:r w:rsidRPr="00F7178F">
              <w:rPr>
                <w:rFonts w:ascii="Arial" w:eastAsiaTheme="minorHAnsi" w:hAnsi="Arial" w:cs="Arial"/>
                <w:bCs/>
                <w:color w:val="000000"/>
                <w:sz w:val="22"/>
                <w:szCs w:val="22"/>
                <w:lang w:eastAsia="en-US"/>
              </w:rPr>
              <w:t>upstream</w:t>
            </w:r>
            <w:proofErr w:type="spellEnd"/>
          </w:p>
        </w:tc>
      </w:tr>
      <w:tr w:rsidR="006B1A6C" w:rsidRPr="000C6CED" w14:paraId="37F32FEF" w14:textId="77777777" w:rsidTr="006B1A6C">
        <w:trPr>
          <w:trHeight w:val="284"/>
        </w:trPr>
        <w:tc>
          <w:tcPr>
            <w:tcW w:w="301" w:type="pct"/>
            <w:vAlign w:val="center"/>
          </w:tcPr>
          <w:p w14:paraId="2958054B"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66475BB0" w14:textId="1D82432E"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Złącza/Interfejsy.</w:t>
            </w:r>
          </w:p>
        </w:tc>
        <w:tc>
          <w:tcPr>
            <w:tcW w:w="3638" w:type="pct"/>
            <w:vAlign w:val="center"/>
          </w:tcPr>
          <w:p w14:paraId="5A955909" w14:textId="5A17D634" w:rsidR="006B1A6C" w:rsidRPr="00F7178F" w:rsidRDefault="006B1A6C">
            <w:pPr>
              <w:numPr>
                <w:ilvl w:val="0"/>
                <w:numId w:val="11"/>
              </w:numPr>
              <w:tabs>
                <w:tab w:val="clear" w:pos="720"/>
                <w:tab w:val="num" w:pos="218"/>
              </w:tabs>
              <w:spacing w:line="276" w:lineRule="auto"/>
              <w:ind w:left="218" w:hanging="218"/>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2 x </w:t>
            </w:r>
            <w:r w:rsidRPr="00F7178F">
              <w:rPr>
                <w:rFonts w:ascii="Arial" w:eastAsiaTheme="minorHAnsi" w:hAnsi="Arial" w:cs="Arial"/>
                <w:bCs/>
                <w:color w:val="000000"/>
                <w:sz w:val="22"/>
                <w:szCs w:val="22"/>
                <w:lang w:val="en-US" w:eastAsia="en-US"/>
              </w:rPr>
              <w:t>porty</w:t>
            </w:r>
            <w:r w:rsidRPr="00F7178F">
              <w:rPr>
                <w:rFonts w:ascii="Arial" w:eastAsiaTheme="minorHAnsi" w:hAnsi="Arial" w:cs="Arial"/>
                <w:bCs/>
                <w:color w:val="000000"/>
                <w:sz w:val="22"/>
                <w:szCs w:val="22"/>
                <w:lang w:eastAsia="en-US"/>
              </w:rPr>
              <w:t xml:space="preserve"> HDMI w wersji 2.1 (</w:t>
            </w:r>
            <w:proofErr w:type="spellStart"/>
            <w:r w:rsidRPr="00F7178F">
              <w:rPr>
                <w:rFonts w:ascii="Arial" w:eastAsiaTheme="minorHAnsi" w:hAnsi="Arial" w:cs="Arial"/>
                <w:bCs/>
                <w:color w:val="000000"/>
                <w:sz w:val="22"/>
                <w:szCs w:val="22"/>
                <w:lang w:eastAsia="en-US"/>
              </w:rPr>
              <w:t>supports</w:t>
            </w:r>
            <w:proofErr w:type="spellEnd"/>
            <w:r w:rsidRPr="00F7178F">
              <w:rPr>
                <w:rFonts w:ascii="Arial" w:eastAsiaTheme="minorHAnsi" w:hAnsi="Arial" w:cs="Arial"/>
                <w:bCs/>
                <w:color w:val="000000"/>
                <w:sz w:val="22"/>
                <w:szCs w:val="22"/>
                <w:lang w:eastAsia="en-US"/>
              </w:rPr>
              <w:t xml:space="preserve"> 4K 144Hz @10bit 4:4:4 </w:t>
            </w:r>
            <w:r w:rsidR="00F7178F">
              <w:rPr>
                <w:rFonts w:ascii="Arial" w:eastAsiaTheme="minorHAnsi" w:hAnsi="Arial" w:cs="Arial"/>
                <w:bCs/>
                <w:color w:val="000000"/>
                <w:sz w:val="22"/>
                <w:szCs w:val="22"/>
                <w:lang w:eastAsia="en-US"/>
              </w:rPr>
              <w:br/>
            </w:r>
            <w:r w:rsidRPr="00F7178F">
              <w:rPr>
                <w:rFonts w:ascii="Arial" w:eastAsiaTheme="minorHAnsi" w:hAnsi="Arial" w:cs="Arial"/>
                <w:bCs/>
                <w:color w:val="000000"/>
                <w:sz w:val="22"/>
                <w:szCs w:val="22"/>
                <w:lang w:eastAsia="en-US"/>
              </w:rPr>
              <w:t>z DSC)</w:t>
            </w:r>
          </w:p>
          <w:p w14:paraId="2E858FE7" w14:textId="68CC8EAD" w:rsidR="006B1A6C" w:rsidRPr="00F7178F" w:rsidRDefault="006B1A6C">
            <w:pPr>
              <w:numPr>
                <w:ilvl w:val="0"/>
                <w:numId w:val="11"/>
              </w:numPr>
              <w:tabs>
                <w:tab w:val="clear" w:pos="720"/>
                <w:tab w:val="num" w:pos="218"/>
              </w:tabs>
              <w:spacing w:line="276" w:lineRule="auto"/>
              <w:ind w:left="218" w:hanging="218"/>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 × DP (</w:t>
            </w:r>
            <w:proofErr w:type="spellStart"/>
            <w:r w:rsidRPr="00F7178F">
              <w:rPr>
                <w:rFonts w:ascii="Arial" w:eastAsiaTheme="minorHAnsi" w:hAnsi="Arial" w:cs="Arial"/>
                <w:bCs/>
                <w:color w:val="000000"/>
                <w:sz w:val="22"/>
                <w:szCs w:val="22"/>
                <w:lang w:eastAsia="en-US"/>
              </w:rPr>
              <w:t>wer</w:t>
            </w:r>
            <w:proofErr w:type="spellEnd"/>
            <w:r w:rsidRPr="00F7178F">
              <w:rPr>
                <w:rFonts w:ascii="Arial" w:eastAsiaTheme="minorHAnsi" w:hAnsi="Arial" w:cs="Arial"/>
                <w:bCs/>
                <w:color w:val="000000"/>
                <w:sz w:val="22"/>
                <w:szCs w:val="22"/>
                <w:lang w:eastAsia="en-US"/>
              </w:rPr>
              <w:t>. 1.4)</w:t>
            </w:r>
          </w:p>
          <w:p w14:paraId="54EE5E65" w14:textId="37CF9DBA" w:rsidR="006B1A6C" w:rsidRPr="00F7178F" w:rsidRDefault="006B1A6C">
            <w:pPr>
              <w:numPr>
                <w:ilvl w:val="0"/>
                <w:numId w:val="11"/>
              </w:numPr>
              <w:tabs>
                <w:tab w:val="clear" w:pos="720"/>
                <w:tab w:val="num" w:pos="218"/>
              </w:tabs>
              <w:spacing w:line="276" w:lineRule="auto"/>
              <w:ind w:left="218" w:hanging="218"/>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lastRenderedPageBreak/>
              <w:t xml:space="preserve">2 porty </w:t>
            </w:r>
            <w:proofErr w:type="spellStart"/>
            <w:r w:rsidRPr="00F7178F">
              <w:rPr>
                <w:rFonts w:ascii="Arial" w:eastAsiaTheme="minorHAnsi" w:hAnsi="Arial" w:cs="Arial"/>
                <w:bCs/>
                <w:color w:val="000000"/>
                <w:sz w:val="22"/>
                <w:szCs w:val="22"/>
                <w:lang w:eastAsia="en-US"/>
              </w:rPr>
              <w:t>SuperSpeed</w:t>
            </w:r>
            <w:proofErr w:type="spellEnd"/>
            <w:r w:rsidRPr="00F7178F">
              <w:rPr>
                <w:rFonts w:ascii="Arial" w:eastAsiaTheme="minorHAnsi" w:hAnsi="Arial" w:cs="Arial"/>
                <w:bCs/>
                <w:color w:val="000000"/>
                <w:sz w:val="22"/>
                <w:szCs w:val="22"/>
                <w:lang w:eastAsia="en-US"/>
              </w:rPr>
              <w:t xml:space="preserve"> USB 5 </w:t>
            </w:r>
            <w:proofErr w:type="spellStart"/>
            <w:r w:rsidRPr="00F7178F">
              <w:rPr>
                <w:rFonts w:ascii="Arial" w:eastAsiaTheme="minorHAnsi" w:hAnsi="Arial" w:cs="Arial"/>
                <w:bCs/>
                <w:color w:val="000000"/>
                <w:sz w:val="22"/>
                <w:szCs w:val="22"/>
                <w:lang w:eastAsia="en-US"/>
              </w:rPr>
              <w:t>Gb</w:t>
            </w:r>
            <w:proofErr w:type="spellEnd"/>
            <w:r w:rsidRPr="00F7178F">
              <w:rPr>
                <w:rFonts w:ascii="Arial" w:eastAsiaTheme="minorHAnsi" w:hAnsi="Arial" w:cs="Arial"/>
                <w:bCs/>
                <w:color w:val="000000"/>
                <w:sz w:val="22"/>
                <w:szCs w:val="22"/>
                <w:lang w:eastAsia="en-US"/>
              </w:rPr>
              <w:t xml:space="preserve">/s (USB 3.2 pierwszej generacji) typu </w:t>
            </w:r>
            <w:proofErr w:type="spellStart"/>
            <w:r w:rsidRPr="00F7178F">
              <w:rPr>
                <w:rFonts w:ascii="Arial" w:eastAsiaTheme="minorHAnsi" w:hAnsi="Arial" w:cs="Arial"/>
                <w:bCs/>
                <w:color w:val="000000"/>
                <w:sz w:val="22"/>
                <w:szCs w:val="22"/>
                <w:lang w:eastAsia="en-US"/>
              </w:rPr>
              <w:t>downstream</w:t>
            </w:r>
            <w:proofErr w:type="spellEnd"/>
            <w:r w:rsidRPr="00F7178F">
              <w:rPr>
                <w:rFonts w:ascii="Arial" w:eastAsiaTheme="minorHAnsi" w:hAnsi="Arial" w:cs="Arial"/>
                <w:bCs/>
                <w:color w:val="000000"/>
                <w:sz w:val="22"/>
                <w:szCs w:val="22"/>
                <w:lang w:eastAsia="en-US"/>
              </w:rPr>
              <w:t xml:space="preserve"> [przód, jeden z funkcją ładowania BC1.2 przy maks. 2 A]</w:t>
            </w:r>
            <w:r w:rsidR="00F7178F">
              <w:rPr>
                <w:rFonts w:ascii="Arial" w:eastAsiaTheme="minorHAnsi" w:hAnsi="Arial" w:cs="Arial"/>
                <w:bCs/>
                <w:color w:val="000000"/>
                <w:sz w:val="22"/>
                <w:szCs w:val="22"/>
                <w:lang w:eastAsia="en-US"/>
              </w:rPr>
              <w:t>,</w:t>
            </w:r>
          </w:p>
          <w:p w14:paraId="57A81B7C" w14:textId="32E2C76E" w:rsidR="006B1A6C" w:rsidRPr="00F7178F" w:rsidRDefault="006B1A6C">
            <w:pPr>
              <w:numPr>
                <w:ilvl w:val="0"/>
                <w:numId w:val="11"/>
              </w:numPr>
              <w:tabs>
                <w:tab w:val="clear" w:pos="720"/>
                <w:tab w:val="num" w:pos="218"/>
              </w:tabs>
              <w:spacing w:line="276" w:lineRule="auto"/>
              <w:ind w:left="218" w:hanging="218"/>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port </w:t>
            </w:r>
            <w:proofErr w:type="spellStart"/>
            <w:r w:rsidRPr="00F7178F">
              <w:rPr>
                <w:rFonts w:ascii="Arial" w:eastAsiaTheme="minorHAnsi" w:hAnsi="Arial" w:cs="Arial"/>
                <w:bCs/>
                <w:color w:val="000000"/>
                <w:sz w:val="22"/>
                <w:szCs w:val="22"/>
                <w:lang w:eastAsia="en-US"/>
              </w:rPr>
              <w:t>SuperSpeed</w:t>
            </w:r>
            <w:proofErr w:type="spellEnd"/>
            <w:r w:rsidRPr="00F7178F">
              <w:rPr>
                <w:rFonts w:ascii="Arial" w:eastAsiaTheme="minorHAnsi" w:hAnsi="Arial" w:cs="Arial"/>
                <w:bCs/>
                <w:color w:val="000000"/>
                <w:sz w:val="22"/>
                <w:szCs w:val="22"/>
                <w:lang w:eastAsia="en-US"/>
              </w:rPr>
              <w:t xml:space="preserve"> USB 5 </w:t>
            </w:r>
            <w:proofErr w:type="spellStart"/>
            <w:r w:rsidRPr="00F7178F">
              <w:rPr>
                <w:rFonts w:ascii="Arial" w:eastAsiaTheme="minorHAnsi" w:hAnsi="Arial" w:cs="Arial"/>
                <w:bCs/>
                <w:color w:val="000000"/>
                <w:sz w:val="22"/>
                <w:szCs w:val="22"/>
                <w:lang w:eastAsia="en-US"/>
              </w:rPr>
              <w:t>Gb</w:t>
            </w:r>
            <w:proofErr w:type="spellEnd"/>
            <w:r w:rsidRPr="00F7178F">
              <w:rPr>
                <w:rFonts w:ascii="Arial" w:eastAsiaTheme="minorHAnsi" w:hAnsi="Arial" w:cs="Arial"/>
                <w:bCs/>
                <w:color w:val="000000"/>
                <w:sz w:val="22"/>
                <w:szCs w:val="22"/>
                <w:lang w:eastAsia="en-US"/>
              </w:rPr>
              <w:t xml:space="preserve">/s (USB 3.2 pierwszej generacji) typu </w:t>
            </w:r>
            <w:proofErr w:type="spellStart"/>
            <w:r w:rsidRPr="00F7178F">
              <w:rPr>
                <w:rFonts w:ascii="Arial" w:eastAsiaTheme="minorHAnsi" w:hAnsi="Arial" w:cs="Arial"/>
                <w:bCs/>
                <w:color w:val="000000"/>
                <w:sz w:val="22"/>
                <w:szCs w:val="22"/>
                <w:lang w:eastAsia="en-US"/>
              </w:rPr>
              <w:t>upstream</w:t>
            </w:r>
            <w:proofErr w:type="spellEnd"/>
            <w:r w:rsidRPr="00F7178F">
              <w:rPr>
                <w:rFonts w:ascii="Arial" w:eastAsiaTheme="minorHAnsi" w:hAnsi="Arial" w:cs="Arial"/>
                <w:bCs/>
                <w:color w:val="000000"/>
                <w:sz w:val="22"/>
                <w:szCs w:val="22"/>
                <w:lang w:eastAsia="en-US"/>
              </w:rPr>
              <w:t xml:space="preserve"> (z tyłu)</w:t>
            </w:r>
            <w:r w:rsidR="00F7178F">
              <w:rPr>
                <w:rFonts w:ascii="Arial" w:eastAsiaTheme="minorHAnsi" w:hAnsi="Arial" w:cs="Arial"/>
                <w:bCs/>
                <w:color w:val="000000"/>
                <w:sz w:val="22"/>
                <w:szCs w:val="22"/>
                <w:lang w:eastAsia="en-US"/>
              </w:rPr>
              <w:t>,</w:t>
            </w:r>
          </w:p>
          <w:p w14:paraId="6733593C" w14:textId="19D9138C" w:rsidR="006B1A6C" w:rsidRPr="00F7178F" w:rsidRDefault="006B1A6C">
            <w:pPr>
              <w:numPr>
                <w:ilvl w:val="0"/>
                <w:numId w:val="11"/>
              </w:numPr>
              <w:tabs>
                <w:tab w:val="clear" w:pos="720"/>
                <w:tab w:val="num" w:pos="218"/>
              </w:tabs>
              <w:spacing w:line="276" w:lineRule="auto"/>
              <w:ind w:left="218" w:hanging="218"/>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 port wyjścia słuchawkowego (na dole)</w:t>
            </w:r>
          </w:p>
        </w:tc>
      </w:tr>
      <w:tr w:rsidR="006B1A6C" w:rsidRPr="000C6CED" w14:paraId="7316DB1B" w14:textId="77777777" w:rsidTr="006B1A6C">
        <w:trPr>
          <w:trHeight w:val="2082"/>
        </w:trPr>
        <w:tc>
          <w:tcPr>
            <w:tcW w:w="301" w:type="pct"/>
            <w:vAlign w:val="center"/>
          </w:tcPr>
          <w:p w14:paraId="2F69CF4F"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0782B533" w14:textId="30CFCFF6"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Gwarancja</w:t>
            </w:r>
          </w:p>
        </w:tc>
        <w:tc>
          <w:tcPr>
            <w:tcW w:w="3638" w:type="pct"/>
          </w:tcPr>
          <w:p w14:paraId="3C6E230B" w14:textId="77777777" w:rsidR="006B1A6C" w:rsidRDefault="006B1A6C" w:rsidP="00D97CD7">
            <w:pPr>
              <w:spacing w:after="160" w:line="276" w:lineRule="auto"/>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3 lata na miejscu u klienta, możliwość zgłaszania awarii przez ogólnopolską linię telefoniczną i stronę internetową producenta</w:t>
            </w:r>
          </w:p>
          <w:p w14:paraId="68433BB4" w14:textId="77777777" w:rsidR="006B1A6C" w:rsidRPr="00F7178F" w:rsidRDefault="006B1A6C" w:rsidP="00D97CD7">
            <w:pPr>
              <w:spacing w:after="160" w:line="276" w:lineRule="auto"/>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Czas reakcji serwisu – do końca następnego dnia roboczego</w:t>
            </w:r>
          </w:p>
          <w:p w14:paraId="69A17BCA" w14:textId="19B21FCC" w:rsidR="006B1A6C" w:rsidRPr="00BA1B66" w:rsidRDefault="006B1A6C" w:rsidP="00C313B4">
            <w:pPr>
              <w:spacing w:after="160" w:line="276" w:lineRule="auto"/>
              <w:jc w:val="both"/>
              <w:rPr>
                <w:rFonts w:ascii="Arial" w:eastAsiaTheme="minorHAnsi" w:hAnsi="Arial" w:cs="Arial"/>
                <w:bCs/>
                <w:strike/>
                <w:color w:val="000000"/>
                <w:sz w:val="22"/>
                <w:szCs w:val="22"/>
                <w:lang w:eastAsia="en-US"/>
              </w:rPr>
            </w:pPr>
            <w:r w:rsidRPr="00F7178F">
              <w:rPr>
                <w:rFonts w:ascii="Arial" w:eastAsiaTheme="minorHAnsi" w:hAnsi="Arial" w:cs="Arial"/>
                <w:bCs/>
                <w:color w:val="000000"/>
                <w:sz w:val="22"/>
                <w:szCs w:val="22"/>
                <w:lang w:eastAsia="en-US"/>
              </w:rPr>
              <w:t>Firma serwisująca musi posiadać ISO 9001:2015 na świadczenie usług serwisowych oraz posiadać autoryzacje producenta.</w:t>
            </w:r>
          </w:p>
        </w:tc>
      </w:tr>
      <w:tr w:rsidR="006B1A6C" w:rsidRPr="000C6CED" w14:paraId="43026D55" w14:textId="77777777" w:rsidTr="006B1A6C">
        <w:trPr>
          <w:trHeight w:val="284"/>
        </w:trPr>
        <w:tc>
          <w:tcPr>
            <w:tcW w:w="301" w:type="pct"/>
            <w:vAlign w:val="center"/>
          </w:tcPr>
          <w:p w14:paraId="63B312BD"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EE09C22" w14:textId="0942D35B"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Zgodność z normami</w:t>
            </w:r>
          </w:p>
        </w:tc>
        <w:tc>
          <w:tcPr>
            <w:tcW w:w="3638" w:type="pct"/>
          </w:tcPr>
          <w:p w14:paraId="19D2B1F9" w14:textId="77777777" w:rsidR="006B1A6C" w:rsidRPr="00F7178F" w:rsidRDefault="006B1A6C" w:rsidP="00D97CD7">
            <w:pPr>
              <w:spacing w:after="160" w:line="276" w:lineRule="auto"/>
              <w:jc w:val="both"/>
              <w:rPr>
                <w:rFonts w:ascii="Arial" w:eastAsiaTheme="minorHAnsi" w:hAnsi="Arial" w:cs="Arial"/>
                <w:bCs/>
                <w:color w:val="000000"/>
                <w:sz w:val="22"/>
                <w:szCs w:val="22"/>
                <w:lang w:eastAsia="en-US"/>
              </w:rPr>
            </w:pPr>
            <w:proofErr w:type="spellStart"/>
            <w:r w:rsidRPr="00F7178F">
              <w:rPr>
                <w:rFonts w:ascii="Arial" w:eastAsiaTheme="minorHAnsi" w:hAnsi="Arial" w:cs="Arial"/>
                <w:bCs/>
                <w:color w:val="000000"/>
                <w:sz w:val="22"/>
                <w:szCs w:val="22"/>
                <w:lang w:eastAsia="en-US"/>
              </w:rPr>
              <w:t>RoHS</w:t>
            </w:r>
            <w:proofErr w:type="spellEnd"/>
            <w:r w:rsidRPr="00F7178F">
              <w:rPr>
                <w:rFonts w:ascii="Arial" w:eastAsiaTheme="minorHAnsi" w:hAnsi="Arial" w:cs="Arial"/>
                <w:bCs/>
                <w:color w:val="000000"/>
                <w:sz w:val="22"/>
                <w:szCs w:val="22"/>
                <w:lang w:eastAsia="en-US"/>
              </w:rPr>
              <w:t>, ograniczona zawartość BFR, PVC, szkło bez zawartości arsenu i rtęci (tylko panel)</w:t>
            </w:r>
          </w:p>
        </w:tc>
      </w:tr>
      <w:tr w:rsidR="006B1A6C" w:rsidRPr="000C6CED" w14:paraId="114763BF" w14:textId="77777777" w:rsidTr="00F7178F">
        <w:trPr>
          <w:trHeight w:val="445"/>
        </w:trPr>
        <w:tc>
          <w:tcPr>
            <w:tcW w:w="301" w:type="pct"/>
            <w:vAlign w:val="center"/>
          </w:tcPr>
          <w:p w14:paraId="0099D181"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F29217B" w14:textId="67E2BDD7"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Inne</w:t>
            </w:r>
          </w:p>
        </w:tc>
        <w:tc>
          <w:tcPr>
            <w:tcW w:w="3600" w:type="pct"/>
          </w:tcPr>
          <w:p w14:paraId="3F6B451E" w14:textId="1E26E9BE" w:rsidR="006B1A6C" w:rsidRPr="00F7178F" w:rsidRDefault="006B1A6C" w:rsidP="00E5156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Otwory montażowe w obudowie VESA. </w:t>
            </w:r>
          </w:p>
        </w:tc>
      </w:tr>
    </w:tbl>
    <w:p w14:paraId="7ACA53AD" w14:textId="77777777" w:rsidR="000C6CED" w:rsidRPr="000C6CED" w:rsidRDefault="000C6CED" w:rsidP="000C6CED">
      <w:pPr>
        <w:autoSpaceDE w:val="0"/>
        <w:autoSpaceDN w:val="0"/>
        <w:adjustRightInd w:val="0"/>
        <w:spacing w:after="160" w:line="259" w:lineRule="auto"/>
        <w:ind w:left="-567"/>
        <w:rPr>
          <w:rFonts w:ascii="VerdanaBold" w:eastAsiaTheme="minorHAnsi" w:hAnsi="VerdanaBold" w:cs="VerdanaBold"/>
          <w:b/>
          <w:bCs/>
          <w:sz w:val="19"/>
          <w:szCs w:val="19"/>
          <w:lang w:eastAsia="en-US"/>
        </w:rPr>
      </w:pPr>
    </w:p>
    <w:p w14:paraId="3EF90404" w14:textId="12A23B68" w:rsidR="0061394E" w:rsidRDefault="0061394E">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14:paraId="721BE424" w14:textId="40D0AA11" w:rsidR="000C6CED" w:rsidRPr="00F7178F" w:rsidRDefault="000C6CED">
      <w:pPr>
        <w:pStyle w:val="Nagwek2"/>
        <w:numPr>
          <w:ilvl w:val="0"/>
          <w:numId w:val="5"/>
        </w:numPr>
        <w:spacing w:line="276" w:lineRule="auto"/>
        <w:ind w:left="284"/>
        <w:jc w:val="left"/>
        <w:rPr>
          <w:rFonts w:ascii="Arial" w:eastAsiaTheme="minorHAnsi" w:hAnsi="Arial" w:cs="Arial"/>
          <w:b w:val="0"/>
          <w:sz w:val="16"/>
          <w:szCs w:val="18"/>
          <w:u w:val="single"/>
          <w:lang w:eastAsia="en-US"/>
        </w:rPr>
      </w:pPr>
      <w:bookmarkStart w:id="2" w:name="OLE_LINK1"/>
      <w:r w:rsidRPr="001E1359">
        <w:rPr>
          <w:rFonts w:ascii="Arial" w:hAnsi="Arial" w:cs="Arial"/>
          <w:sz w:val="22"/>
          <w:szCs w:val="22"/>
          <w:u w:val="single"/>
        </w:rPr>
        <w:lastRenderedPageBreak/>
        <w:t>Komputer</w:t>
      </w:r>
      <w:r w:rsidR="00F7178F" w:rsidRPr="00F7178F">
        <w:rPr>
          <w:rFonts w:ascii="Arial" w:eastAsiaTheme="minorHAnsi" w:hAnsi="Arial" w:cs="Arial"/>
          <w:sz w:val="22"/>
          <w:szCs w:val="18"/>
          <w:u w:val="single"/>
          <w:lang w:eastAsia="en-US"/>
        </w:rPr>
        <w:t xml:space="preserve"> </w:t>
      </w:r>
      <w:r w:rsidR="00F7178F" w:rsidRPr="00F7178F">
        <w:rPr>
          <w:rFonts w:ascii="Arial" w:hAnsi="Arial" w:cs="Arial"/>
          <w:sz w:val="22"/>
          <w:szCs w:val="22"/>
          <w:u w:val="single"/>
        </w:rPr>
        <w:t>stacjonarny</w:t>
      </w:r>
      <w:r w:rsidR="00F7178F" w:rsidRPr="00F7178F">
        <w:rPr>
          <w:rFonts w:ascii="Arial" w:eastAsiaTheme="minorHAnsi" w:hAnsi="Arial" w:cs="Arial"/>
          <w:sz w:val="22"/>
          <w:szCs w:val="18"/>
          <w:u w:val="single"/>
          <w:lang w:eastAsia="en-US"/>
        </w:rPr>
        <w:t xml:space="preserve"> T</w:t>
      </w:r>
      <w:r w:rsidRPr="00F7178F">
        <w:rPr>
          <w:rFonts w:ascii="Arial" w:eastAsiaTheme="minorHAnsi" w:hAnsi="Arial" w:cs="Arial"/>
          <w:sz w:val="22"/>
          <w:szCs w:val="18"/>
          <w:u w:val="single"/>
          <w:lang w:eastAsia="en-US"/>
        </w:rPr>
        <w:t>yp 2</w:t>
      </w:r>
      <w:r w:rsidR="00F7178F" w:rsidRPr="00F7178F">
        <w:rPr>
          <w:rFonts w:ascii="Arial" w:eastAsiaTheme="minorHAnsi" w:hAnsi="Arial" w:cs="Arial"/>
          <w:sz w:val="22"/>
          <w:szCs w:val="18"/>
          <w:u w:val="single"/>
          <w:lang w:eastAsia="en-US"/>
        </w:rPr>
        <w:t xml:space="preserve"> - </w:t>
      </w:r>
      <w:r w:rsidRPr="00F7178F">
        <w:rPr>
          <w:rFonts w:ascii="Arial" w:eastAsiaTheme="minorHAnsi" w:hAnsi="Arial" w:cs="Arial"/>
          <w:sz w:val="22"/>
          <w:szCs w:val="18"/>
          <w:u w:val="single"/>
          <w:lang w:eastAsia="en-US"/>
        </w:rPr>
        <w:t>5 szt</w:t>
      </w:r>
      <w:r w:rsidR="00F7178F" w:rsidRPr="00F7178F">
        <w:rPr>
          <w:rFonts w:ascii="Arial" w:eastAsiaTheme="minorHAnsi" w:hAnsi="Arial" w:cs="Arial"/>
          <w:sz w:val="22"/>
          <w:szCs w:val="18"/>
          <w:u w:val="single"/>
          <w:lang w:eastAsia="en-US"/>
        </w:rPr>
        <w:t>.,</w:t>
      </w:r>
      <w:r w:rsidRPr="00F7178F">
        <w:rPr>
          <w:rFonts w:ascii="Arial" w:eastAsiaTheme="minorHAnsi" w:hAnsi="Arial" w:cs="Arial"/>
          <w:sz w:val="22"/>
          <w:szCs w:val="18"/>
          <w:u w:val="single"/>
          <w:lang w:eastAsia="en-US"/>
        </w:rPr>
        <w:t xml:space="preserve"> o parametrach:</w:t>
      </w:r>
    </w:p>
    <w:tbl>
      <w:tblPr>
        <w:tblStyle w:val="Tabela-Siatka1"/>
        <w:tblW w:w="9331" w:type="dxa"/>
        <w:jc w:val="center"/>
        <w:tblLook w:val="04A0" w:firstRow="1" w:lastRow="0" w:firstColumn="1" w:lastColumn="0" w:noHBand="0" w:noVBand="1"/>
      </w:tblPr>
      <w:tblGrid>
        <w:gridCol w:w="546"/>
        <w:gridCol w:w="2143"/>
        <w:gridCol w:w="6642"/>
      </w:tblGrid>
      <w:tr w:rsidR="000C6CED" w:rsidRPr="000C6CED" w14:paraId="03A7FA96"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330C3F5A" w14:textId="77777777" w:rsidR="000C6CED" w:rsidRPr="00F7178F" w:rsidRDefault="000C6CED" w:rsidP="00F7178F">
            <w:pPr>
              <w:spacing w:before="240" w:after="240" w:line="276" w:lineRule="auto"/>
              <w:jc w:val="center"/>
              <w:rPr>
                <w:rFonts w:ascii="Arial" w:hAnsi="Arial" w:cs="Arial"/>
                <w:b/>
                <w:sz w:val="22"/>
                <w:szCs w:val="22"/>
              </w:rPr>
            </w:pPr>
            <w:r w:rsidRPr="00F7178F">
              <w:rPr>
                <w:rFonts w:ascii="Arial" w:hAnsi="Arial" w:cs="Arial"/>
                <w:b/>
                <w:sz w:val="22"/>
                <w:szCs w:val="22"/>
              </w:rPr>
              <w:t>Lp.</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7E72659" w14:textId="77777777" w:rsidR="000C6CED" w:rsidRPr="00F7178F" w:rsidRDefault="000C6CED" w:rsidP="00F7178F">
            <w:pPr>
              <w:spacing w:before="240" w:after="240" w:line="276" w:lineRule="auto"/>
              <w:jc w:val="center"/>
              <w:rPr>
                <w:rFonts w:ascii="Arial" w:hAnsi="Arial" w:cs="Arial"/>
                <w:b/>
                <w:sz w:val="22"/>
                <w:szCs w:val="22"/>
              </w:rPr>
            </w:pPr>
            <w:r w:rsidRPr="00F7178F">
              <w:rPr>
                <w:rFonts w:ascii="Arial" w:hAnsi="Arial" w:cs="Arial"/>
                <w:b/>
                <w:sz w:val="22"/>
                <w:szCs w:val="22"/>
              </w:rPr>
              <w:t>Nazwa komponentu</w:t>
            </w:r>
          </w:p>
        </w:tc>
        <w:tc>
          <w:tcPr>
            <w:tcW w:w="6642" w:type="dxa"/>
            <w:tcBorders>
              <w:top w:val="single" w:sz="4" w:space="0" w:color="auto"/>
              <w:left w:val="single" w:sz="4" w:space="0" w:color="auto"/>
              <w:bottom w:val="single" w:sz="4" w:space="0" w:color="auto"/>
              <w:right w:val="single" w:sz="4" w:space="0" w:color="auto"/>
            </w:tcBorders>
            <w:vAlign w:val="center"/>
            <w:hideMark/>
          </w:tcPr>
          <w:p w14:paraId="79B72F8C" w14:textId="7127B257" w:rsidR="000C6CED" w:rsidRPr="00F7178F" w:rsidRDefault="000C6CED" w:rsidP="00F7178F">
            <w:pPr>
              <w:spacing w:before="240" w:after="240" w:line="276" w:lineRule="auto"/>
              <w:jc w:val="center"/>
              <w:rPr>
                <w:rFonts w:ascii="Arial" w:hAnsi="Arial" w:cs="Arial"/>
                <w:b/>
                <w:sz w:val="22"/>
                <w:szCs w:val="22"/>
              </w:rPr>
            </w:pPr>
            <w:r w:rsidRPr="00F7178F">
              <w:rPr>
                <w:rFonts w:ascii="Arial" w:hAnsi="Arial" w:cs="Arial"/>
                <w:b/>
                <w:sz w:val="22"/>
                <w:szCs w:val="22"/>
              </w:rPr>
              <w:t xml:space="preserve">Wymagane minimalne </w:t>
            </w:r>
            <w:r w:rsidR="00F7178F" w:rsidRPr="00F7178F">
              <w:rPr>
                <w:rFonts w:ascii="Arial" w:hAnsi="Arial" w:cs="Arial"/>
                <w:b/>
                <w:sz w:val="22"/>
                <w:szCs w:val="22"/>
              </w:rPr>
              <w:br/>
            </w:r>
            <w:r w:rsidRPr="00F7178F">
              <w:rPr>
                <w:rFonts w:ascii="Arial" w:hAnsi="Arial" w:cs="Arial"/>
                <w:b/>
                <w:sz w:val="22"/>
                <w:szCs w:val="22"/>
              </w:rPr>
              <w:t>parametry techniczne komputerów</w:t>
            </w:r>
          </w:p>
        </w:tc>
      </w:tr>
      <w:tr w:rsidR="000C6CED" w:rsidRPr="000C6CED" w14:paraId="4C21CE06" w14:textId="77777777" w:rsidTr="00F7178F">
        <w:trPr>
          <w:trHeight w:val="284"/>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5E44EF2F" w14:textId="77777777" w:rsidR="000C6CED" w:rsidRPr="00F7178F" w:rsidRDefault="000C6CED" w:rsidP="00F7178F">
            <w:pPr>
              <w:spacing w:line="276" w:lineRule="auto"/>
              <w:jc w:val="center"/>
              <w:rPr>
                <w:rFonts w:ascii="Arial" w:hAnsi="Arial" w:cs="Arial"/>
                <w:bCs/>
                <w:sz w:val="22"/>
                <w:szCs w:val="22"/>
              </w:rPr>
            </w:pPr>
            <w:r w:rsidRPr="00F7178F">
              <w:rPr>
                <w:rFonts w:ascii="Arial" w:hAnsi="Arial" w:cs="Arial"/>
                <w:bCs/>
                <w:sz w:val="22"/>
                <w:szCs w:val="22"/>
              </w:rPr>
              <w:t>1.</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598BBBD" w14:textId="77777777" w:rsidR="000C6CED" w:rsidRPr="00F7178F" w:rsidRDefault="000C6CED" w:rsidP="00F7178F">
            <w:pPr>
              <w:spacing w:line="276" w:lineRule="auto"/>
              <w:rPr>
                <w:rFonts w:ascii="Arial" w:hAnsi="Arial" w:cs="Arial"/>
                <w:bCs/>
                <w:sz w:val="22"/>
                <w:szCs w:val="22"/>
              </w:rPr>
            </w:pPr>
            <w:r w:rsidRPr="00F7178F">
              <w:rPr>
                <w:rFonts w:ascii="Arial" w:hAnsi="Arial" w:cs="Arial"/>
                <w:bCs/>
                <w:sz w:val="22"/>
                <w:szCs w:val="22"/>
              </w:rPr>
              <w:t>Typ</w:t>
            </w:r>
          </w:p>
        </w:tc>
        <w:tc>
          <w:tcPr>
            <w:tcW w:w="6642" w:type="dxa"/>
            <w:tcBorders>
              <w:top w:val="single" w:sz="4" w:space="0" w:color="auto"/>
              <w:left w:val="single" w:sz="4" w:space="0" w:color="auto"/>
              <w:bottom w:val="single" w:sz="4" w:space="0" w:color="auto"/>
              <w:right w:val="single" w:sz="4" w:space="0" w:color="auto"/>
            </w:tcBorders>
            <w:hideMark/>
          </w:tcPr>
          <w:p w14:paraId="1F66F716" w14:textId="77777777" w:rsidR="000C6CED" w:rsidRPr="00F7178F" w:rsidRDefault="000C6CED" w:rsidP="00D97CD7">
            <w:pPr>
              <w:spacing w:line="276" w:lineRule="auto"/>
              <w:jc w:val="both"/>
              <w:rPr>
                <w:rFonts w:ascii="Arial" w:hAnsi="Arial" w:cs="Arial"/>
                <w:bCs/>
                <w:sz w:val="22"/>
                <w:szCs w:val="22"/>
              </w:rPr>
            </w:pPr>
            <w:r w:rsidRPr="00F7178F">
              <w:rPr>
                <w:rFonts w:ascii="Arial" w:hAnsi="Arial" w:cs="Arial"/>
                <w:bCs/>
                <w:sz w:val="22"/>
                <w:szCs w:val="22"/>
              </w:rPr>
              <w:t>Komputer stacjonarny. W ofercie wymagane jest podanie producenta, modelu oraz symbolu</w:t>
            </w:r>
          </w:p>
        </w:tc>
      </w:tr>
      <w:tr w:rsidR="000C6CED" w:rsidRPr="000C6CED" w14:paraId="66DF65F9" w14:textId="77777777" w:rsidTr="00F7178F">
        <w:trPr>
          <w:trHeight w:val="284"/>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47E99D83" w14:textId="77777777" w:rsidR="000C6CED" w:rsidRPr="00F7178F" w:rsidRDefault="000C6CED" w:rsidP="00F7178F">
            <w:pPr>
              <w:spacing w:line="276" w:lineRule="auto"/>
              <w:jc w:val="center"/>
              <w:rPr>
                <w:rFonts w:ascii="Arial" w:hAnsi="Arial" w:cs="Arial"/>
                <w:bCs/>
                <w:sz w:val="22"/>
                <w:szCs w:val="22"/>
              </w:rPr>
            </w:pPr>
            <w:r w:rsidRPr="00F7178F">
              <w:rPr>
                <w:rFonts w:ascii="Arial" w:hAnsi="Arial" w:cs="Arial"/>
                <w:bCs/>
                <w:sz w:val="22"/>
                <w:szCs w:val="22"/>
              </w:rPr>
              <w:t>2.</w:t>
            </w:r>
          </w:p>
        </w:tc>
        <w:tc>
          <w:tcPr>
            <w:tcW w:w="2143" w:type="dxa"/>
            <w:tcBorders>
              <w:top w:val="single" w:sz="4" w:space="0" w:color="auto"/>
              <w:left w:val="single" w:sz="4" w:space="0" w:color="auto"/>
              <w:bottom w:val="single" w:sz="4" w:space="0" w:color="auto"/>
              <w:right w:val="single" w:sz="4" w:space="0" w:color="auto"/>
            </w:tcBorders>
            <w:vAlign w:val="center"/>
            <w:hideMark/>
          </w:tcPr>
          <w:p w14:paraId="684C828E" w14:textId="77777777" w:rsidR="000C6CED" w:rsidRPr="00F7178F" w:rsidRDefault="000C6CED" w:rsidP="00F7178F">
            <w:pPr>
              <w:spacing w:line="276" w:lineRule="auto"/>
              <w:rPr>
                <w:rFonts w:ascii="Arial" w:hAnsi="Arial" w:cs="Arial"/>
                <w:bCs/>
                <w:sz w:val="22"/>
                <w:szCs w:val="22"/>
              </w:rPr>
            </w:pPr>
            <w:r w:rsidRPr="00F7178F">
              <w:rPr>
                <w:rFonts w:ascii="Arial" w:hAnsi="Arial" w:cs="Arial"/>
                <w:bCs/>
                <w:sz w:val="22"/>
                <w:szCs w:val="22"/>
              </w:rPr>
              <w:t>Zastosowanie</w:t>
            </w:r>
          </w:p>
        </w:tc>
        <w:tc>
          <w:tcPr>
            <w:tcW w:w="6642" w:type="dxa"/>
            <w:tcBorders>
              <w:top w:val="single" w:sz="4" w:space="0" w:color="auto"/>
              <w:left w:val="single" w:sz="4" w:space="0" w:color="auto"/>
              <w:bottom w:val="single" w:sz="4" w:space="0" w:color="auto"/>
              <w:right w:val="single" w:sz="4" w:space="0" w:color="auto"/>
            </w:tcBorders>
            <w:hideMark/>
          </w:tcPr>
          <w:p w14:paraId="5A3964DD" w14:textId="77777777" w:rsidR="000C6CED" w:rsidRPr="00F7178F" w:rsidRDefault="000C6CED" w:rsidP="00D97CD7">
            <w:pPr>
              <w:spacing w:line="276" w:lineRule="auto"/>
              <w:jc w:val="both"/>
              <w:rPr>
                <w:rFonts w:ascii="Arial" w:hAnsi="Arial" w:cs="Arial"/>
                <w:bCs/>
                <w:sz w:val="22"/>
                <w:szCs w:val="22"/>
              </w:rPr>
            </w:pPr>
            <w:r w:rsidRPr="00F7178F">
              <w:rPr>
                <w:rFonts w:ascii="Arial" w:hAnsi="Arial" w:cs="Arial"/>
                <w:bCs/>
                <w:sz w:val="22"/>
                <w:szCs w:val="22"/>
              </w:rPr>
              <w:t xml:space="preserve">Komputer będzie wykorzystywany dla potrzeb aplikacji biurowych, aplikacji edukacyjnych, zaawansowanych aplikacji obliczeniowych, zaawansowanych aplikacji graficznych, dostępu do </w:t>
            </w:r>
            <w:proofErr w:type="spellStart"/>
            <w:r w:rsidRPr="00F7178F">
              <w:rPr>
                <w:rFonts w:ascii="Arial" w:hAnsi="Arial" w:cs="Arial"/>
                <w:bCs/>
                <w:sz w:val="22"/>
                <w:szCs w:val="22"/>
              </w:rPr>
              <w:t>internetu</w:t>
            </w:r>
            <w:proofErr w:type="spellEnd"/>
            <w:r w:rsidRPr="00F7178F">
              <w:rPr>
                <w:rFonts w:ascii="Arial" w:hAnsi="Arial" w:cs="Arial"/>
                <w:bCs/>
                <w:sz w:val="22"/>
                <w:szCs w:val="22"/>
              </w:rPr>
              <w:t xml:space="preserve"> oraz poczty elektronicznej</w:t>
            </w:r>
          </w:p>
        </w:tc>
      </w:tr>
      <w:tr w:rsidR="000C6CED" w:rsidRPr="000C6CED" w14:paraId="77049333"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2357ECAE"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3.</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F1FA646"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Procesor</w:t>
            </w:r>
          </w:p>
        </w:tc>
        <w:tc>
          <w:tcPr>
            <w:tcW w:w="6642" w:type="dxa"/>
            <w:tcBorders>
              <w:top w:val="single" w:sz="4" w:space="0" w:color="auto"/>
              <w:left w:val="single" w:sz="4" w:space="0" w:color="auto"/>
              <w:bottom w:val="single" w:sz="4" w:space="0" w:color="auto"/>
              <w:right w:val="single" w:sz="4" w:space="0" w:color="auto"/>
            </w:tcBorders>
            <w:hideMark/>
          </w:tcPr>
          <w:p w14:paraId="7C3ACE2D"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bCs/>
                <w:color w:val="000000" w:themeColor="text1"/>
                <w:sz w:val="22"/>
                <w:szCs w:val="22"/>
              </w:rPr>
              <w:t xml:space="preserve">64bit - o wydajności nie mniejszej niż INTEL XEON w3-2425,  wynik wydajności w teście </w:t>
            </w:r>
            <w:proofErr w:type="spellStart"/>
            <w:r w:rsidRPr="00F7178F">
              <w:rPr>
                <w:rFonts w:ascii="Arial" w:hAnsi="Arial" w:cs="Arial"/>
                <w:bCs/>
                <w:color w:val="000000" w:themeColor="text1"/>
                <w:sz w:val="22"/>
                <w:szCs w:val="22"/>
              </w:rPr>
              <w:t>PassMark</w:t>
            </w:r>
            <w:proofErr w:type="spellEnd"/>
            <w:r w:rsidRPr="00F7178F">
              <w:rPr>
                <w:rFonts w:ascii="Arial" w:hAnsi="Arial" w:cs="Arial"/>
                <w:bCs/>
                <w:color w:val="000000" w:themeColor="text1"/>
                <w:sz w:val="22"/>
                <w:szCs w:val="22"/>
              </w:rPr>
              <w:t xml:space="preserve"> CPU Mark nie mniej niż 18005, </w:t>
            </w:r>
            <w:bookmarkStart w:id="3" w:name="OLE_LINK6"/>
            <w:bookmarkStart w:id="4" w:name="OLE_LINK7"/>
            <w:bookmarkStart w:id="5" w:name="OLE_LINK8"/>
            <w:bookmarkStart w:id="6" w:name="OLE_LINK10"/>
            <w:bookmarkStart w:id="7" w:name="OLE_LINK11"/>
            <w:r w:rsidRPr="00F7178F">
              <w:rPr>
                <w:rFonts w:ascii="Arial" w:hAnsi="Arial" w:cs="Arial"/>
                <w:bCs/>
                <w:color w:val="000000" w:themeColor="text1"/>
                <w:sz w:val="22"/>
                <w:szCs w:val="22"/>
              </w:rPr>
              <w:t>musi być potwierdzony właściwym wydrukiem, z strony:</w:t>
            </w:r>
            <w:bookmarkEnd w:id="3"/>
            <w:bookmarkEnd w:id="4"/>
            <w:bookmarkEnd w:id="5"/>
            <w:r w:rsidRPr="00F7178F">
              <w:rPr>
                <w:rFonts w:ascii="Arial" w:hAnsi="Arial" w:cs="Arial"/>
                <w:bCs/>
                <w:color w:val="000000" w:themeColor="text1"/>
                <w:sz w:val="22"/>
                <w:szCs w:val="22"/>
              </w:rPr>
              <w:t xml:space="preserve"> </w:t>
            </w:r>
            <w:hyperlink r:id="rId11" w:history="1">
              <w:r w:rsidRPr="00F7178F">
                <w:rPr>
                  <w:rFonts w:ascii="Arial" w:hAnsi="Arial" w:cs="Arial"/>
                  <w:bCs/>
                  <w:color w:val="000000" w:themeColor="text1"/>
                  <w:sz w:val="22"/>
                  <w:szCs w:val="22"/>
                  <w:u w:val="single"/>
                </w:rPr>
                <w:t>http://www.cpubenchmark.net</w:t>
              </w:r>
            </w:hyperlink>
            <w:r w:rsidRPr="00F7178F">
              <w:rPr>
                <w:rFonts w:ascii="Arial" w:hAnsi="Arial" w:cs="Arial"/>
                <w:bCs/>
                <w:color w:val="000000" w:themeColor="text1"/>
                <w:sz w:val="22"/>
                <w:szCs w:val="22"/>
              </w:rPr>
              <w:t>)</w:t>
            </w:r>
            <w:bookmarkEnd w:id="6"/>
            <w:bookmarkEnd w:id="7"/>
          </w:p>
        </w:tc>
      </w:tr>
      <w:tr w:rsidR="000C6CED" w:rsidRPr="000C6CED" w14:paraId="2D39E644"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058FF94D"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4.</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F5BB67E"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Pamięć operacyjna</w:t>
            </w:r>
          </w:p>
        </w:tc>
        <w:tc>
          <w:tcPr>
            <w:tcW w:w="6642" w:type="dxa"/>
            <w:tcBorders>
              <w:top w:val="single" w:sz="4" w:space="0" w:color="auto"/>
              <w:left w:val="single" w:sz="4" w:space="0" w:color="auto"/>
              <w:bottom w:val="single" w:sz="4" w:space="0" w:color="auto"/>
              <w:right w:val="single" w:sz="4" w:space="0" w:color="auto"/>
            </w:tcBorders>
            <w:hideMark/>
          </w:tcPr>
          <w:p w14:paraId="7C74F076"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32 GB (2 x 16 GB, DDR5, RDIMM, 4800 MHz, ECC)</w:t>
            </w:r>
          </w:p>
        </w:tc>
      </w:tr>
      <w:tr w:rsidR="000C6CED" w:rsidRPr="000C6CED" w14:paraId="7030BE04"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21437ADF"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5.</w:t>
            </w:r>
          </w:p>
        </w:tc>
        <w:tc>
          <w:tcPr>
            <w:tcW w:w="2143" w:type="dxa"/>
            <w:tcBorders>
              <w:top w:val="single" w:sz="4" w:space="0" w:color="auto"/>
              <w:left w:val="single" w:sz="4" w:space="0" w:color="auto"/>
              <w:bottom w:val="single" w:sz="4" w:space="0" w:color="auto"/>
              <w:right w:val="single" w:sz="4" w:space="0" w:color="auto"/>
            </w:tcBorders>
            <w:vAlign w:val="center"/>
            <w:hideMark/>
          </w:tcPr>
          <w:p w14:paraId="34CD9162"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Pamięć masowa</w:t>
            </w:r>
          </w:p>
        </w:tc>
        <w:tc>
          <w:tcPr>
            <w:tcW w:w="6642" w:type="dxa"/>
            <w:tcBorders>
              <w:top w:val="single" w:sz="4" w:space="0" w:color="auto"/>
              <w:left w:val="single" w:sz="4" w:space="0" w:color="auto"/>
              <w:bottom w:val="single" w:sz="4" w:space="0" w:color="auto"/>
              <w:right w:val="single" w:sz="4" w:space="0" w:color="auto"/>
            </w:tcBorders>
            <w:hideMark/>
          </w:tcPr>
          <w:p w14:paraId="4D4F244F"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 xml:space="preserve">SSD 1 szt. o pojemności minimum 1 TB (SSD, </w:t>
            </w:r>
            <w:proofErr w:type="spellStart"/>
            <w:r w:rsidRPr="00F7178F">
              <w:rPr>
                <w:rFonts w:ascii="Arial" w:hAnsi="Arial" w:cs="Arial"/>
                <w:sz w:val="22"/>
                <w:szCs w:val="22"/>
              </w:rPr>
              <w:t>PCIe</w:t>
            </w:r>
            <w:proofErr w:type="spellEnd"/>
            <w:r w:rsidRPr="00F7178F">
              <w:rPr>
                <w:rFonts w:ascii="Arial" w:hAnsi="Arial" w:cs="Arial"/>
                <w:sz w:val="22"/>
                <w:szCs w:val="22"/>
              </w:rPr>
              <w:t xml:space="preserve">, </w:t>
            </w:r>
            <w:proofErr w:type="spellStart"/>
            <w:r w:rsidRPr="00F7178F">
              <w:rPr>
                <w:rFonts w:ascii="Arial" w:hAnsi="Arial" w:cs="Arial"/>
                <w:sz w:val="22"/>
                <w:szCs w:val="22"/>
              </w:rPr>
              <w:t>NVMe</w:t>
            </w:r>
            <w:proofErr w:type="spellEnd"/>
            <w:r w:rsidRPr="00F7178F">
              <w:rPr>
                <w:rFonts w:ascii="Arial" w:hAnsi="Arial" w:cs="Arial"/>
                <w:sz w:val="22"/>
                <w:szCs w:val="22"/>
              </w:rPr>
              <w:t xml:space="preserve">, M.2) + HDD 2TB (SATA 7200 </w:t>
            </w:r>
            <w:proofErr w:type="spellStart"/>
            <w:r w:rsidRPr="00F7178F">
              <w:rPr>
                <w:rFonts w:ascii="Arial" w:hAnsi="Arial" w:cs="Arial"/>
                <w:sz w:val="22"/>
                <w:szCs w:val="22"/>
              </w:rPr>
              <w:t>obr</w:t>
            </w:r>
            <w:proofErr w:type="spellEnd"/>
            <w:r w:rsidRPr="00F7178F">
              <w:rPr>
                <w:rFonts w:ascii="Arial" w:hAnsi="Arial" w:cs="Arial"/>
                <w:sz w:val="22"/>
                <w:szCs w:val="22"/>
              </w:rPr>
              <w:t>/min, 3.5 cala), Dodatkowa opcja serwisowa gwarantująca, iż w przypadku awarii, uszkodzone dyski twarde pozostaną u użytkownika, a w ich miejsce zostaną dostarczone nowe.</w:t>
            </w:r>
          </w:p>
        </w:tc>
      </w:tr>
      <w:tr w:rsidR="000C6CED" w:rsidRPr="000C6CED" w14:paraId="4B158226"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18F69F0F"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6.</w:t>
            </w:r>
          </w:p>
        </w:tc>
        <w:tc>
          <w:tcPr>
            <w:tcW w:w="2143" w:type="dxa"/>
            <w:tcBorders>
              <w:top w:val="single" w:sz="4" w:space="0" w:color="auto"/>
              <w:left w:val="single" w:sz="4" w:space="0" w:color="auto"/>
              <w:bottom w:val="single" w:sz="4" w:space="0" w:color="auto"/>
              <w:right w:val="single" w:sz="4" w:space="0" w:color="auto"/>
            </w:tcBorders>
            <w:vAlign w:val="center"/>
            <w:hideMark/>
          </w:tcPr>
          <w:p w14:paraId="4840C2D0"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Karta grafiki</w:t>
            </w:r>
          </w:p>
        </w:tc>
        <w:tc>
          <w:tcPr>
            <w:tcW w:w="6642" w:type="dxa"/>
            <w:tcBorders>
              <w:top w:val="single" w:sz="4" w:space="0" w:color="auto"/>
              <w:left w:val="single" w:sz="4" w:space="0" w:color="auto"/>
              <w:bottom w:val="single" w:sz="4" w:space="0" w:color="auto"/>
              <w:right w:val="single" w:sz="4" w:space="0" w:color="auto"/>
            </w:tcBorders>
            <w:hideMark/>
          </w:tcPr>
          <w:p w14:paraId="777E8086" w14:textId="718A13A3" w:rsidR="000C6CED" w:rsidRPr="00F7178F" w:rsidRDefault="000C6CED" w:rsidP="00D97CD7">
            <w:pPr>
              <w:spacing w:line="276" w:lineRule="auto"/>
              <w:jc w:val="both"/>
              <w:rPr>
                <w:rFonts w:ascii="Arial" w:hAnsi="Arial" w:cs="Arial"/>
                <w:b/>
                <w:sz w:val="22"/>
                <w:szCs w:val="22"/>
              </w:rPr>
            </w:pPr>
            <w:r w:rsidRPr="00F7178F">
              <w:rPr>
                <w:rFonts w:ascii="Arial" w:hAnsi="Arial" w:cs="Arial"/>
                <w:sz w:val="22"/>
                <w:szCs w:val="22"/>
              </w:rPr>
              <w:t>Karta dodatkowa (niezależnie od CPU), z co najmniej minimum 8GB dedykowanej pamięci VRAM GDDR6, umożliwiająca podłączenie cyfrowo trzech monitorów (</w:t>
            </w:r>
            <w:r w:rsidRPr="00F7178F">
              <w:rPr>
                <w:rFonts w:ascii="Arial" w:hAnsi="Arial" w:cs="Arial"/>
                <w:bCs/>
                <w:sz w:val="22"/>
                <w:szCs w:val="22"/>
              </w:rPr>
              <w:t xml:space="preserve">w tym co najmniej jeden poprzez wyjście DP) bez zastosowania konwerterów, przejściówek itp.  Obsługa DirectX 12.1. Wydajność karty w teście </w:t>
            </w:r>
            <w:proofErr w:type="spellStart"/>
            <w:r w:rsidRPr="00F7178F">
              <w:rPr>
                <w:rFonts w:ascii="Arial" w:hAnsi="Arial" w:cs="Arial"/>
                <w:bCs/>
                <w:sz w:val="22"/>
                <w:szCs w:val="22"/>
              </w:rPr>
              <w:t>Videocard</w:t>
            </w:r>
            <w:proofErr w:type="spellEnd"/>
            <w:r w:rsidRPr="00F7178F">
              <w:rPr>
                <w:rFonts w:ascii="Arial" w:hAnsi="Arial" w:cs="Arial"/>
                <w:bCs/>
                <w:sz w:val="22"/>
                <w:szCs w:val="22"/>
              </w:rPr>
              <w:t xml:space="preserve"> </w:t>
            </w:r>
            <w:proofErr w:type="spellStart"/>
            <w:r w:rsidRPr="00F7178F">
              <w:rPr>
                <w:rFonts w:ascii="Arial" w:hAnsi="Arial" w:cs="Arial"/>
                <w:bCs/>
                <w:sz w:val="22"/>
                <w:szCs w:val="22"/>
              </w:rPr>
              <w:t>Benchmarks</w:t>
            </w:r>
            <w:proofErr w:type="spellEnd"/>
            <w:r w:rsidRPr="00F7178F">
              <w:rPr>
                <w:rFonts w:ascii="Arial" w:hAnsi="Arial" w:cs="Arial"/>
                <w:bCs/>
                <w:sz w:val="22"/>
                <w:szCs w:val="22"/>
              </w:rPr>
              <w:t xml:space="preserve"> G3D min. 7300, </w:t>
            </w:r>
            <w:r w:rsidRPr="00F7178F">
              <w:rPr>
                <w:rFonts w:ascii="Arial" w:hAnsi="Arial" w:cs="Arial"/>
                <w:bCs/>
                <w:color w:val="000000" w:themeColor="text1"/>
                <w:sz w:val="22"/>
                <w:szCs w:val="22"/>
              </w:rPr>
              <w:t>musi być potwierdzony właściwym wydrukiem z strony:</w:t>
            </w:r>
            <w:r w:rsidRPr="00F7178F">
              <w:rPr>
                <w:rFonts w:ascii="Arial" w:hAnsi="Arial" w:cs="Arial"/>
                <w:bCs/>
                <w:sz w:val="22"/>
                <w:szCs w:val="22"/>
              </w:rPr>
              <w:t xml:space="preserve"> </w:t>
            </w:r>
            <w:hyperlink r:id="rId12" w:history="1">
              <w:r w:rsidR="0061394E" w:rsidRPr="00AE6C39">
                <w:rPr>
                  <w:rStyle w:val="Hipercze"/>
                  <w:rFonts w:ascii="Arial" w:hAnsi="Arial" w:cs="Arial"/>
                  <w:sz w:val="22"/>
                  <w:szCs w:val="22"/>
                </w:rPr>
                <w:t>https://www.videocardbenchmark.net</w:t>
              </w:r>
            </w:hyperlink>
          </w:p>
        </w:tc>
      </w:tr>
      <w:tr w:rsidR="000C6CED" w:rsidRPr="000C6CED" w14:paraId="1172CE9C"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132ED42F"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7.</w:t>
            </w:r>
          </w:p>
        </w:tc>
        <w:tc>
          <w:tcPr>
            <w:tcW w:w="2143" w:type="dxa"/>
            <w:tcBorders>
              <w:top w:val="single" w:sz="4" w:space="0" w:color="auto"/>
              <w:left w:val="single" w:sz="4" w:space="0" w:color="auto"/>
              <w:bottom w:val="single" w:sz="4" w:space="0" w:color="auto"/>
              <w:right w:val="single" w:sz="4" w:space="0" w:color="auto"/>
            </w:tcBorders>
            <w:vAlign w:val="center"/>
            <w:hideMark/>
          </w:tcPr>
          <w:p w14:paraId="068EC387"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Obudowa</w:t>
            </w:r>
          </w:p>
        </w:tc>
        <w:tc>
          <w:tcPr>
            <w:tcW w:w="6642" w:type="dxa"/>
            <w:tcBorders>
              <w:top w:val="single" w:sz="4" w:space="0" w:color="auto"/>
              <w:left w:val="single" w:sz="4" w:space="0" w:color="auto"/>
              <w:bottom w:val="single" w:sz="4" w:space="0" w:color="auto"/>
              <w:right w:val="single" w:sz="4" w:space="0" w:color="auto"/>
            </w:tcBorders>
            <w:hideMark/>
          </w:tcPr>
          <w:p w14:paraId="2DEFCB37"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Typu Tower z obsługą kart wyłącznie o pełnej wysokości. Umożliwiająca montaż 2 x dysku 3.5” lub 2 x dysków 2.5”. Obudowa fabrycznie przystosowana do pracy w orientacji pionowej. Suma wymiarów obudowy nieprzekraczająca 1055 mm.</w:t>
            </w:r>
          </w:p>
          <w:p w14:paraId="6353C728"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 xml:space="preserve">Zasilacz o mocy min. 750W pracujący w sieci 230V 50/60Hz prądu zmiennego, wyposażony w dwa złącza 8 </w:t>
            </w:r>
            <w:proofErr w:type="spellStart"/>
            <w:r w:rsidRPr="00F7178F">
              <w:rPr>
                <w:rFonts w:ascii="Arial" w:hAnsi="Arial" w:cs="Arial"/>
                <w:sz w:val="22"/>
                <w:szCs w:val="22"/>
              </w:rPr>
              <w:t>pinowe</w:t>
            </w:r>
            <w:proofErr w:type="spellEnd"/>
            <w:r w:rsidRPr="00F7178F">
              <w:rPr>
                <w:rFonts w:ascii="Arial" w:hAnsi="Arial" w:cs="Arial"/>
                <w:sz w:val="22"/>
                <w:szCs w:val="22"/>
              </w:rPr>
              <w:t xml:space="preserve"> (6+2) dla karty graficznej, o efektywności min. 92% przy obciążeniu zasilacza na poziomie 50%.</w:t>
            </w:r>
          </w:p>
          <w:p w14:paraId="200C42FE" w14:textId="702B039E"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 xml:space="preserve">Zasilacz w oferowanym komputerze musi się znajdować na stronie </w:t>
            </w:r>
            <w:hyperlink r:id="rId13" w:history="1">
              <w:r w:rsidRPr="00F7178F">
                <w:rPr>
                  <w:rFonts w:ascii="Arial" w:hAnsi="Arial" w:cs="Arial"/>
                  <w:sz w:val="22"/>
                  <w:szCs w:val="22"/>
                </w:rPr>
                <w:t>http://www.plugloadsolutions.com/80pluspowersupplies.aspx</w:t>
              </w:r>
            </w:hyperlink>
            <w:r w:rsidRPr="00F7178F">
              <w:rPr>
                <w:rFonts w:ascii="Arial" w:hAnsi="Arial" w:cs="Arial"/>
                <w:sz w:val="22"/>
                <w:szCs w:val="22"/>
              </w:rPr>
              <w:t xml:space="preserve"> </w:t>
            </w:r>
            <w:r w:rsidR="00F7178F">
              <w:rPr>
                <w:rFonts w:ascii="Arial" w:hAnsi="Arial" w:cs="Arial"/>
                <w:sz w:val="22"/>
                <w:szCs w:val="22"/>
              </w:rPr>
              <w:br/>
            </w:r>
            <w:r w:rsidRPr="00F7178F">
              <w:rPr>
                <w:rFonts w:ascii="Arial" w:hAnsi="Arial" w:cs="Arial"/>
                <w:sz w:val="22"/>
                <w:szCs w:val="22"/>
              </w:rPr>
              <w:t xml:space="preserve">do oferty należy dołączyć wydruk potwierdzający spełnienie wymogu 80plus, w przypadku, kiedy u producenta występuje kilka zasilaczy które są montowane na etapie produkcji w fabryce załączyć wydruki dla wszystkich zasilaczy. Wydruki 80plus musza być potwierdzone przez producenta lub dołączone oświadczenie producenta komputera, iż wskazane zasilacze przez wykonawcę spełniają 80plus lub oficjalny dokument producenta zamieszczony na stronie potwierdzający spełnienie wymogu. Moduł konstrukcji obudowy w jednostce centralnej komputera powinien pozwalać na demontaż kart rozszerzeń, napędu optycznego, dysku 3,5” oraz 2,5”,  bez konieczności użycia narzędzi (wyklucza się użycia wkrętów, śrub motylkowych, śrub </w:t>
            </w:r>
            <w:proofErr w:type="spellStart"/>
            <w:r w:rsidRPr="00F7178F">
              <w:rPr>
                <w:rFonts w:ascii="Arial" w:hAnsi="Arial" w:cs="Arial"/>
                <w:sz w:val="22"/>
                <w:szCs w:val="22"/>
              </w:rPr>
              <w:t>radełkowych</w:t>
            </w:r>
            <w:proofErr w:type="spellEnd"/>
            <w:r w:rsidRPr="00F7178F">
              <w:rPr>
                <w:rFonts w:ascii="Arial" w:hAnsi="Arial" w:cs="Arial"/>
                <w:sz w:val="22"/>
                <w:szCs w:val="22"/>
              </w:rPr>
              <w:t xml:space="preserve">). Obudowa </w:t>
            </w:r>
            <w:r w:rsidRPr="00F7178F">
              <w:rPr>
                <w:rFonts w:ascii="Arial" w:hAnsi="Arial" w:cs="Arial"/>
                <w:sz w:val="22"/>
                <w:szCs w:val="22"/>
              </w:rPr>
              <w:lastRenderedPageBreak/>
              <w:t xml:space="preserve">posiadająca czujnik otwarcia obudowy współpracujący </w:t>
            </w:r>
            <w:r w:rsidR="00F7178F">
              <w:rPr>
                <w:rFonts w:ascii="Arial" w:hAnsi="Arial" w:cs="Arial"/>
                <w:sz w:val="22"/>
                <w:szCs w:val="22"/>
              </w:rPr>
              <w:br/>
            </w:r>
            <w:r w:rsidRPr="00F7178F">
              <w:rPr>
                <w:rFonts w:ascii="Arial" w:hAnsi="Arial" w:cs="Arial"/>
                <w:sz w:val="22"/>
                <w:szCs w:val="22"/>
              </w:rPr>
              <w:t xml:space="preserve">z oprogramowaniem zarządzająco – diagnostycznym. Obudowa musi umożliwiać zastosowanie zabezpieczenia fizycznego </w:t>
            </w:r>
            <w:r w:rsidR="00F7178F">
              <w:rPr>
                <w:rFonts w:ascii="Arial" w:hAnsi="Arial" w:cs="Arial"/>
                <w:sz w:val="22"/>
                <w:szCs w:val="22"/>
              </w:rPr>
              <w:br/>
            </w:r>
            <w:r w:rsidRPr="00F7178F">
              <w:rPr>
                <w:rFonts w:ascii="Arial" w:hAnsi="Arial" w:cs="Arial"/>
                <w:sz w:val="22"/>
                <w:szCs w:val="22"/>
              </w:rPr>
              <w:t xml:space="preserve">w postaci linki metalowej. Wbudowany wizualny system diagnostyczny oparty o sygnalizację LED np. włącznik POWER, służący do sygnalizowania i diagnozowania problemów </w:t>
            </w:r>
            <w:r w:rsidR="00F7178F">
              <w:rPr>
                <w:rFonts w:ascii="Arial" w:hAnsi="Arial" w:cs="Arial"/>
                <w:sz w:val="22"/>
                <w:szCs w:val="22"/>
              </w:rPr>
              <w:br/>
            </w:r>
            <w:r w:rsidRPr="00F7178F">
              <w:rPr>
                <w:rFonts w:ascii="Arial" w:hAnsi="Arial" w:cs="Arial"/>
                <w:sz w:val="22"/>
                <w:szCs w:val="22"/>
              </w:rPr>
              <w:t xml:space="preserve">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F7178F">
              <w:rPr>
                <w:rFonts w:ascii="Arial" w:hAnsi="Arial" w:cs="Arial"/>
                <w:sz w:val="22"/>
                <w:szCs w:val="22"/>
              </w:rPr>
              <w:t>BIOS’u</w:t>
            </w:r>
            <w:proofErr w:type="spellEnd"/>
            <w:r w:rsidRPr="00F7178F">
              <w:rPr>
                <w:rFonts w:ascii="Arial" w:hAnsi="Arial" w:cs="Arial"/>
                <w:sz w:val="22"/>
                <w:szCs w:val="22"/>
              </w:rPr>
              <w:t xml:space="preserve">,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t>
            </w:r>
            <w:r w:rsidR="00F7178F">
              <w:rPr>
                <w:rFonts w:ascii="Arial" w:hAnsi="Arial" w:cs="Arial"/>
                <w:sz w:val="22"/>
                <w:szCs w:val="22"/>
              </w:rPr>
              <w:br/>
            </w:r>
            <w:r w:rsidRPr="00F7178F">
              <w:rPr>
                <w:rFonts w:ascii="Arial" w:hAnsi="Arial" w:cs="Arial"/>
                <w:sz w:val="22"/>
                <w:szCs w:val="22"/>
              </w:rPr>
              <w:t>w specyfikacji a które nie są dedykowane dla systemu diagnostycznego. Każdy komputer powinien być oznaczony niepowtarzalnym numerem seryjnym umieszonym na obudowie, oraz musi być wpisany na stałe w BIOS.</w:t>
            </w:r>
          </w:p>
        </w:tc>
      </w:tr>
      <w:tr w:rsidR="000C6CED" w:rsidRPr="000C6CED" w14:paraId="1539CB6F"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7C6D0352"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lastRenderedPageBreak/>
              <w:t>8.</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D255A05"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Płyta główna – porty i złącza</w:t>
            </w:r>
          </w:p>
        </w:tc>
        <w:tc>
          <w:tcPr>
            <w:tcW w:w="6642" w:type="dxa"/>
            <w:tcBorders>
              <w:top w:val="single" w:sz="4" w:space="0" w:color="auto"/>
              <w:left w:val="single" w:sz="4" w:space="0" w:color="auto"/>
              <w:bottom w:val="single" w:sz="4" w:space="0" w:color="auto"/>
              <w:right w:val="single" w:sz="4" w:space="0" w:color="auto"/>
            </w:tcBorders>
            <w:hideMark/>
          </w:tcPr>
          <w:p w14:paraId="1CFB6E20"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 xml:space="preserve">Płyta główna zaprojektowana i wyprodukowana na zlecenie producenta komputera, trwale oznaczona na etapie produkcji logiem producenta oferowanej jednostki, dedykowana dla danego urządzenia, w pełni obsługująca pamięci ECC wyposażona w: 1 x </w:t>
            </w:r>
            <w:proofErr w:type="spellStart"/>
            <w:r w:rsidRPr="00F7178F">
              <w:rPr>
                <w:rFonts w:ascii="Arial" w:hAnsi="Arial" w:cs="Arial"/>
                <w:sz w:val="22"/>
                <w:szCs w:val="22"/>
              </w:rPr>
              <w:t>PCIe</w:t>
            </w:r>
            <w:proofErr w:type="spellEnd"/>
            <w:r w:rsidRPr="00F7178F">
              <w:rPr>
                <w:rFonts w:ascii="Arial" w:hAnsi="Arial" w:cs="Arial"/>
                <w:sz w:val="22"/>
                <w:szCs w:val="22"/>
              </w:rPr>
              <w:t xml:space="preserve"> x16 gen 5, 1 x </w:t>
            </w:r>
            <w:proofErr w:type="spellStart"/>
            <w:r w:rsidRPr="00F7178F">
              <w:rPr>
                <w:rFonts w:ascii="Arial" w:hAnsi="Arial" w:cs="Arial"/>
                <w:sz w:val="22"/>
                <w:szCs w:val="22"/>
              </w:rPr>
              <w:t>PCIe</w:t>
            </w:r>
            <w:proofErr w:type="spellEnd"/>
            <w:r w:rsidRPr="00F7178F">
              <w:rPr>
                <w:rFonts w:ascii="Arial" w:hAnsi="Arial" w:cs="Arial"/>
                <w:sz w:val="22"/>
                <w:szCs w:val="22"/>
              </w:rPr>
              <w:t xml:space="preserve"> x16 gen 4,  2 x </w:t>
            </w:r>
            <w:proofErr w:type="spellStart"/>
            <w:r w:rsidRPr="00F7178F">
              <w:rPr>
                <w:rFonts w:ascii="Arial" w:hAnsi="Arial" w:cs="Arial"/>
                <w:sz w:val="22"/>
                <w:szCs w:val="22"/>
              </w:rPr>
              <w:t>PCIe</w:t>
            </w:r>
            <w:proofErr w:type="spellEnd"/>
            <w:r w:rsidRPr="00F7178F">
              <w:rPr>
                <w:rFonts w:ascii="Arial" w:hAnsi="Arial" w:cs="Arial"/>
                <w:sz w:val="22"/>
                <w:szCs w:val="22"/>
              </w:rPr>
              <w:t xml:space="preserve"> x8 gen 4, 1 x </w:t>
            </w:r>
            <w:proofErr w:type="spellStart"/>
            <w:r w:rsidRPr="00F7178F">
              <w:rPr>
                <w:rFonts w:ascii="Arial" w:hAnsi="Arial" w:cs="Arial"/>
                <w:sz w:val="22"/>
                <w:szCs w:val="22"/>
              </w:rPr>
              <w:t>PCIe</w:t>
            </w:r>
            <w:proofErr w:type="spellEnd"/>
            <w:r w:rsidRPr="00F7178F">
              <w:rPr>
                <w:rFonts w:ascii="Arial" w:hAnsi="Arial" w:cs="Arial"/>
                <w:sz w:val="22"/>
                <w:szCs w:val="22"/>
              </w:rPr>
              <w:t xml:space="preserve"> x4 gen 4,  8 x DIMM DDR5, 4 x SATA, dwa złącza M.2 dla dysków. Zintegrowany z płytą główną kontroler RAID 0/1 dla dysków M.2 oraz kontroler RAID 0/1/5/10 dla dysków SATA.</w:t>
            </w:r>
          </w:p>
          <w:p w14:paraId="74BC8249"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 xml:space="preserve">Złącza, porty  wlutowane w płytę główną i wyprowadzone bezpośrednio na zewnątrz obudowy bez stosowania rozgałęziaczy, </w:t>
            </w:r>
            <w:proofErr w:type="spellStart"/>
            <w:r w:rsidRPr="00F7178F">
              <w:rPr>
                <w:rFonts w:ascii="Arial" w:hAnsi="Arial" w:cs="Arial"/>
                <w:sz w:val="22"/>
                <w:szCs w:val="22"/>
              </w:rPr>
              <w:t>hubów</w:t>
            </w:r>
            <w:proofErr w:type="spellEnd"/>
            <w:r w:rsidRPr="00F7178F">
              <w:rPr>
                <w:rFonts w:ascii="Arial" w:hAnsi="Arial" w:cs="Arial"/>
                <w:sz w:val="22"/>
                <w:szCs w:val="22"/>
              </w:rPr>
              <w:t xml:space="preserve">, kart rozszerzeń </w:t>
            </w:r>
            <w:proofErr w:type="spellStart"/>
            <w:r w:rsidRPr="00F7178F">
              <w:rPr>
                <w:rFonts w:ascii="Arial" w:hAnsi="Arial" w:cs="Arial"/>
                <w:sz w:val="22"/>
                <w:szCs w:val="22"/>
              </w:rPr>
              <w:t>PCIe</w:t>
            </w:r>
            <w:proofErr w:type="spellEnd"/>
            <w:r w:rsidRPr="00F7178F">
              <w:rPr>
                <w:rFonts w:ascii="Arial" w:hAnsi="Arial" w:cs="Arial"/>
                <w:sz w:val="22"/>
                <w:szCs w:val="22"/>
              </w:rPr>
              <w:t>:</w:t>
            </w:r>
          </w:p>
          <w:p w14:paraId="7EDF215A" w14:textId="77777777" w:rsidR="000C6CED" w:rsidRPr="00F7178F" w:rsidRDefault="000C6CED" w:rsidP="00D97CD7">
            <w:pPr>
              <w:spacing w:line="276" w:lineRule="auto"/>
              <w:jc w:val="both"/>
              <w:rPr>
                <w:rFonts w:ascii="Arial" w:hAnsi="Arial" w:cs="Arial"/>
                <w:sz w:val="22"/>
                <w:szCs w:val="22"/>
                <w:lang w:val="en-US"/>
              </w:rPr>
            </w:pPr>
            <w:r w:rsidRPr="00F7178F">
              <w:rPr>
                <w:rFonts w:ascii="Arial" w:hAnsi="Arial" w:cs="Arial"/>
                <w:sz w:val="22"/>
                <w:szCs w:val="22"/>
                <w:lang w:val="en-US"/>
              </w:rPr>
              <w:t xml:space="preserve">- panel </w:t>
            </w:r>
            <w:proofErr w:type="spellStart"/>
            <w:r w:rsidRPr="00F7178F">
              <w:rPr>
                <w:rFonts w:ascii="Arial" w:hAnsi="Arial" w:cs="Arial"/>
                <w:sz w:val="22"/>
                <w:szCs w:val="22"/>
                <w:lang w:val="en-US"/>
              </w:rPr>
              <w:t>przedni</w:t>
            </w:r>
            <w:proofErr w:type="spellEnd"/>
            <w:r w:rsidRPr="00F7178F">
              <w:rPr>
                <w:rFonts w:ascii="Arial" w:hAnsi="Arial" w:cs="Arial"/>
                <w:sz w:val="22"/>
                <w:szCs w:val="22"/>
                <w:lang w:val="en-US"/>
              </w:rPr>
              <w:t>:</w:t>
            </w:r>
          </w:p>
          <w:p w14:paraId="510F7D32" w14:textId="7AE0048B" w:rsidR="000C6CED" w:rsidRPr="0069736E" w:rsidRDefault="000C6CED">
            <w:pPr>
              <w:pStyle w:val="Akapitzlist"/>
              <w:numPr>
                <w:ilvl w:val="0"/>
                <w:numId w:val="13"/>
              </w:numPr>
              <w:spacing w:after="0" w:line="276" w:lineRule="auto"/>
              <w:ind w:left="312" w:hanging="142"/>
              <w:jc w:val="both"/>
              <w:rPr>
                <w:rFonts w:ascii="Arial" w:eastAsiaTheme="minorHAnsi" w:hAnsi="Arial" w:cs="Arial"/>
                <w:lang w:val="en-US"/>
              </w:rPr>
            </w:pPr>
            <w:r w:rsidRPr="0069736E">
              <w:rPr>
                <w:rFonts w:ascii="Arial" w:eastAsiaTheme="minorHAnsi" w:hAnsi="Arial" w:cs="Arial"/>
                <w:lang w:val="en-US"/>
              </w:rPr>
              <w:t>2x USB 3.2 Gen 1 (5 Gbps)</w:t>
            </w:r>
            <w:r w:rsidR="0069736E">
              <w:rPr>
                <w:rFonts w:ascii="Arial" w:eastAsiaTheme="minorHAnsi" w:hAnsi="Arial" w:cs="Arial"/>
                <w:lang w:val="en-US"/>
              </w:rPr>
              <w:t>,</w:t>
            </w:r>
          </w:p>
          <w:p w14:paraId="5A42B89C" w14:textId="77777777"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 xml:space="preserve">2x USB 3.2 Type-C Gen 2 (10 Gbps) </w:t>
            </w:r>
          </w:p>
          <w:p w14:paraId="4CB12385" w14:textId="77777777" w:rsidR="000C6CED" w:rsidRPr="00F7178F" w:rsidRDefault="000C6CED">
            <w:pPr>
              <w:pStyle w:val="Akapitzlist"/>
              <w:numPr>
                <w:ilvl w:val="0"/>
                <w:numId w:val="13"/>
              </w:numPr>
              <w:spacing w:after="0" w:line="276" w:lineRule="auto"/>
              <w:ind w:left="312" w:hanging="142"/>
              <w:jc w:val="both"/>
              <w:rPr>
                <w:rFonts w:ascii="Arial" w:hAnsi="Arial" w:cs="Arial"/>
              </w:rPr>
            </w:pPr>
            <w:r w:rsidRPr="00F7178F">
              <w:rPr>
                <w:rFonts w:ascii="Arial" w:hAnsi="Arial" w:cs="Arial"/>
              </w:rPr>
              <w:t xml:space="preserve">1xUniversal </w:t>
            </w:r>
            <w:r w:rsidRPr="0069736E">
              <w:rPr>
                <w:rFonts w:ascii="Arial" w:hAnsi="Arial" w:cs="Arial"/>
                <w:lang w:val="en-US"/>
              </w:rPr>
              <w:t>audio</w:t>
            </w:r>
            <w:r w:rsidRPr="00F7178F">
              <w:rPr>
                <w:rFonts w:ascii="Arial" w:hAnsi="Arial" w:cs="Arial"/>
              </w:rPr>
              <w:t xml:space="preserve"> </w:t>
            </w:r>
            <w:proofErr w:type="spellStart"/>
            <w:r w:rsidRPr="00F7178F">
              <w:rPr>
                <w:rFonts w:ascii="Arial" w:hAnsi="Arial" w:cs="Arial"/>
              </w:rPr>
              <w:t>jack</w:t>
            </w:r>
            <w:proofErr w:type="spellEnd"/>
          </w:p>
          <w:p w14:paraId="42AC7FE8" w14:textId="77777777" w:rsidR="000C6CED" w:rsidRPr="00F7178F" w:rsidRDefault="000C6CED">
            <w:pPr>
              <w:pStyle w:val="Akapitzlist"/>
              <w:numPr>
                <w:ilvl w:val="0"/>
                <w:numId w:val="13"/>
              </w:numPr>
              <w:spacing w:after="0" w:line="276" w:lineRule="auto"/>
              <w:ind w:left="312" w:hanging="142"/>
              <w:jc w:val="both"/>
              <w:rPr>
                <w:rFonts w:ascii="Arial" w:hAnsi="Arial" w:cs="Arial"/>
              </w:rPr>
            </w:pPr>
            <w:r w:rsidRPr="00F7178F">
              <w:rPr>
                <w:rFonts w:ascii="Arial" w:hAnsi="Arial" w:cs="Arial"/>
              </w:rPr>
              <w:t xml:space="preserve">1x </w:t>
            </w:r>
            <w:proofErr w:type="spellStart"/>
            <w:r w:rsidRPr="0069736E">
              <w:rPr>
                <w:rFonts w:ascii="Arial" w:hAnsi="Arial" w:cs="Arial"/>
                <w:lang w:val="en-US"/>
              </w:rPr>
              <w:t>czytnik</w:t>
            </w:r>
            <w:proofErr w:type="spellEnd"/>
            <w:r w:rsidRPr="00F7178F">
              <w:rPr>
                <w:rFonts w:ascii="Arial" w:hAnsi="Arial" w:cs="Arial"/>
              </w:rPr>
              <w:t xml:space="preserve"> kart SD 4.0 (nie dopuszcza się stosowania zewnętrznych czytników USB)</w:t>
            </w:r>
          </w:p>
          <w:p w14:paraId="6EB3B1E8" w14:textId="77777777" w:rsidR="000C6CED" w:rsidRPr="00F7178F" w:rsidRDefault="000C6CED" w:rsidP="00D97CD7">
            <w:pPr>
              <w:spacing w:line="276" w:lineRule="auto"/>
              <w:jc w:val="both"/>
              <w:rPr>
                <w:rFonts w:ascii="Arial" w:hAnsi="Arial" w:cs="Arial"/>
                <w:sz w:val="22"/>
                <w:szCs w:val="22"/>
                <w:lang w:val="en-US"/>
              </w:rPr>
            </w:pPr>
            <w:r w:rsidRPr="00F7178F">
              <w:rPr>
                <w:rFonts w:ascii="Arial" w:hAnsi="Arial" w:cs="Arial"/>
                <w:sz w:val="22"/>
                <w:szCs w:val="22"/>
                <w:lang w:val="en-US"/>
              </w:rPr>
              <w:t xml:space="preserve">- panel </w:t>
            </w:r>
            <w:proofErr w:type="spellStart"/>
            <w:r w:rsidRPr="00F7178F">
              <w:rPr>
                <w:rFonts w:ascii="Arial" w:hAnsi="Arial" w:cs="Arial"/>
                <w:sz w:val="22"/>
                <w:szCs w:val="22"/>
                <w:lang w:val="en-US"/>
              </w:rPr>
              <w:t>tylny</w:t>
            </w:r>
            <w:proofErr w:type="spellEnd"/>
            <w:r w:rsidRPr="00F7178F">
              <w:rPr>
                <w:rFonts w:ascii="Arial" w:hAnsi="Arial" w:cs="Arial"/>
                <w:sz w:val="22"/>
                <w:szCs w:val="22"/>
                <w:lang w:val="en-US"/>
              </w:rPr>
              <w:t>:</w:t>
            </w:r>
          </w:p>
          <w:p w14:paraId="7EBD0E2F" w14:textId="77777777" w:rsidR="000C6CED" w:rsidRPr="0069736E" w:rsidRDefault="000C6CED">
            <w:pPr>
              <w:pStyle w:val="Akapitzlist"/>
              <w:numPr>
                <w:ilvl w:val="0"/>
                <w:numId w:val="13"/>
              </w:numPr>
              <w:spacing w:after="0" w:line="276" w:lineRule="auto"/>
              <w:ind w:left="312" w:hanging="142"/>
              <w:jc w:val="both"/>
              <w:rPr>
                <w:rFonts w:ascii="Arial" w:eastAsiaTheme="minorHAnsi" w:hAnsi="Arial" w:cs="Arial"/>
                <w:lang w:val="en-US"/>
              </w:rPr>
            </w:pPr>
            <w:r w:rsidRPr="0069736E">
              <w:rPr>
                <w:rFonts w:ascii="Arial" w:eastAsiaTheme="minorHAnsi" w:hAnsi="Arial" w:cs="Arial"/>
                <w:lang w:val="en-US"/>
              </w:rPr>
              <w:t>1x Line-</w:t>
            </w:r>
            <w:r w:rsidRPr="0069736E">
              <w:rPr>
                <w:rFonts w:ascii="Arial" w:hAnsi="Arial" w:cs="Arial"/>
                <w:lang w:val="en-US"/>
              </w:rPr>
              <w:t>out</w:t>
            </w:r>
            <w:r w:rsidRPr="0069736E">
              <w:rPr>
                <w:rFonts w:ascii="Arial" w:eastAsiaTheme="minorHAnsi" w:hAnsi="Arial" w:cs="Arial"/>
                <w:lang w:val="en-US"/>
              </w:rPr>
              <w:t xml:space="preserve"> audio </w:t>
            </w:r>
          </w:p>
          <w:p w14:paraId="35D6197C" w14:textId="77777777"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3x USB 3.2 Gen 1 (5 Gbps)</w:t>
            </w:r>
          </w:p>
          <w:p w14:paraId="719C7FFD" w14:textId="77777777"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 xml:space="preserve">3x USB 3.2 Type-C Gen 2 (10 Gbps) </w:t>
            </w:r>
          </w:p>
          <w:p w14:paraId="1BE6F3DD" w14:textId="77777777"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1x RJ45 port 1 Gbps</w:t>
            </w:r>
          </w:p>
          <w:p w14:paraId="13ED649E" w14:textId="43A2F49B"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1x RJ45 port 10 Gbps</w:t>
            </w:r>
          </w:p>
        </w:tc>
      </w:tr>
      <w:tr w:rsidR="000C6CED" w:rsidRPr="000C6CED" w14:paraId="47FBD980"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653E171F" w14:textId="77777777" w:rsidR="000C6CED" w:rsidRPr="0069736E" w:rsidRDefault="000C6CED" w:rsidP="0069736E">
            <w:pPr>
              <w:spacing w:line="276" w:lineRule="auto"/>
              <w:jc w:val="center"/>
              <w:rPr>
                <w:rFonts w:ascii="Arial" w:hAnsi="Arial" w:cs="Arial"/>
                <w:sz w:val="22"/>
                <w:szCs w:val="22"/>
              </w:rPr>
            </w:pPr>
            <w:r w:rsidRPr="0069736E">
              <w:rPr>
                <w:rFonts w:ascii="Arial" w:hAnsi="Arial" w:cs="Arial"/>
                <w:sz w:val="22"/>
                <w:szCs w:val="22"/>
              </w:rPr>
              <w:t>9.</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A09EA23" w14:textId="77777777" w:rsidR="000C6CED" w:rsidRPr="0069736E" w:rsidRDefault="000C6CED" w:rsidP="0069736E">
            <w:pPr>
              <w:spacing w:line="276" w:lineRule="auto"/>
              <w:rPr>
                <w:rFonts w:ascii="Arial" w:hAnsi="Arial" w:cs="Arial"/>
                <w:sz w:val="22"/>
                <w:szCs w:val="22"/>
              </w:rPr>
            </w:pPr>
            <w:r w:rsidRPr="0069736E">
              <w:rPr>
                <w:rFonts w:ascii="Arial" w:hAnsi="Arial" w:cs="Arial"/>
                <w:sz w:val="22"/>
                <w:szCs w:val="22"/>
              </w:rPr>
              <w:t>Bezpieczeństwo</w:t>
            </w:r>
          </w:p>
        </w:tc>
        <w:tc>
          <w:tcPr>
            <w:tcW w:w="6642" w:type="dxa"/>
            <w:tcBorders>
              <w:top w:val="single" w:sz="4" w:space="0" w:color="auto"/>
              <w:left w:val="single" w:sz="4" w:space="0" w:color="auto"/>
              <w:bottom w:val="single" w:sz="4" w:space="0" w:color="auto"/>
              <w:right w:val="single" w:sz="4" w:space="0" w:color="auto"/>
            </w:tcBorders>
            <w:hideMark/>
          </w:tcPr>
          <w:p w14:paraId="09680D72" w14:textId="5D8EAA6F" w:rsidR="000C6CED" w:rsidRPr="0069736E"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w:t>
            </w:r>
            <w:r w:rsidRPr="0069736E">
              <w:rPr>
                <w:rFonts w:ascii="Arial" w:hAnsi="Arial" w:cs="Arial"/>
                <w:sz w:val="22"/>
                <w:szCs w:val="22"/>
              </w:rPr>
              <w:lastRenderedPageBreak/>
              <w:t xml:space="preserve">usunięcia dedykowanego układu doprowadzi do uszkodzenia całej płyty głównej. </w:t>
            </w:r>
          </w:p>
          <w:p w14:paraId="77D881E3" w14:textId="35A043B1" w:rsidR="000C6CED" w:rsidRPr="0069736E"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System diagnostyczny z graficznym interfejsem użytkownika zaszyty w tej samej pamięci </w:t>
            </w:r>
            <w:proofErr w:type="spellStart"/>
            <w:r w:rsidRPr="0069736E">
              <w:rPr>
                <w:rFonts w:ascii="Arial" w:hAnsi="Arial" w:cs="Arial"/>
                <w:sz w:val="22"/>
                <w:szCs w:val="22"/>
              </w:rPr>
              <w:t>flash</w:t>
            </w:r>
            <w:proofErr w:type="spellEnd"/>
            <w:r w:rsidRPr="0069736E">
              <w:rPr>
                <w:rFonts w:ascii="Arial" w:hAnsi="Arial" w:cs="Arial"/>
                <w:sz w:val="22"/>
                <w:szCs w:val="22"/>
              </w:rPr>
              <w:t xml:space="preserve"> co BIOS, dostępny z poziomu szybkiego menu </w:t>
            </w:r>
            <w:proofErr w:type="spellStart"/>
            <w:r w:rsidRPr="0069736E">
              <w:rPr>
                <w:rFonts w:ascii="Arial" w:hAnsi="Arial" w:cs="Arial"/>
                <w:sz w:val="22"/>
                <w:szCs w:val="22"/>
              </w:rPr>
              <w:t>boot</w:t>
            </w:r>
            <w:proofErr w:type="spellEnd"/>
            <w:r w:rsidRPr="0069736E">
              <w:rPr>
                <w:rFonts w:ascii="Arial" w:hAnsi="Arial" w:cs="Arial"/>
                <w:sz w:val="22"/>
                <w:szCs w:val="22"/>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69736E">
              <w:rPr>
                <w:rFonts w:ascii="Arial" w:hAnsi="Arial" w:cs="Arial"/>
                <w:sz w:val="22"/>
                <w:szCs w:val="22"/>
              </w:rPr>
              <w:t>internetu</w:t>
            </w:r>
            <w:proofErr w:type="spellEnd"/>
            <w:r w:rsidRPr="0069736E">
              <w:rPr>
                <w:rFonts w:ascii="Arial" w:hAnsi="Arial" w:cs="Arial"/>
                <w:sz w:val="22"/>
                <w:szCs w:val="22"/>
              </w:rPr>
              <w:t xml:space="preserve"> i sieci lokalnej, jak </w:t>
            </w:r>
            <w:r w:rsidR="0069736E">
              <w:rPr>
                <w:rFonts w:ascii="Arial" w:hAnsi="Arial" w:cs="Arial"/>
                <w:sz w:val="22"/>
                <w:szCs w:val="22"/>
              </w:rPr>
              <w:br/>
            </w:r>
            <w:r w:rsidRPr="0069736E">
              <w:rPr>
                <w:rFonts w:ascii="Arial" w:hAnsi="Arial" w:cs="Arial"/>
                <w:sz w:val="22"/>
                <w:szCs w:val="22"/>
              </w:rPr>
              <w:t xml:space="preserve">i pobierania oraz instalowania np. w pamięci </w:t>
            </w:r>
            <w:proofErr w:type="spellStart"/>
            <w:r w:rsidRPr="0069736E">
              <w:rPr>
                <w:rFonts w:ascii="Arial" w:hAnsi="Arial" w:cs="Arial"/>
                <w:sz w:val="22"/>
                <w:szCs w:val="22"/>
              </w:rPr>
              <w:t>flash</w:t>
            </w:r>
            <w:proofErr w:type="spellEnd"/>
            <w:r w:rsidRPr="0069736E">
              <w:rPr>
                <w:rFonts w:ascii="Arial" w:hAnsi="Arial" w:cs="Arial"/>
                <w:sz w:val="22"/>
                <w:szCs w:val="22"/>
              </w:rPr>
              <w:t xml:space="preserve"> </w:t>
            </w:r>
            <w:proofErr w:type="spellStart"/>
            <w:r w:rsidRPr="0069736E">
              <w:rPr>
                <w:rFonts w:ascii="Arial" w:hAnsi="Arial" w:cs="Arial"/>
                <w:sz w:val="22"/>
                <w:szCs w:val="22"/>
              </w:rPr>
              <w:t>BIOS.Procedura</w:t>
            </w:r>
            <w:proofErr w:type="spellEnd"/>
            <w:r w:rsidRPr="0069736E">
              <w:rPr>
                <w:rFonts w:ascii="Arial" w:hAnsi="Arial" w:cs="Arial"/>
                <w:sz w:val="22"/>
                <w:szCs w:val="22"/>
              </w:rPr>
              <w:t xml:space="preserve"> POST traktowana jest jako oddzielna funkcjonalność.</w:t>
            </w:r>
          </w:p>
        </w:tc>
      </w:tr>
      <w:tr w:rsidR="000C6CED" w:rsidRPr="000C6CED" w14:paraId="03C0457E"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23D3DD0B" w14:textId="77777777" w:rsidR="000C6CED" w:rsidRPr="0069736E" w:rsidRDefault="000C6CED" w:rsidP="0069736E">
            <w:pPr>
              <w:spacing w:line="276" w:lineRule="auto"/>
              <w:jc w:val="center"/>
              <w:rPr>
                <w:rFonts w:ascii="Arial" w:hAnsi="Arial" w:cs="Arial"/>
                <w:sz w:val="22"/>
                <w:szCs w:val="22"/>
              </w:rPr>
            </w:pPr>
            <w:r w:rsidRPr="0069736E">
              <w:rPr>
                <w:rFonts w:ascii="Arial" w:hAnsi="Arial" w:cs="Arial"/>
                <w:sz w:val="22"/>
                <w:szCs w:val="22"/>
              </w:rPr>
              <w:lastRenderedPageBreak/>
              <w:t>10.</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1D3A4CC" w14:textId="77777777" w:rsidR="000C6CED" w:rsidRPr="0069736E" w:rsidRDefault="000C6CED" w:rsidP="0069736E">
            <w:pPr>
              <w:spacing w:line="276" w:lineRule="auto"/>
              <w:rPr>
                <w:rFonts w:ascii="Arial" w:hAnsi="Arial" w:cs="Arial"/>
                <w:sz w:val="22"/>
                <w:szCs w:val="22"/>
              </w:rPr>
            </w:pPr>
            <w:r w:rsidRPr="0069736E">
              <w:rPr>
                <w:rFonts w:ascii="Arial" w:hAnsi="Arial" w:cs="Arial"/>
                <w:sz w:val="22"/>
                <w:szCs w:val="22"/>
              </w:rPr>
              <w:t>Zasilacz</w:t>
            </w:r>
          </w:p>
        </w:tc>
        <w:tc>
          <w:tcPr>
            <w:tcW w:w="6642" w:type="dxa"/>
            <w:tcBorders>
              <w:top w:val="single" w:sz="4" w:space="0" w:color="auto"/>
              <w:left w:val="single" w:sz="4" w:space="0" w:color="auto"/>
              <w:bottom w:val="single" w:sz="4" w:space="0" w:color="auto"/>
              <w:right w:val="single" w:sz="4" w:space="0" w:color="auto"/>
            </w:tcBorders>
            <w:hideMark/>
          </w:tcPr>
          <w:p w14:paraId="7F65E99E" w14:textId="77777777" w:rsidR="000C6CED" w:rsidRPr="00C313B4" w:rsidRDefault="000C6CED" w:rsidP="00D97CD7">
            <w:pPr>
              <w:autoSpaceDE w:val="0"/>
              <w:autoSpaceDN w:val="0"/>
              <w:adjustRightInd w:val="0"/>
              <w:spacing w:line="276" w:lineRule="auto"/>
              <w:jc w:val="both"/>
              <w:rPr>
                <w:rFonts w:ascii="Arial" w:hAnsi="Arial" w:cs="Arial"/>
                <w:sz w:val="22"/>
                <w:szCs w:val="22"/>
              </w:rPr>
            </w:pPr>
            <w:r w:rsidRPr="00C313B4">
              <w:rPr>
                <w:rFonts w:ascii="Arial" w:hAnsi="Arial" w:cs="Arial"/>
                <w:sz w:val="22"/>
                <w:szCs w:val="22"/>
              </w:rPr>
              <w:t>Certyfikowany układ zasilania odpowiedni dla zapotrzebowania na energię stawianego przez użyte podzespoły - minimum 750W</w:t>
            </w:r>
          </w:p>
        </w:tc>
      </w:tr>
      <w:tr w:rsidR="000C6CED" w:rsidRPr="000C6CED" w14:paraId="7C29F995"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0236A641" w14:textId="77777777" w:rsidR="000C6CED" w:rsidRPr="0069736E" w:rsidRDefault="000C6CED" w:rsidP="0069736E">
            <w:pPr>
              <w:spacing w:line="276" w:lineRule="auto"/>
              <w:jc w:val="center"/>
              <w:rPr>
                <w:rFonts w:ascii="Arial" w:hAnsi="Arial" w:cs="Arial"/>
                <w:bCs/>
                <w:sz w:val="22"/>
                <w:szCs w:val="22"/>
              </w:rPr>
            </w:pPr>
            <w:r w:rsidRPr="0069736E">
              <w:rPr>
                <w:rFonts w:ascii="Arial" w:hAnsi="Arial" w:cs="Arial"/>
                <w:bCs/>
                <w:sz w:val="22"/>
                <w:szCs w:val="22"/>
              </w:rPr>
              <w:t>11.</w:t>
            </w:r>
          </w:p>
        </w:tc>
        <w:tc>
          <w:tcPr>
            <w:tcW w:w="2143" w:type="dxa"/>
            <w:tcBorders>
              <w:top w:val="single" w:sz="4" w:space="0" w:color="auto"/>
              <w:left w:val="single" w:sz="4" w:space="0" w:color="auto"/>
              <w:bottom w:val="single" w:sz="4" w:space="0" w:color="auto"/>
              <w:right w:val="single" w:sz="4" w:space="0" w:color="auto"/>
            </w:tcBorders>
            <w:vAlign w:val="center"/>
            <w:hideMark/>
          </w:tcPr>
          <w:p w14:paraId="0594B6ED" w14:textId="1051B9E2" w:rsidR="000C6CED" w:rsidRPr="0069736E" w:rsidRDefault="000C6CED" w:rsidP="0069736E">
            <w:pPr>
              <w:spacing w:line="276" w:lineRule="auto"/>
              <w:rPr>
                <w:rFonts w:ascii="Arial" w:hAnsi="Arial" w:cs="Arial"/>
                <w:bCs/>
                <w:sz w:val="22"/>
                <w:szCs w:val="22"/>
              </w:rPr>
            </w:pPr>
            <w:r w:rsidRPr="0069736E">
              <w:rPr>
                <w:rFonts w:ascii="Arial" w:hAnsi="Arial" w:cs="Arial"/>
                <w:bCs/>
                <w:sz w:val="22"/>
                <w:szCs w:val="22"/>
              </w:rPr>
              <w:t xml:space="preserve">Certyfikaty </w:t>
            </w:r>
            <w:r w:rsidR="0069736E">
              <w:rPr>
                <w:rFonts w:ascii="Arial" w:hAnsi="Arial" w:cs="Arial"/>
                <w:bCs/>
                <w:sz w:val="22"/>
                <w:szCs w:val="22"/>
              </w:rPr>
              <w:br/>
            </w:r>
            <w:r w:rsidRPr="0069736E">
              <w:rPr>
                <w:rFonts w:ascii="Arial" w:hAnsi="Arial" w:cs="Arial"/>
                <w:bCs/>
                <w:sz w:val="22"/>
                <w:szCs w:val="22"/>
              </w:rPr>
              <w:t>i standardy</w:t>
            </w:r>
          </w:p>
        </w:tc>
        <w:tc>
          <w:tcPr>
            <w:tcW w:w="6642" w:type="dxa"/>
            <w:tcBorders>
              <w:top w:val="single" w:sz="4" w:space="0" w:color="auto"/>
              <w:left w:val="single" w:sz="4" w:space="0" w:color="auto"/>
              <w:bottom w:val="single" w:sz="4" w:space="0" w:color="auto"/>
              <w:right w:val="single" w:sz="4" w:space="0" w:color="auto"/>
            </w:tcBorders>
            <w:hideMark/>
          </w:tcPr>
          <w:p w14:paraId="353A5521" w14:textId="2A7D1352" w:rsidR="000C6CED" w:rsidRPr="00C313B4" w:rsidRDefault="000C6CED" w:rsidP="00D97CD7">
            <w:pPr>
              <w:spacing w:line="276" w:lineRule="auto"/>
              <w:jc w:val="both"/>
              <w:rPr>
                <w:rFonts w:ascii="Arial" w:hAnsi="Arial" w:cs="Arial"/>
                <w:strike/>
                <w:sz w:val="22"/>
                <w:szCs w:val="22"/>
              </w:rPr>
            </w:pPr>
            <w:r w:rsidRPr="00C313B4">
              <w:rPr>
                <w:rFonts w:ascii="Arial" w:hAnsi="Arial" w:cs="Arial"/>
                <w:sz w:val="22"/>
                <w:szCs w:val="22"/>
              </w:rPr>
              <w:t xml:space="preserve">Certyfikat ISO9001 dla producenta sprzętu </w:t>
            </w:r>
          </w:p>
          <w:p w14:paraId="19E091D9" w14:textId="73B31A84" w:rsidR="000C6CED" w:rsidRPr="00C313B4" w:rsidRDefault="000C6CED" w:rsidP="00D97CD7">
            <w:pPr>
              <w:spacing w:line="276" w:lineRule="auto"/>
              <w:jc w:val="both"/>
              <w:rPr>
                <w:rFonts w:ascii="Arial" w:hAnsi="Arial" w:cs="Arial"/>
                <w:strike/>
                <w:sz w:val="22"/>
                <w:szCs w:val="22"/>
              </w:rPr>
            </w:pPr>
            <w:r w:rsidRPr="00C313B4">
              <w:rPr>
                <w:rFonts w:ascii="Arial" w:hAnsi="Arial" w:cs="Arial"/>
                <w:sz w:val="22"/>
                <w:szCs w:val="22"/>
              </w:rPr>
              <w:t>Certyfikat ISO50001 dla producenta sprzętu</w:t>
            </w:r>
          </w:p>
          <w:p w14:paraId="5747E545" w14:textId="4B7B4507" w:rsidR="000C6CED" w:rsidRPr="00C313B4" w:rsidRDefault="000C6CED" w:rsidP="00D97CD7">
            <w:pPr>
              <w:spacing w:line="276" w:lineRule="auto"/>
              <w:jc w:val="both"/>
              <w:rPr>
                <w:rFonts w:ascii="Arial" w:hAnsi="Arial" w:cs="Arial"/>
                <w:strike/>
                <w:sz w:val="22"/>
                <w:szCs w:val="22"/>
              </w:rPr>
            </w:pPr>
            <w:r w:rsidRPr="00C313B4">
              <w:rPr>
                <w:rFonts w:ascii="Arial" w:hAnsi="Arial" w:cs="Arial"/>
                <w:sz w:val="22"/>
                <w:szCs w:val="22"/>
              </w:rPr>
              <w:t xml:space="preserve">Certyfikat ISO14001 dla producenta sprzętu </w:t>
            </w:r>
          </w:p>
          <w:p w14:paraId="7C33696F" w14:textId="533F1233" w:rsidR="000C6CED" w:rsidRPr="00C313B4" w:rsidRDefault="000C6CED" w:rsidP="00D97CD7">
            <w:pPr>
              <w:spacing w:line="276" w:lineRule="auto"/>
              <w:jc w:val="both"/>
              <w:rPr>
                <w:rFonts w:ascii="Arial" w:hAnsi="Arial" w:cs="Arial"/>
                <w:sz w:val="22"/>
                <w:szCs w:val="22"/>
              </w:rPr>
            </w:pPr>
            <w:r w:rsidRPr="00C313B4">
              <w:rPr>
                <w:rFonts w:ascii="Arial" w:hAnsi="Arial" w:cs="Arial"/>
                <w:sz w:val="22"/>
                <w:szCs w:val="22"/>
              </w:rPr>
              <w:t xml:space="preserve">Deklaracja zgodności CE </w:t>
            </w:r>
          </w:p>
          <w:p w14:paraId="4E35AC90" w14:textId="5A880065" w:rsidR="000C6CED" w:rsidRPr="00C313B4" w:rsidRDefault="000C6CED" w:rsidP="00D97CD7">
            <w:pPr>
              <w:spacing w:line="276" w:lineRule="auto"/>
              <w:jc w:val="both"/>
              <w:rPr>
                <w:rFonts w:ascii="Arial" w:hAnsi="Arial" w:cs="Arial"/>
                <w:sz w:val="22"/>
                <w:szCs w:val="22"/>
              </w:rPr>
            </w:pPr>
            <w:r w:rsidRPr="00C313B4">
              <w:rPr>
                <w:rFonts w:ascii="Arial" w:hAnsi="Arial" w:cs="Arial"/>
                <w:sz w:val="22"/>
                <w:szCs w:val="22"/>
              </w:rPr>
              <w:t>Certyfikat EPEAT na poz</w:t>
            </w:r>
            <w:r w:rsidR="008F1BBA" w:rsidRPr="00C313B4">
              <w:rPr>
                <w:rFonts w:ascii="Arial" w:hAnsi="Arial" w:cs="Arial"/>
                <w:sz w:val="22"/>
                <w:szCs w:val="22"/>
              </w:rPr>
              <w:t>io</w:t>
            </w:r>
            <w:r w:rsidRPr="00C313B4">
              <w:rPr>
                <w:rFonts w:ascii="Arial" w:hAnsi="Arial" w:cs="Arial"/>
                <w:sz w:val="22"/>
                <w:szCs w:val="22"/>
              </w:rPr>
              <w:t xml:space="preserve">mie min. Gold dla Polski lub kraju członkowskiego UE, wymagana certyfikacja na stronie: </w:t>
            </w:r>
            <w:hyperlink r:id="rId14" w:history="1">
              <w:r w:rsidRPr="00C313B4">
                <w:rPr>
                  <w:rFonts w:ascii="Arial" w:hAnsi="Arial" w:cs="Arial"/>
                  <w:sz w:val="22"/>
                  <w:szCs w:val="22"/>
                </w:rPr>
                <w:t>https://www.epeat.net/search-computers-and-displays</w:t>
              </w:r>
            </w:hyperlink>
            <w:r w:rsidR="00871106" w:rsidRPr="00C313B4">
              <w:rPr>
                <w:rFonts w:ascii="Arial" w:hAnsi="Arial" w:cs="Arial"/>
                <w:sz w:val="22"/>
                <w:szCs w:val="22"/>
              </w:rPr>
              <w:t xml:space="preserve"> </w:t>
            </w:r>
            <w:r w:rsidRPr="00C313B4">
              <w:rPr>
                <w:rFonts w:ascii="Arial" w:hAnsi="Arial" w:cs="Arial"/>
                <w:sz w:val="22"/>
                <w:szCs w:val="22"/>
              </w:rPr>
              <w:t xml:space="preserve">Potwierdzenie spełnienia kryteriów środowiskowych, w tym zgodności z dyrektywą </w:t>
            </w:r>
            <w:proofErr w:type="spellStart"/>
            <w:r w:rsidRPr="00C313B4">
              <w:rPr>
                <w:rFonts w:ascii="Arial" w:hAnsi="Arial" w:cs="Arial"/>
                <w:sz w:val="22"/>
                <w:szCs w:val="22"/>
              </w:rPr>
              <w:t>RoHS</w:t>
            </w:r>
            <w:proofErr w:type="spellEnd"/>
            <w:r w:rsidRPr="00C313B4">
              <w:rPr>
                <w:rFonts w:ascii="Arial" w:hAnsi="Arial" w:cs="Arial"/>
                <w:sz w:val="22"/>
                <w:szCs w:val="22"/>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t>
            </w:r>
            <w:r w:rsidR="0069736E" w:rsidRPr="00C313B4">
              <w:rPr>
                <w:rFonts w:ascii="Arial" w:hAnsi="Arial" w:cs="Arial"/>
                <w:sz w:val="22"/>
                <w:szCs w:val="22"/>
              </w:rPr>
              <w:br/>
            </w:r>
            <w:r w:rsidRPr="00C313B4">
              <w:rPr>
                <w:rFonts w:ascii="Arial" w:hAnsi="Arial" w:cs="Arial"/>
                <w:sz w:val="22"/>
                <w:szCs w:val="22"/>
              </w:rPr>
              <w:t>w szczególności zgodności z normą ISO 1043-4 dla płyty głównej oraz elementów wykonanych z tworzyw sztucznych</w:t>
            </w:r>
            <w:r w:rsidR="0069736E" w:rsidRPr="00C313B4">
              <w:rPr>
                <w:rFonts w:ascii="Arial" w:hAnsi="Arial" w:cs="Arial"/>
                <w:sz w:val="22"/>
                <w:szCs w:val="22"/>
              </w:rPr>
              <w:br/>
            </w:r>
            <w:r w:rsidRPr="00C313B4">
              <w:rPr>
                <w:rFonts w:ascii="Arial" w:hAnsi="Arial" w:cs="Arial"/>
                <w:sz w:val="22"/>
                <w:szCs w:val="22"/>
              </w:rPr>
              <w:t xml:space="preserve"> o masie powyżej 25 gram (załączyć oświadczenie producenta opatrzone numerem postępowania).</w:t>
            </w:r>
          </w:p>
        </w:tc>
      </w:tr>
      <w:tr w:rsidR="000C6CED" w:rsidRPr="000C6CED" w14:paraId="6F9B43C8"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tcPr>
          <w:p w14:paraId="7158D132" w14:textId="2A54C588" w:rsidR="000C6CED" w:rsidRPr="0069736E" w:rsidRDefault="000C6CED" w:rsidP="0069736E">
            <w:pPr>
              <w:spacing w:line="276" w:lineRule="auto"/>
              <w:jc w:val="center"/>
              <w:rPr>
                <w:rFonts w:ascii="Arial" w:hAnsi="Arial" w:cs="Arial"/>
                <w:bCs/>
                <w:sz w:val="22"/>
                <w:szCs w:val="22"/>
              </w:rPr>
            </w:pPr>
            <w:r w:rsidRPr="0069736E">
              <w:rPr>
                <w:rFonts w:ascii="Arial" w:hAnsi="Arial" w:cs="Arial"/>
                <w:bCs/>
                <w:sz w:val="22"/>
                <w:szCs w:val="22"/>
              </w:rPr>
              <w:t>12</w:t>
            </w:r>
            <w:r w:rsidR="0069736E">
              <w:rPr>
                <w:rFonts w:ascii="Arial" w:hAnsi="Arial" w:cs="Arial"/>
                <w:bCs/>
                <w:sz w:val="22"/>
                <w:szCs w:val="22"/>
              </w:rPr>
              <w:t>.</w:t>
            </w:r>
          </w:p>
        </w:tc>
        <w:tc>
          <w:tcPr>
            <w:tcW w:w="2143" w:type="dxa"/>
            <w:tcBorders>
              <w:top w:val="single" w:sz="4" w:space="0" w:color="auto"/>
              <w:left w:val="single" w:sz="4" w:space="0" w:color="auto"/>
              <w:bottom w:val="single" w:sz="4" w:space="0" w:color="auto"/>
              <w:right w:val="single" w:sz="4" w:space="0" w:color="auto"/>
            </w:tcBorders>
            <w:vAlign w:val="center"/>
          </w:tcPr>
          <w:p w14:paraId="775E65F8" w14:textId="77777777" w:rsidR="000C6CED" w:rsidRPr="0069736E" w:rsidRDefault="000C6CED" w:rsidP="0069736E">
            <w:pPr>
              <w:spacing w:line="276" w:lineRule="auto"/>
              <w:rPr>
                <w:rFonts w:ascii="Arial" w:hAnsi="Arial" w:cs="Arial"/>
                <w:bCs/>
                <w:sz w:val="22"/>
                <w:szCs w:val="22"/>
              </w:rPr>
            </w:pPr>
            <w:r w:rsidRPr="0069736E">
              <w:rPr>
                <w:rFonts w:ascii="Arial" w:hAnsi="Arial" w:cs="Arial"/>
                <w:bCs/>
                <w:sz w:val="22"/>
                <w:szCs w:val="22"/>
              </w:rPr>
              <w:t>BIOS</w:t>
            </w:r>
          </w:p>
        </w:tc>
        <w:tc>
          <w:tcPr>
            <w:tcW w:w="6642" w:type="dxa"/>
            <w:tcBorders>
              <w:top w:val="single" w:sz="4" w:space="0" w:color="auto"/>
              <w:left w:val="single" w:sz="4" w:space="0" w:color="auto"/>
              <w:bottom w:val="single" w:sz="4" w:space="0" w:color="auto"/>
              <w:right w:val="single" w:sz="4" w:space="0" w:color="auto"/>
            </w:tcBorders>
          </w:tcPr>
          <w:p w14:paraId="7B7AD034" w14:textId="6B24325C" w:rsidR="000C6CED" w:rsidRPr="0069736E"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t>
            </w:r>
            <w:r w:rsidR="0069736E">
              <w:rPr>
                <w:rFonts w:ascii="Arial" w:hAnsi="Arial" w:cs="Arial"/>
                <w:sz w:val="22"/>
                <w:szCs w:val="22"/>
              </w:rPr>
              <w:br/>
            </w:r>
            <w:r w:rsidRPr="0069736E">
              <w:rPr>
                <w:rFonts w:ascii="Arial" w:hAnsi="Arial" w:cs="Arial"/>
                <w:sz w:val="22"/>
                <w:szCs w:val="22"/>
              </w:rPr>
              <w:t xml:space="preserve">w konfiguracji w szczególności: procesor, wielkość pamięci, pojemność dysku. Możliwość, bez uruchamiania systemu operacyjnego z dysku twardego komputera, bez dodatkowego oprogramowania (w tym również systemu diagnostycznego) </w:t>
            </w:r>
            <w:r w:rsidR="0069736E">
              <w:rPr>
                <w:rFonts w:ascii="Arial" w:hAnsi="Arial" w:cs="Arial"/>
                <w:sz w:val="22"/>
                <w:szCs w:val="22"/>
              </w:rPr>
              <w:br/>
            </w:r>
            <w:r w:rsidRPr="0069736E">
              <w:rPr>
                <w:rFonts w:ascii="Arial" w:hAnsi="Arial" w:cs="Arial"/>
                <w:sz w:val="22"/>
                <w:szCs w:val="22"/>
              </w:rPr>
              <w:t xml:space="preserve">i podłączonych do niego urządzeń zewnętrznych odczytania </w:t>
            </w:r>
            <w:r w:rsidR="0069736E">
              <w:rPr>
                <w:rFonts w:ascii="Arial" w:hAnsi="Arial" w:cs="Arial"/>
                <w:sz w:val="22"/>
                <w:szCs w:val="22"/>
              </w:rPr>
              <w:br/>
            </w:r>
            <w:r w:rsidRPr="0069736E">
              <w:rPr>
                <w:rFonts w:ascii="Arial" w:hAnsi="Arial" w:cs="Arial"/>
                <w:sz w:val="22"/>
                <w:szCs w:val="22"/>
              </w:rPr>
              <w:t xml:space="preserve">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w:t>
            </w:r>
            <w:r w:rsidRPr="0069736E">
              <w:rPr>
                <w:rFonts w:ascii="Arial" w:hAnsi="Arial" w:cs="Arial"/>
                <w:sz w:val="22"/>
                <w:szCs w:val="22"/>
              </w:rPr>
              <w:lastRenderedPageBreak/>
              <w:t xml:space="preserve">minimalnej i maksymalnej  osiąganej prędkości zainstalowanego procesora, pojemności zainstalowanego lub zainstalowanych dysków twardych, wszystkich urządzeniach podpiętych </w:t>
            </w:r>
            <w:r w:rsidR="0069736E">
              <w:rPr>
                <w:rFonts w:ascii="Arial" w:hAnsi="Arial" w:cs="Arial"/>
                <w:sz w:val="22"/>
                <w:szCs w:val="22"/>
              </w:rPr>
              <w:br/>
            </w:r>
            <w:r w:rsidRPr="0069736E">
              <w:rPr>
                <w:rFonts w:ascii="Arial" w:hAnsi="Arial" w:cs="Arial"/>
                <w:sz w:val="22"/>
                <w:szCs w:val="22"/>
              </w:rPr>
              <w:t>do dostępnych na płycie głównej portów SATA, MAC adresie zintegrowanej karty sieciowej, kontrolerze audio.</w:t>
            </w:r>
          </w:p>
          <w:p w14:paraId="3192577F" w14:textId="77777777" w:rsidR="000C6CED" w:rsidRPr="0069736E" w:rsidRDefault="000C6CED" w:rsidP="00D97CD7">
            <w:pPr>
              <w:widowControl w:val="0"/>
              <w:autoSpaceDE w:val="0"/>
              <w:autoSpaceDN w:val="0"/>
              <w:adjustRightInd w:val="0"/>
              <w:spacing w:line="276" w:lineRule="auto"/>
              <w:ind w:right="50"/>
              <w:jc w:val="both"/>
              <w:rPr>
                <w:rFonts w:ascii="Arial" w:hAnsi="Arial" w:cs="Arial"/>
                <w:sz w:val="22"/>
                <w:szCs w:val="22"/>
              </w:rPr>
            </w:pPr>
            <w:r w:rsidRPr="0069736E">
              <w:rPr>
                <w:rFonts w:ascii="Arial" w:hAnsi="Arial" w:cs="Arial"/>
                <w:sz w:val="22"/>
                <w:szCs w:val="22"/>
              </w:rPr>
              <w:t>Do odczytu wskazanych informacji nie mogą być stosowane rozwiązania oparte o pamięć masową (wewnętrzną lub zewnętrzną), zaimplementowane poza systemem BIOS narzędzia, np. system diagnostyczny, dodatkowe oprogramowanie.</w:t>
            </w:r>
          </w:p>
          <w:p w14:paraId="56337FAC" w14:textId="77777777" w:rsidR="000C6CED" w:rsidRPr="0069736E" w:rsidRDefault="000C6CED" w:rsidP="00D97CD7">
            <w:pPr>
              <w:widowControl w:val="0"/>
              <w:autoSpaceDE w:val="0"/>
              <w:autoSpaceDN w:val="0"/>
              <w:adjustRightInd w:val="0"/>
              <w:spacing w:line="276" w:lineRule="auto"/>
              <w:ind w:right="50"/>
              <w:jc w:val="both"/>
              <w:rPr>
                <w:rFonts w:ascii="Arial" w:hAnsi="Arial" w:cs="Arial"/>
                <w:sz w:val="22"/>
                <w:szCs w:val="22"/>
              </w:rPr>
            </w:pPr>
            <w:r w:rsidRPr="0069736E">
              <w:rPr>
                <w:rFonts w:ascii="Arial" w:hAnsi="Arial" w:cs="Arial"/>
                <w:sz w:val="22"/>
                <w:szCs w:val="22"/>
              </w:rPr>
              <w:t xml:space="preserve">Możliwość ustawienia z poziomu BIOS hasła użytkownika (składającego się z cyfr, małych </w:t>
            </w:r>
            <w:proofErr w:type="spellStart"/>
            <w:r w:rsidRPr="0069736E">
              <w:rPr>
                <w:rFonts w:ascii="Arial" w:hAnsi="Arial" w:cs="Arial"/>
                <w:sz w:val="22"/>
                <w:szCs w:val="22"/>
              </w:rPr>
              <w:t>literm</w:t>
            </w:r>
            <w:proofErr w:type="spellEnd"/>
            <w:r w:rsidRPr="0069736E">
              <w:rPr>
                <w:rFonts w:ascii="Arial" w:hAnsi="Arial" w:cs="Arial"/>
                <w:sz w:val="22"/>
                <w:szCs w:val="22"/>
              </w:rPr>
              <w:t xml:space="preserve"> dużych liter, znaków specjalnych), umożliwiającego uruchomienie komputera (zabezpieczenie przed nieautoryzowanym uruchomieniem) przy jednoczesnym zdefiniowanym haśle administratora (hasła oddzielne). Użytkownik po wpisaniu swojego hasła jest wstanie zidentyfikować ustawienia BIOS. Możliwość ustawienia hasła Administratora składających się z cyfr, małych liter, dużych liter oraz znaków specjalnych.</w:t>
            </w:r>
          </w:p>
          <w:p w14:paraId="10B5CFD7" w14:textId="452D5325" w:rsidR="000C6CED" w:rsidRPr="0069736E" w:rsidRDefault="000C6CED" w:rsidP="00D97CD7">
            <w:pPr>
              <w:widowControl w:val="0"/>
              <w:autoSpaceDE w:val="0"/>
              <w:autoSpaceDN w:val="0"/>
              <w:adjustRightInd w:val="0"/>
              <w:spacing w:line="276" w:lineRule="auto"/>
              <w:ind w:right="50"/>
              <w:jc w:val="both"/>
              <w:rPr>
                <w:rFonts w:ascii="Arial" w:hAnsi="Arial" w:cs="Arial"/>
                <w:sz w:val="22"/>
                <w:szCs w:val="22"/>
              </w:rPr>
            </w:pPr>
            <w:r w:rsidRPr="0069736E">
              <w:rPr>
                <w:rFonts w:ascii="Arial" w:hAnsi="Arial" w:cs="Arial"/>
                <w:sz w:val="22"/>
                <w:szCs w:val="22"/>
              </w:rPr>
              <w:t xml:space="preserve">Dedykowane w BIOS pole </w:t>
            </w:r>
            <w:proofErr w:type="spellStart"/>
            <w:r w:rsidRPr="0069736E">
              <w:rPr>
                <w:rFonts w:ascii="Arial" w:hAnsi="Arial" w:cs="Arial"/>
                <w:sz w:val="22"/>
                <w:szCs w:val="22"/>
              </w:rPr>
              <w:t>Asset</w:t>
            </w:r>
            <w:proofErr w:type="spellEnd"/>
            <w:r w:rsidRPr="0069736E">
              <w:rPr>
                <w:rFonts w:ascii="Arial" w:hAnsi="Arial" w:cs="Arial"/>
                <w:sz w:val="22"/>
                <w:szCs w:val="22"/>
              </w:rPr>
              <w:t xml:space="preserve"> Tag/numeru inwentarzowego umożliwiająca wpisanie oznaczenia sprzętu bezpośrednio </w:t>
            </w:r>
            <w:r w:rsidR="0069736E">
              <w:rPr>
                <w:rFonts w:ascii="Arial" w:hAnsi="Arial" w:cs="Arial"/>
                <w:sz w:val="22"/>
                <w:szCs w:val="22"/>
              </w:rPr>
              <w:br/>
            </w:r>
            <w:r w:rsidRPr="0069736E">
              <w:rPr>
                <w:rFonts w:ascii="Arial" w:hAnsi="Arial" w:cs="Arial"/>
                <w:sz w:val="22"/>
                <w:szCs w:val="22"/>
              </w:rPr>
              <w:t xml:space="preserve">z poziomu BIOS bez konieczności wykorzystywania dodatkowego oprogramowania. Pole </w:t>
            </w:r>
            <w:proofErr w:type="spellStart"/>
            <w:r w:rsidRPr="0069736E">
              <w:rPr>
                <w:rFonts w:ascii="Arial" w:hAnsi="Arial" w:cs="Arial"/>
                <w:sz w:val="22"/>
                <w:szCs w:val="22"/>
              </w:rPr>
              <w:t>Asset</w:t>
            </w:r>
            <w:proofErr w:type="spellEnd"/>
            <w:r w:rsidRPr="0069736E">
              <w:rPr>
                <w:rFonts w:ascii="Arial" w:hAnsi="Arial" w:cs="Arial"/>
                <w:sz w:val="22"/>
                <w:szCs w:val="22"/>
              </w:rPr>
              <w:t xml:space="preserve"> Tag/numeru inwentarzowego </w:t>
            </w:r>
            <w:r w:rsidR="0069736E">
              <w:rPr>
                <w:rFonts w:ascii="Arial" w:hAnsi="Arial" w:cs="Arial"/>
                <w:sz w:val="22"/>
                <w:szCs w:val="22"/>
              </w:rPr>
              <w:br/>
            </w:r>
            <w:r w:rsidRPr="0069736E">
              <w:rPr>
                <w:rFonts w:ascii="Arial" w:hAnsi="Arial" w:cs="Arial"/>
                <w:sz w:val="22"/>
                <w:szCs w:val="22"/>
              </w:rPr>
              <w:t>po nadaniu numeru nie może być edytowalne w BIOS i nie może ulegać skasowaniu np. po aktualizacji BIOS.</w:t>
            </w:r>
          </w:p>
          <w:p w14:paraId="29F3233A" w14:textId="684D0FE1" w:rsidR="000C6CED" w:rsidRPr="0069736E" w:rsidRDefault="000C6CED" w:rsidP="00D97CD7">
            <w:pPr>
              <w:spacing w:line="276" w:lineRule="auto"/>
              <w:jc w:val="both"/>
              <w:rPr>
                <w:rFonts w:ascii="Arial" w:hAnsi="Arial" w:cs="Arial"/>
                <w:sz w:val="22"/>
                <w:szCs w:val="22"/>
              </w:rPr>
            </w:pPr>
            <w:r w:rsidRPr="0069736E">
              <w:rPr>
                <w:rFonts w:ascii="Arial" w:hAnsi="Arial" w:cs="Arial"/>
                <w:sz w:val="22"/>
                <w:szCs w:val="22"/>
              </w:rPr>
              <w:t>Funkcja blokowania/odblokowania BOOT-</w:t>
            </w:r>
            <w:proofErr w:type="spellStart"/>
            <w:r w:rsidRPr="0069736E">
              <w:rPr>
                <w:rFonts w:ascii="Arial" w:hAnsi="Arial" w:cs="Arial"/>
                <w:sz w:val="22"/>
                <w:szCs w:val="22"/>
              </w:rPr>
              <w:t>owania</w:t>
            </w:r>
            <w:proofErr w:type="spellEnd"/>
            <w:r w:rsidRPr="0069736E">
              <w:rPr>
                <w:rFonts w:ascii="Arial" w:hAnsi="Arial" w:cs="Arial"/>
                <w:sz w:val="22"/>
                <w:szCs w:val="22"/>
              </w:rPr>
              <w:t xml:space="preserve"> stacji roboczej </w:t>
            </w:r>
            <w:r w:rsidR="0069736E">
              <w:rPr>
                <w:rFonts w:ascii="Arial" w:hAnsi="Arial" w:cs="Arial"/>
                <w:sz w:val="22"/>
                <w:szCs w:val="22"/>
              </w:rPr>
              <w:br/>
            </w:r>
            <w:r w:rsidRPr="0069736E">
              <w:rPr>
                <w:rFonts w:ascii="Arial" w:hAnsi="Arial" w:cs="Arial"/>
                <w:sz w:val="22"/>
                <w:szCs w:val="22"/>
              </w:rPr>
              <w:t xml:space="preserve">z zewnętrznych urządzeń, możliwość ustawienia portów USB </w:t>
            </w:r>
            <w:r w:rsidR="0069736E">
              <w:rPr>
                <w:rFonts w:ascii="Arial" w:hAnsi="Arial" w:cs="Arial"/>
                <w:sz w:val="22"/>
                <w:szCs w:val="22"/>
              </w:rPr>
              <w:br/>
            </w:r>
            <w:r w:rsidRPr="0069736E">
              <w:rPr>
                <w:rFonts w:ascii="Arial" w:hAnsi="Arial" w:cs="Arial"/>
                <w:sz w:val="22"/>
                <w:szCs w:val="22"/>
              </w:rPr>
              <w:t xml:space="preserve">w trybie „no BOOT” (podczas startu komputer nie wykrywa urządzeń </w:t>
            </w:r>
            <w:proofErr w:type="spellStart"/>
            <w:r w:rsidRPr="0069736E">
              <w:rPr>
                <w:rFonts w:ascii="Arial" w:hAnsi="Arial" w:cs="Arial"/>
                <w:sz w:val="22"/>
                <w:szCs w:val="22"/>
              </w:rPr>
              <w:t>bootujących</w:t>
            </w:r>
            <w:proofErr w:type="spellEnd"/>
            <w:r w:rsidRPr="0069736E">
              <w:rPr>
                <w:rFonts w:ascii="Arial" w:hAnsi="Arial" w:cs="Arial"/>
                <w:sz w:val="22"/>
                <w:szCs w:val="22"/>
              </w:rPr>
              <w:t xml:space="preserve"> typu USB). Możliwość wyłączania portów USB. Możliwość dokonywania </w:t>
            </w:r>
            <w:proofErr w:type="spellStart"/>
            <w:r w:rsidRPr="0069736E">
              <w:rPr>
                <w:rFonts w:ascii="Arial" w:hAnsi="Arial" w:cs="Arial"/>
                <w:sz w:val="22"/>
                <w:szCs w:val="22"/>
              </w:rPr>
              <w:t>backup’u</w:t>
            </w:r>
            <w:proofErr w:type="spellEnd"/>
            <w:r w:rsidRPr="0069736E">
              <w:rPr>
                <w:rFonts w:ascii="Arial" w:hAnsi="Arial" w:cs="Arial"/>
                <w:sz w:val="22"/>
                <w:szCs w:val="22"/>
              </w:rPr>
              <w:t xml:space="preserve"> BIOS wraz z ustawieniami na dysku wewnętrznym. Oferowany BIOS musi posiadać poza swoją wewnętrzną strukturą menu szybkiego </w:t>
            </w:r>
            <w:proofErr w:type="spellStart"/>
            <w:r w:rsidRPr="0069736E">
              <w:rPr>
                <w:rFonts w:ascii="Arial" w:hAnsi="Arial" w:cs="Arial"/>
                <w:sz w:val="22"/>
                <w:szCs w:val="22"/>
              </w:rPr>
              <w:t>boot’owania</w:t>
            </w:r>
            <w:proofErr w:type="spellEnd"/>
            <w:r w:rsidRPr="0069736E">
              <w:rPr>
                <w:rFonts w:ascii="Arial" w:hAnsi="Arial" w:cs="Arial"/>
                <w:sz w:val="22"/>
                <w:szCs w:val="22"/>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69736E">
              <w:rPr>
                <w:rFonts w:ascii="Arial" w:hAnsi="Arial" w:cs="Arial"/>
                <w:sz w:val="22"/>
                <w:szCs w:val="22"/>
              </w:rPr>
              <w:t>upgrade</w:t>
            </w:r>
            <w:proofErr w:type="spellEnd"/>
            <w:r w:rsidRPr="0069736E">
              <w:rPr>
                <w:rFonts w:ascii="Arial" w:hAnsi="Arial" w:cs="Arial"/>
                <w:sz w:val="22"/>
                <w:szCs w:val="22"/>
              </w:rPr>
              <w:t xml:space="preserve"> BIOS.</w:t>
            </w:r>
          </w:p>
        </w:tc>
      </w:tr>
      <w:tr w:rsidR="000C6CED" w:rsidRPr="000C6CED" w14:paraId="53354F09"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32843616" w14:textId="77777777" w:rsidR="000C6CED" w:rsidRPr="0069736E" w:rsidRDefault="000C6CED" w:rsidP="0069736E">
            <w:pPr>
              <w:spacing w:line="276" w:lineRule="auto"/>
              <w:jc w:val="center"/>
              <w:rPr>
                <w:rFonts w:ascii="Arial" w:hAnsi="Arial" w:cs="Arial"/>
                <w:bCs/>
                <w:sz w:val="22"/>
                <w:szCs w:val="22"/>
              </w:rPr>
            </w:pPr>
            <w:r w:rsidRPr="0069736E">
              <w:rPr>
                <w:rFonts w:ascii="Arial" w:hAnsi="Arial" w:cs="Arial"/>
                <w:bCs/>
                <w:sz w:val="22"/>
                <w:szCs w:val="22"/>
              </w:rPr>
              <w:lastRenderedPageBreak/>
              <w:t>13.</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51BA929" w14:textId="77777777" w:rsidR="000C6CED" w:rsidRPr="0069736E" w:rsidRDefault="000C6CED" w:rsidP="0069736E">
            <w:pPr>
              <w:spacing w:line="276" w:lineRule="auto"/>
              <w:rPr>
                <w:rFonts w:ascii="Arial" w:hAnsi="Arial" w:cs="Arial"/>
                <w:bCs/>
                <w:sz w:val="22"/>
                <w:szCs w:val="22"/>
              </w:rPr>
            </w:pPr>
            <w:r w:rsidRPr="0069736E">
              <w:rPr>
                <w:rFonts w:ascii="Arial" w:hAnsi="Arial" w:cs="Arial"/>
                <w:bCs/>
                <w:sz w:val="22"/>
                <w:szCs w:val="22"/>
              </w:rPr>
              <w:t>Warunki gwarancji</w:t>
            </w:r>
          </w:p>
        </w:tc>
        <w:tc>
          <w:tcPr>
            <w:tcW w:w="6642" w:type="dxa"/>
            <w:tcBorders>
              <w:top w:val="single" w:sz="4" w:space="0" w:color="auto"/>
              <w:left w:val="single" w:sz="4" w:space="0" w:color="auto"/>
              <w:bottom w:val="single" w:sz="4" w:space="0" w:color="auto"/>
              <w:right w:val="single" w:sz="4" w:space="0" w:color="auto"/>
            </w:tcBorders>
            <w:hideMark/>
          </w:tcPr>
          <w:p w14:paraId="18A025DA" w14:textId="77777777" w:rsidR="000C6CED"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Gwarancja producenta - 3 lata NBD - realizowana w miejscu użytkowania sprzętu z określonym czasem reakcji od przyjęcia zgłoszenia. Możliwość telefonicznego i elektronicznego sprawdzenia konfiguracji sprzętowej stacji roboczej oraz warunków gwarancji po podaniu numeru seryjnego bezpośrednio </w:t>
            </w:r>
            <w:r w:rsidR="0069736E">
              <w:rPr>
                <w:rFonts w:ascii="Arial" w:hAnsi="Arial" w:cs="Arial"/>
                <w:sz w:val="22"/>
                <w:szCs w:val="22"/>
              </w:rPr>
              <w:br/>
            </w:r>
            <w:r w:rsidRPr="0069736E">
              <w:rPr>
                <w:rFonts w:ascii="Arial" w:hAnsi="Arial" w:cs="Arial"/>
                <w:sz w:val="22"/>
                <w:szCs w:val="22"/>
              </w:rPr>
              <w:t xml:space="preserve">u producenta oraz poprzez stronę internetową producenta lub jego przedstawiciela. </w:t>
            </w:r>
          </w:p>
          <w:p w14:paraId="61354217" w14:textId="0BBE6C05" w:rsidR="00B167BF" w:rsidRPr="0069736E" w:rsidRDefault="00B167BF" w:rsidP="00D97CD7">
            <w:pPr>
              <w:spacing w:line="276" w:lineRule="auto"/>
              <w:jc w:val="both"/>
              <w:rPr>
                <w:rFonts w:ascii="Arial" w:hAnsi="Arial" w:cs="Arial"/>
                <w:sz w:val="22"/>
                <w:szCs w:val="22"/>
              </w:rPr>
            </w:pPr>
            <w:r w:rsidRPr="00B167BF">
              <w:rPr>
                <w:rFonts w:ascii="Arial" w:hAnsi="Arial" w:cs="Arial"/>
                <w:sz w:val="22"/>
                <w:szCs w:val="22"/>
              </w:rPr>
              <w:t>Okres gwarancji 36 miesięcy, z zastrzeżeniem okresu gwarancji dla dysków SSD</w:t>
            </w:r>
          </w:p>
        </w:tc>
      </w:tr>
      <w:tr w:rsidR="000C6CED" w:rsidRPr="000C6CED" w14:paraId="502208B5"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4C598041" w14:textId="6EF93A76" w:rsidR="000C6CED" w:rsidRPr="0069736E" w:rsidRDefault="000C6CED" w:rsidP="0069736E">
            <w:pPr>
              <w:spacing w:line="276" w:lineRule="auto"/>
              <w:jc w:val="center"/>
              <w:rPr>
                <w:rFonts w:ascii="Arial" w:hAnsi="Arial" w:cs="Arial"/>
                <w:bCs/>
                <w:sz w:val="22"/>
                <w:szCs w:val="22"/>
              </w:rPr>
            </w:pPr>
            <w:r w:rsidRPr="0069736E">
              <w:rPr>
                <w:rFonts w:ascii="Arial" w:hAnsi="Arial" w:cs="Arial"/>
                <w:bCs/>
                <w:sz w:val="22"/>
                <w:szCs w:val="22"/>
              </w:rPr>
              <w:t>14</w:t>
            </w:r>
            <w:r w:rsidR="0069736E" w:rsidRPr="0069736E">
              <w:rPr>
                <w:rFonts w:ascii="Arial" w:hAnsi="Arial" w:cs="Arial"/>
                <w:bCs/>
                <w:sz w:val="22"/>
                <w:szCs w:val="22"/>
              </w:rPr>
              <w:t>.</w:t>
            </w:r>
          </w:p>
        </w:tc>
        <w:tc>
          <w:tcPr>
            <w:tcW w:w="2143" w:type="dxa"/>
            <w:tcBorders>
              <w:top w:val="single" w:sz="4" w:space="0" w:color="auto"/>
              <w:left w:val="single" w:sz="4" w:space="0" w:color="auto"/>
              <w:bottom w:val="single" w:sz="4" w:space="0" w:color="auto"/>
              <w:right w:val="single" w:sz="4" w:space="0" w:color="auto"/>
            </w:tcBorders>
            <w:vAlign w:val="center"/>
            <w:hideMark/>
          </w:tcPr>
          <w:p w14:paraId="209A155B" w14:textId="77777777" w:rsidR="000C6CED" w:rsidRPr="0069736E" w:rsidRDefault="000C6CED" w:rsidP="0069736E">
            <w:pPr>
              <w:spacing w:line="276" w:lineRule="auto"/>
              <w:rPr>
                <w:rFonts w:ascii="Arial" w:hAnsi="Arial" w:cs="Arial"/>
                <w:bCs/>
                <w:sz w:val="22"/>
                <w:szCs w:val="22"/>
              </w:rPr>
            </w:pPr>
            <w:r w:rsidRPr="0069736E">
              <w:rPr>
                <w:rFonts w:ascii="Arial" w:hAnsi="Arial" w:cs="Arial"/>
                <w:bCs/>
                <w:sz w:val="22"/>
                <w:szCs w:val="22"/>
              </w:rPr>
              <w:t>Oprogramowanie:</w:t>
            </w:r>
          </w:p>
        </w:tc>
        <w:tc>
          <w:tcPr>
            <w:tcW w:w="6642" w:type="dxa"/>
            <w:tcBorders>
              <w:top w:val="single" w:sz="4" w:space="0" w:color="auto"/>
              <w:left w:val="single" w:sz="4" w:space="0" w:color="auto"/>
              <w:bottom w:val="single" w:sz="4" w:space="0" w:color="auto"/>
              <w:right w:val="single" w:sz="4" w:space="0" w:color="auto"/>
            </w:tcBorders>
          </w:tcPr>
          <w:p w14:paraId="5232126F" w14:textId="2A80776E" w:rsidR="000C6CED" w:rsidRPr="0069736E" w:rsidRDefault="000C6CED">
            <w:pPr>
              <w:numPr>
                <w:ilvl w:val="0"/>
                <w:numId w:val="9"/>
              </w:numPr>
              <w:suppressAutoHyphens/>
              <w:overflowPunct w:val="0"/>
              <w:autoSpaceDE w:val="0"/>
              <w:spacing w:line="276" w:lineRule="auto"/>
              <w:ind w:left="172" w:hanging="283"/>
              <w:contextualSpacing/>
              <w:jc w:val="both"/>
              <w:textAlignment w:val="baseline"/>
              <w:rPr>
                <w:rFonts w:ascii="Arial" w:hAnsi="Arial" w:cs="Arial"/>
                <w:sz w:val="22"/>
                <w:szCs w:val="22"/>
              </w:rPr>
            </w:pPr>
            <w:r w:rsidRPr="0069736E">
              <w:rPr>
                <w:rFonts w:ascii="Arial" w:hAnsi="Arial" w:cs="Arial"/>
                <w:bCs/>
                <w:sz w:val="22"/>
                <w:szCs w:val="22"/>
              </w:rPr>
              <w:t xml:space="preserve">Preinstalowany system operacyjny w polskiej wersji językowej MS Windows 11 Professional w wersji 64-bit nie wymagający aktywacji za pomocą telefonu lub Internetu u producenta + </w:t>
            </w:r>
            <w:r w:rsidRPr="0069736E">
              <w:rPr>
                <w:rFonts w:ascii="Arial" w:hAnsi="Arial" w:cs="Arial"/>
                <w:bCs/>
                <w:sz w:val="22"/>
                <w:szCs w:val="22"/>
              </w:rPr>
              <w:lastRenderedPageBreak/>
              <w:t>nośnik, lub system równoważny – przez równoważność rozumie się:</w:t>
            </w:r>
          </w:p>
          <w:p w14:paraId="65FA0603" w14:textId="77777777" w:rsidR="000C6CED" w:rsidRPr="0069736E" w:rsidRDefault="000C6CED" w:rsidP="00D97CD7">
            <w:pPr>
              <w:spacing w:line="276" w:lineRule="auto"/>
              <w:ind w:left="-111"/>
              <w:jc w:val="both"/>
              <w:rPr>
                <w:rFonts w:ascii="Arial" w:hAnsi="Arial" w:cs="Arial"/>
                <w:bCs/>
                <w:sz w:val="22"/>
                <w:szCs w:val="22"/>
              </w:rPr>
            </w:pPr>
            <w:r w:rsidRPr="0069736E">
              <w:rPr>
                <w:rFonts w:ascii="Arial" w:hAnsi="Arial" w:cs="Arial"/>
                <w:bCs/>
                <w:sz w:val="22"/>
                <w:szCs w:val="22"/>
              </w:rPr>
              <w:t xml:space="preserve">Zainstalowany system operacyjny musi spełniać następujące wymagania, poprzez wbudowane mechanizmy, bez użycia dodatkowych aplikacji: </w:t>
            </w:r>
          </w:p>
          <w:p w14:paraId="43C58B30" w14:textId="15F5BAF5" w:rsidR="000C6CED" w:rsidRPr="0061394E" w:rsidRDefault="000C6CED">
            <w:pPr>
              <w:pStyle w:val="Akapitzlist"/>
              <w:numPr>
                <w:ilvl w:val="0"/>
                <w:numId w:val="22"/>
              </w:numPr>
              <w:spacing w:after="0" w:line="276" w:lineRule="auto"/>
              <w:ind w:left="170" w:hanging="170"/>
              <w:jc w:val="both"/>
              <w:rPr>
                <w:rFonts w:ascii="Arial" w:eastAsiaTheme="minorHAnsi" w:hAnsi="Arial" w:cs="Arial"/>
                <w:bCs/>
              </w:rPr>
            </w:pPr>
            <w:r w:rsidRPr="0061394E">
              <w:rPr>
                <w:rFonts w:ascii="Arial" w:eastAsiaTheme="minorHAnsi" w:hAnsi="Arial" w:cs="Arial"/>
                <w:bCs/>
              </w:rPr>
              <w:t>możliwość dokonywania aktualizacji i poprawek systemu przez Internet z możliwością wyboru instalowanych poprawek</w:t>
            </w:r>
            <w:r w:rsidR="0069736E" w:rsidRPr="0061394E">
              <w:rPr>
                <w:rFonts w:ascii="Arial" w:eastAsiaTheme="minorHAnsi" w:hAnsi="Arial" w:cs="Arial"/>
                <w:bCs/>
              </w:rPr>
              <w:t>,</w:t>
            </w:r>
          </w:p>
          <w:p w14:paraId="0C799213" w14:textId="21295BA0" w:rsidR="000C6CED" w:rsidRPr="0069736E" w:rsidRDefault="0069736E">
            <w:pPr>
              <w:pStyle w:val="Akapitzlist"/>
              <w:numPr>
                <w:ilvl w:val="0"/>
                <w:numId w:val="22"/>
              </w:numPr>
              <w:spacing w:after="0" w:line="276" w:lineRule="auto"/>
              <w:ind w:left="170" w:hanging="170"/>
              <w:jc w:val="both"/>
              <w:rPr>
                <w:rFonts w:ascii="Arial" w:hAnsi="Arial" w:cs="Arial"/>
                <w:bCs/>
              </w:rPr>
            </w:pPr>
            <w:r w:rsidRPr="0061394E">
              <w:rPr>
                <w:rFonts w:ascii="Arial" w:eastAsiaTheme="minorHAnsi" w:hAnsi="Arial" w:cs="Arial"/>
                <w:bCs/>
              </w:rPr>
              <w:t>m</w:t>
            </w:r>
            <w:r w:rsidR="000C6CED" w:rsidRPr="0061394E">
              <w:rPr>
                <w:rFonts w:ascii="Arial" w:eastAsiaTheme="minorHAnsi" w:hAnsi="Arial" w:cs="Arial"/>
                <w:bCs/>
              </w:rPr>
              <w:t>ożliwość</w:t>
            </w:r>
            <w:r w:rsidR="000C6CED" w:rsidRPr="0069736E">
              <w:rPr>
                <w:rFonts w:ascii="Arial" w:hAnsi="Arial" w:cs="Arial"/>
                <w:bCs/>
              </w:rPr>
              <w:t xml:space="preserve"> dokonywania uaktualnień sterowników urządzeń przez Internet - witrynę producenta systemu</w:t>
            </w:r>
            <w:r w:rsidR="004359E3">
              <w:rPr>
                <w:rFonts w:ascii="Arial" w:hAnsi="Arial" w:cs="Arial"/>
                <w:bCs/>
              </w:rPr>
              <w:t>,</w:t>
            </w:r>
            <w:r w:rsidR="000C6CED" w:rsidRPr="0069736E">
              <w:rPr>
                <w:rFonts w:ascii="Arial" w:hAnsi="Arial" w:cs="Arial"/>
                <w:bCs/>
              </w:rPr>
              <w:t xml:space="preserve"> </w:t>
            </w:r>
          </w:p>
          <w:p w14:paraId="2EE58A04" w14:textId="30CFDDE5" w:rsidR="000C6CED" w:rsidRPr="0069736E" w:rsidRDefault="0069736E">
            <w:pPr>
              <w:pStyle w:val="Akapitzlist"/>
              <w:numPr>
                <w:ilvl w:val="0"/>
                <w:numId w:val="22"/>
              </w:numPr>
              <w:spacing w:after="0" w:line="276" w:lineRule="auto"/>
              <w:ind w:left="170" w:hanging="170"/>
              <w:jc w:val="both"/>
              <w:rPr>
                <w:rFonts w:ascii="Arial" w:hAnsi="Arial" w:cs="Arial"/>
                <w:bCs/>
              </w:rPr>
            </w:pPr>
            <w:r>
              <w:rPr>
                <w:rFonts w:ascii="Arial" w:hAnsi="Arial" w:cs="Arial"/>
                <w:bCs/>
              </w:rPr>
              <w:t>d</w:t>
            </w:r>
            <w:r w:rsidR="000C6CED" w:rsidRPr="0069736E">
              <w:rPr>
                <w:rFonts w:ascii="Arial" w:hAnsi="Arial" w:cs="Arial"/>
                <w:bCs/>
              </w:rPr>
              <w:t xml:space="preserve">armowe </w:t>
            </w:r>
            <w:r w:rsidR="000C6CED" w:rsidRPr="0061394E">
              <w:rPr>
                <w:rFonts w:ascii="Arial" w:eastAsiaTheme="minorHAnsi" w:hAnsi="Arial" w:cs="Arial"/>
                <w:bCs/>
              </w:rPr>
              <w:t>aktualizacje</w:t>
            </w:r>
            <w:r w:rsidR="000C6CED" w:rsidRPr="0069736E">
              <w:rPr>
                <w:rFonts w:ascii="Arial" w:hAnsi="Arial" w:cs="Arial"/>
                <w:bCs/>
              </w:rPr>
              <w:t xml:space="preserve"> w ramach wersji systemu operacyjnego przez Internet (niezbędne aktualizacje, poprawki, biuletyny bezpieczeństwa muszą być dostarczane bez dodatkowych opłat) wymagane podanie nazwy strony serwera WWW</w:t>
            </w:r>
            <w:r w:rsidR="004359E3">
              <w:rPr>
                <w:rFonts w:ascii="Arial" w:hAnsi="Arial" w:cs="Arial"/>
                <w:bCs/>
              </w:rPr>
              <w:t>,</w:t>
            </w:r>
          </w:p>
          <w:p w14:paraId="36EC8E40" w14:textId="4F3531FC"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i</w:t>
            </w:r>
            <w:r w:rsidR="000C6CED" w:rsidRPr="0069736E">
              <w:rPr>
                <w:rFonts w:ascii="Arial" w:hAnsi="Arial" w:cs="Arial"/>
                <w:bCs/>
              </w:rPr>
              <w:t>nternetowa aktualizacja zapewniona w języku polskim</w:t>
            </w:r>
            <w:r w:rsidR="004359E3">
              <w:rPr>
                <w:rFonts w:ascii="Arial" w:hAnsi="Arial" w:cs="Arial"/>
                <w:bCs/>
              </w:rPr>
              <w:t>,</w:t>
            </w:r>
            <w:r w:rsidR="000C6CED" w:rsidRPr="0069736E">
              <w:rPr>
                <w:rFonts w:ascii="Arial" w:hAnsi="Arial" w:cs="Arial"/>
                <w:bCs/>
              </w:rPr>
              <w:t xml:space="preserve"> </w:t>
            </w:r>
          </w:p>
          <w:p w14:paraId="2C19FC13" w14:textId="08522EC6" w:rsidR="000C6CED" w:rsidRPr="0069736E" w:rsidRDefault="00F26FAE">
            <w:pPr>
              <w:pStyle w:val="Akapitzlist"/>
              <w:numPr>
                <w:ilvl w:val="0"/>
                <w:numId w:val="22"/>
              </w:numPr>
              <w:spacing w:after="0" w:line="276" w:lineRule="auto"/>
              <w:ind w:left="170" w:hanging="170"/>
              <w:jc w:val="both"/>
              <w:rPr>
                <w:rFonts w:ascii="Arial" w:hAnsi="Arial" w:cs="Arial"/>
                <w:bCs/>
              </w:rPr>
            </w:pPr>
            <w:r>
              <w:rPr>
                <w:rFonts w:ascii="Arial" w:hAnsi="Arial" w:cs="Arial"/>
                <w:bCs/>
              </w:rPr>
              <w:t>w</w:t>
            </w:r>
            <w:r w:rsidR="000C6CED" w:rsidRPr="0069736E">
              <w:rPr>
                <w:rFonts w:ascii="Arial" w:hAnsi="Arial" w:cs="Arial"/>
                <w:bCs/>
              </w:rPr>
              <w:t>budowana zapora internetowa (firewall) dla ochrony połączeń internetowych; zintegrowana z systemem konsola do zarządzania ustawieniami zapory i regułami IP v4 i v6</w:t>
            </w:r>
            <w:r w:rsidR="004359E3">
              <w:rPr>
                <w:rFonts w:ascii="Arial" w:hAnsi="Arial" w:cs="Arial"/>
                <w:bCs/>
              </w:rPr>
              <w:t>,</w:t>
            </w:r>
            <w:r w:rsidR="000C6CED" w:rsidRPr="0069736E">
              <w:rPr>
                <w:rFonts w:ascii="Arial" w:hAnsi="Arial" w:cs="Arial"/>
                <w:bCs/>
              </w:rPr>
              <w:t xml:space="preserve"> </w:t>
            </w:r>
          </w:p>
          <w:p w14:paraId="7BE84209" w14:textId="6C270CA8"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lokalizowane w języku polskim, co najmniej następujące elementy: menu, odtwarzacz multimediów, pomoc, komunikaty systemowe</w:t>
            </w:r>
            <w:r w:rsidR="004359E3">
              <w:rPr>
                <w:rFonts w:ascii="Arial" w:hAnsi="Arial" w:cs="Arial"/>
                <w:bCs/>
              </w:rPr>
              <w:t>,</w:t>
            </w:r>
            <w:r w:rsidR="000C6CED" w:rsidRPr="0069736E">
              <w:rPr>
                <w:rFonts w:ascii="Arial" w:hAnsi="Arial" w:cs="Arial"/>
                <w:bCs/>
              </w:rPr>
              <w:t xml:space="preserve"> </w:t>
            </w:r>
          </w:p>
          <w:p w14:paraId="183A4B02" w14:textId="62AD33DA"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w</w:t>
            </w:r>
            <w:r w:rsidR="000C6CED" w:rsidRPr="0069736E">
              <w:rPr>
                <w:rFonts w:ascii="Arial" w:hAnsi="Arial" w:cs="Arial"/>
                <w:bCs/>
              </w:rPr>
              <w:t>sparcie dla większości powszechnie używanych urządzeń peryferyjnych (drukarek, urządzeń sieciowych, standardów USB, Plug &amp;Play, Wi-Fi)</w:t>
            </w:r>
            <w:r w:rsidR="004359E3">
              <w:rPr>
                <w:rFonts w:ascii="Arial" w:hAnsi="Arial" w:cs="Arial"/>
                <w:bCs/>
              </w:rPr>
              <w:t>,</w:t>
            </w:r>
          </w:p>
          <w:p w14:paraId="0F5C4965" w14:textId="6442A2B5"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f</w:t>
            </w:r>
            <w:r w:rsidR="000C6CED" w:rsidRPr="0069736E">
              <w:rPr>
                <w:rFonts w:ascii="Arial" w:hAnsi="Arial" w:cs="Arial"/>
                <w:bCs/>
              </w:rPr>
              <w:t xml:space="preserve">unkcjonalność automatycznej zmiany domyślnej drukarki </w:t>
            </w:r>
            <w:r w:rsidR="004359E3">
              <w:rPr>
                <w:rFonts w:ascii="Arial" w:hAnsi="Arial" w:cs="Arial"/>
                <w:bCs/>
              </w:rPr>
              <w:br/>
            </w:r>
            <w:r w:rsidR="000C6CED" w:rsidRPr="0069736E">
              <w:rPr>
                <w:rFonts w:ascii="Arial" w:hAnsi="Arial" w:cs="Arial"/>
                <w:bCs/>
              </w:rPr>
              <w:t>w zależności od sieci, do której podłączony jest komputer</w:t>
            </w:r>
            <w:r w:rsidR="004359E3">
              <w:rPr>
                <w:rFonts w:ascii="Arial" w:hAnsi="Arial" w:cs="Arial"/>
                <w:bCs/>
              </w:rPr>
              <w:t>,</w:t>
            </w:r>
            <w:r w:rsidR="000C6CED" w:rsidRPr="0069736E">
              <w:rPr>
                <w:rFonts w:ascii="Arial" w:hAnsi="Arial" w:cs="Arial"/>
                <w:bCs/>
              </w:rPr>
              <w:t xml:space="preserve"> </w:t>
            </w:r>
          </w:p>
          <w:p w14:paraId="62786DF9" w14:textId="6F3D169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i</w:t>
            </w:r>
            <w:r w:rsidR="000C6CED" w:rsidRPr="0069736E">
              <w:rPr>
                <w:rFonts w:ascii="Arial" w:hAnsi="Arial" w:cs="Arial"/>
                <w:bCs/>
              </w:rPr>
              <w:t xml:space="preserve">nterfejs użytkownika działający w trybie graficznym </w:t>
            </w:r>
            <w:r w:rsidR="004359E3">
              <w:rPr>
                <w:rFonts w:ascii="Arial" w:hAnsi="Arial" w:cs="Arial"/>
                <w:bCs/>
              </w:rPr>
              <w:br/>
            </w:r>
            <w:r w:rsidR="000C6CED" w:rsidRPr="0069736E">
              <w:rPr>
                <w:rFonts w:ascii="Arial" w:hAnsi="Arial" w:cs="Arial"/>
                <w:bCs/>
              </w:rPr>
              <w:t>z elementami 3D, zintegrowana z interfejsem użytkownika interaktywna część pulpitu służącą do uruchamiania aplikacji, które użytkownik może dowolnie wymieniać i pobrać ze strony producenta</w:t>
            </w:r>
            <w:r w:rsidR="004359E3">
              <w:rPr>
                <w:rFonts w:ascii="Arial" w:hAnsi="Arial" w:cs="Arial"/>
                <w:bCs/>
              </w:rPr>
              <w:t>,</w:t>
            </w:r>
            <w:r w:rsidR="000C6CED" w:rsidRPr="0069736E">
              <w:rPr>
                <w:rFonts w:ascii="Arial" w:hAnsi="Arial" w:cs="Arial"/>
                <w:bCs/>
              </w:rPr>
              <w:t xml:space="preserve"> </w:t>
            </w:r>
          </w:p>
          <w:p w14:paraId="411FD1D5" w14:textId="0F438337"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m</w:t>
            </w:r>
            <w:r w:rsidR="000C6CED" w:rsidRPr="0069736E">
              <w:rPr>
                <w:rFonts w:ascii="Arial" w:hAnsi="Arial" w:cs="Arial"/>
                <w:bCs/>
              </w:rPr>
              <w:t xml:space="preserve">ożliwość zdalnej automatycznej instalacji, konfiguracji, administrowania oraz aktualizowania systemu; - Zabezpieczony hasłem hierarchiczny dostęp do systemu, konta i profile użytkowników zarządzane zdalnie; praca systemu </w:t>
            </w:r>
            <w:r w:rsidR="004359E3">
              <w:rPr>
                <w:rFonts w:ascii="Arial" w:hAnsi="Arial" w:cs="Arial"/>
                <w:bCs/>
              </w:rPr>
              <w:br/>
            </w:r>
            <w:r w:rsidR="000C6CED" w:rsidRPr="0069736E">
              <w:rPr>
                <w:rFonts w:ascii="Arial" w:hAnsi="Arial" w:cs="Arial"/>
                <w:bCs/>
              </w:rPr>
              <w:t>w trybie ochrony kont użytkowników</w:t>
            </w:r>
            <w:r w:rsidR="004359E3">
              <w:rPr>
                <w:rFonts w:ascii="Arial" w:hAnsi="Arial" w:cs="Arial"/>
                <w:bCs/>
              </w:rPr>
              <w:t>,</w:t>
            </w:r>
            <w:r w:rsidR="000C6CED" w:rsidRPr="0069736E">
              <w:rPr>
                <w:rFonts w:ascii="Arial" w:hAnsi="Arial" w:cs="Arial"/>
                <w:bCs/>
              </w:rPr>
              <w:t xml:space="preserve"> </w:t>
            </w:r>
          </w:p>
          <w:p w14:paraId="7CC1B330" w14:textId="61AF483A"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sidR="004359E3">
              <w:rPr>
                <w:rFonts w:ascii="Arial" w:hAnsi="Arial" w:cs="Arial"/>
                <w:bCs/>
              </w:rPr>
              <w:t>,</w:t>
            </w:r>
            <w:r w:rsidR="000C6CED" w:rsidRPr="0069736E">
              <w:rPr>
                <w:rFonts w:ascii="Arial" w:hAnsi="Arial" w:cs="Arial"/>
                <w:bCs/>
              </w:rPr>
              <w:t xml:space="preserve"> </w:t>
            </w:r>
          </w:p>
          <w:p w14:paraId="2E043E56" w14:textId="13143D5D"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integrowane z systemem operacyjnym narzędzia zwalczające złośliwe oprogramowanie; aktualizacje dostępne u producenta nieodpłatnie bez ograniczeń czasowych</w:t>
            </w:r>
            <w:r w:rsidR="004359E3">
              <w:rPr>
                <w:rFonts w:ascii="Arial" w:hAnsi="Arial" w:cs="Arial"/>
                <w:bCs/>
              </w:rPr>
              <w:t>,</w:t>
            </w:r>
            <w:r w:rsidR="000C6CED" w:rsidRPr="0069736E">
              <w:rPr>
                <w:rFonts w:ascii="Arial" w:hAnsi="Arial" w:cs="Arial"/>
                <w:bCs/>
              </w:rPr>
              <w:t xml:space="preserve"> </w:t>
            </w:r>
          </w:p>
          <w:p w14:paraId="73D8337E" w14:textId="1D8B839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integrowany z systemem operacyjnym moduł synchronizacji komputera z urządzeniami zewnętrznymi. - Wbudowany system pomocy w języku polskim</w:t>
            </w:r>
            <w:r w:rsidR="004359E3">
              <w:rPr>
                <w:rFonts w:ascii="Arial" w:hAnsi="Arial" w:cs="Arial"/>
                <w:bCs/>
              </w:rPr>
              <w:t>,</w:t>
            </w:r>
            <w:r w:rsidR="000C6CED" w:rsidRPr="0069736E">
              <w:rPr>
                <w:rFonts w:ascii="Arial" w:hAnsi="Arial" w:cs="Arial"/>
                <w:bCs/>
              </w:rPr>
              <w:t xml:space="preserve"> </w:t>
            </w:r>
          </w:p>
          <w:p w14:paraId="483C6933" w14:textId="3A6EB2FD"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m</w:t>
            </w:r>
            <w:r w:rsidR="000C6CED" w:rsidRPr="0069736E">
              <w:rPr>
                <w:rFonts w:ascii="Arial" w:hAnsi="Arial" w:cs="Arial"/>
                <w:bCs/>
              </w:rPr>
              <w:t>ożliwość przystosowania stanowiska dla osób niepełnosprawnych (np. słabowidzących)</w:t>
            </w:r>
            <w:r w:rsidR="004359E3">
              <w:rPr>
                <w:rFonts w:ascii="Arial" w:hAnsi="Arial" w:cs="Arial"/>
                <w:bCs/>
              </w:rPr>
              <w:t>,</w:t>
            </w:r>
            <w:r w:rsidR="000C6CED" w:rsidRPr="0069736E">
              <w:rPr>
                <w:rFonts w:ascii="Arial" w:hAnsi="Arial" w:cs="Arial"/>
                <w:bCs/>
              </w:rPr>
              <w:t xml:space="preserve"> </w:t>
            </w:r>
          </w:p>
          <w:p w14:paraId="509CB041" w14:textId="4CE29AB2"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lastRenderedPageBreak/>
              <w:t>m</w:t>
            </w:r>
            <w:r w:rsidR="000C6CED" w:rsidRPr="0069736E">
              <w:rPr>
                <w:rFonts w:ascii="Arial" w:hAnsi="Arial" w:cs="Arial"/>
                <w:bCs/>
              </w:rPr>
              <w:t>ożliwość zarządzania stacją roboczą poprzez polityki – przez politykę rozumiemy zestaw reguł definiujących lub ograniczających funkcjonalność systemu lub aplikacji</w:t>
            </w:r>
            <w:r w:rsidR="004359E3">
              <w:rPr>
                <w:rFonts w:ascii="Arial" w:hAnsi="Arial" w:cs="Arial"/>
                <w:bCs/>
              </w:rPr>
              <w:t>,</w:t>
            </w:r>
            <w:r w:rsidR="000C6CED" w:rsidRPr="0069736E">
              <w:rPr>
                <w:rFonts w:ascii="Arial" w:hAnsi="Arial" w:cs="Arial"/>
                <w:bCs/>
              </w:rPr>
              <w:t xml:space="preserve"> </w:t>
            </w:r>
          </w:p>
          <w:p w14:paraId="26228894" w14:textId="1C2749E7"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w</w:t>
            </w:r>
            <w:r w:rsidR="000C6CED" w:rsidRPr="0069736E">
              <w:rPr>
                <w:rFonts w:ascii="Arial" w:hAnsi="Arial" w:cs="Arial"/>
                <w:bCs/>
              </w:rPr>
              <w:t>drażanie IPSEC oparte na politykach – wdrażanie IPSEC oparte na zestawach reguł definiujących ustawienia zarządzanych w sposób centralny</w:t>
            </w:r>
            <w:r w:rsidR="004359E3">
              <w:rPr>
                <w:rFonts w:ascii="Arial" w:hAnsi="Arial" w:cs="Arial"/>
                <w:bCs/>
              </w:rPr>
              <w:t>,</w:t>
            </w:r>
            <w:r w:rsidR="000C6CED" w:rsidRPr="0069736E">
              <w:rPr>
                <w:rFonts w:ascii="Arial" w:hAnsi="Arial" w:cs="Arial"/>
                <w:bCs/>
              </w:rPr>
              <w:t xml:space="preserve"> </w:t>
            </w:r>
          </w:p>
          <w:p w14:paraId="15DE5CE0" w14:textId="72066973"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w</w:t>
            </w:r>
            <w:r w:rsidR="000C6CED" w:rsidRPr="0069736E">
              <w:rPr>
                <w:rFonts w:ascii="Arial" w:hAnsi="Arial" w:cs="Arial"/>
                <w:bCs/>
              </w:rPr>
              <w:t xml:space="preserve">sparcie dla logowania przy pomocy </w:t>
            </w:r>
            <w:proofErr w:type="spellStart"/>
            <w:r w:rsidR="000C6CED" w:rsidRPr="0069736E">
              <w:rPr>
                <w:rFonts w:ascii="Arial" w:hAnsi="Arial" w:cs="Arial"/>
                <w:bCs/>
              </w:rPr>
              <w:t>smartcard</w:t>
            </w:r>
            <w:proofErr w:type="spellEnd"/>
            <w:r w:rsidR="004359E3">
              <w:rPr>
                <w:rFonts w:ascii="Arial" w:hAnsi="Arial" w:cs="Arial"/>
                <w:bCs/>
              </w:rPr>
              <w:t>,</w:t>
            </w:r>
            <w:r w:rsidR="000C6CED" w:rsidRPr="0069736E">
              <w:rPr>
                <w:rFonts w:ascii="Arial" w:hAnsi="Arial" w:cs="Arial"/>
                <w:bCs/>
              </w:rPr>
              <w:t xml:space="preserve"> </w:t>
            </w:r>
          </w:p>
          <w:p w14:paraId="0E9DBF51" w14:textId="4A866555"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r</w:t>
            </w:r>
            <w:r w:rsidR="000C6CED" w:rsidRPr="0069736E">
              <w:rPr>
                <w:rFonts w:ascii="Arial" w:hAnsi="Arial" w:cs="Arial"/>
                <w:bCs/>
              </w:rPr>
              <w:t>ozbudowane polityki bezpieczeństwa – polityki dla systemu operacyjnego i dla wskazanych aplikacji</w:t>
            </w:r>
            <w:r w:rsidR="004359E3">
              <w:rPr>
                <w:rFonts w:ascii="Arial" w:hAnsi="Arial" w:cs="Arial"/>
                <w:bCs/>
              </w:rPr>
              <w:t>,</w:t>
            </w:r>
            <w:r w:rsidR="000C6CED" w:rsidRPr="0069736E">
              <w:rPr>
                <w:rFonts w:ascii="Arial" w:hAnsi="Arial" w:cs="Arial"/>
                <w:bCs/>
              </w:rPr>
              <w:t xml:space="preserve"> </w:t>
            </w:r>
          </w:p>
          <w:p w14:paraId="54C133E8" w14:textId="21215877"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dalna pomoc i współdzielenie aplikacji – możliwość zdalnego przejęcia sesji za logowanego użytkownika celem rozwiązania problemu z komputerem</w:t>
            </w:r>
            <w:r w:rsidR="00575AA2">
              <w:rPr>
                <w:rFonts w:ascii="Arial" w:hAnsi="Arial" w:cs="Arial"/>
                <w:bCs/>
              </w:rPr>
              <w:t>,</w:t>
            </w:r>
            <w:r w:rsidR="000C6CED" w:rsidRPr="0069736E">
              <w:rPr>
                <w:rFonts w:ascii="Arial" w:hAnsi="Arial" w:cs="Arial"/>
                <w:bCs/>
              </w:rPr>
              <w:t xml:space="preserve"> </w:t>
            </w:r>
          </w:p>
          <w:p w14:paraId="12F12EF0" w14:textId="1A596B31"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r</w:t>
            </w:r>
            <w:r w:rsidR="000C6CED" w:rsidRPr="0069736E">
              <w:rPr>
                <w:rFonts w:ascii="Arial"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sidR="00575AA2">
              <w:rPr>
                <w:rFonts w:ascii="Arial" w:hAnsi="Arial" w:cs="Arial"/>
                <w:bCs/>
              </w:rPr>
              <w:t>,</w:t>
            </w:r>
            <w:r w:rsidR="000C6CED" w:rsidRPr="0069736E">
              <w:rPr>
                <w:rFonts w:ascii="Arial" w:hAnsi="Arial" w:cs="Arial"/>
                <w:bCs/>
              </w:rPr>
              <w:t xml:space="preserve"> </w:t>
            </w:r>
          </w:p>
          <w:p w14:paraId="49A276FE" w14:textId="4498D988"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t</w:t>
            </w:r>
            <w:r w:rsidR="000C6CED" w:rsidRPr="0069736E">
              <w:rPr>
                <w:rFonts w:ascii="Arial" w:hAnsi="Arial" w:cs="Arial"/>
                <w:bCs/>
              </w:rPr>
              <w:t xml:space="preserve">ransakcyjny system plików pozwalający na stosowanie przydziałów (ang. </w:t>
            </w:r>
            <w:proofErr w:type="spellStart"/>
            <w:r w:rsidR="000C6CED" w:rsidRPr="0069736E">
              <w:rPr>
                <w:rFonts w:ascii="Arial" w:hAnsi="Arial" w:cs="Arial"/>
                <w:bCs/>
              </w:rPr>
              <w:t>quota</w:t>
            </w:r>
            <w:proofErr w:type="spellEnd"/>
            <w:r w:rsidR="000C6CED" w:rsidRPr="0069736E">
              <w:rPr>
                <w:rFonts w:ascii="Arial" w:hAnsi="Arial" w:cs="Arial"/>
                <w:bCs/>
              </w:rPr>
              <w:t>) na dysku dla użytkowników oraz zapewniający większą niezawodność i pozwalający tworzyć kopie zapasowe</w:t>
            </w:r>
            <w:r w:rsidR="00575AA2">
              <w:rPr>
                <w:rFonts w:ascii="Arial" w:hAnsi="Arial" w:cs="Arial"/>
                <w:bCs/>
              </w:rPr>
              <w:t>,</w:t>
            </w:r>
            <w:r w:rsidR="000C6CED" w:rsidRPr="0069736E">
              <w:rPr>
                <w:rFonts w:ascii="Arial" w:hAnsi="Arial" w:cs="Arial"/>
                <w:bCs/>
              </w:rPr>
              <w:t xml:space="preserve"> </w:t>
            </w:r>
          </w:p>
          <w:p w14:paraId="78BBC4E3" w14:textId="72EE4078"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arządzanie kontami użytkowników sieci oraz urządzeniami sieciowymi tj. drukarki, modemy, woluminy dyskowe, usługi katalogowe - Udostępnianie połączenia internetowego</w:t>
            </w:r>
            <w:r w:rsidR="00575AA2">
              <w:rPr>
                <w:rFonts w:ascii="Arial" w:hAnsi="Arial" w:cs="Arial"/>
                <w:bCs/>
              </w:rPr>
              <w:t>,</w:t>
            </w:r>
            <w:r w:rsidR="000C6CED" w:rsidRPr="0069736E">
              <w:rPr>
                <w:rFonts w:ascii="Arial" w:hAnsi="Arial" w:cs="Arial"/>
                <w:bCs/>
              </w:rPr>
              <w:t xml:space="preserve"> </w:t>
            </w:r>
          </w:p>
          <w:p w14:paraId="567D37C4" w14:textId="0ED0C23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o</w:t>
            </w:r>
            <w:r w:rsidR="000C6CED" w:rsidRPr="0069736E">
              <w:rPr>
                <w:rFonts w:ascii="Arial" w:hAnsi="Arial" w:cs="Arial"/>
                <w:bCs/>
              </w:rPr>
              <w:t>programowanie dla tworzenia kopii zapasowych (Backup)</w:t>
            </w:r>
            <w:r w:rsidR="00575AA2">
              <w:rPr>
                <w:rFonts w:ascii="Arial" w:hAnsi="Arial" w:cs="Arial"/>
                <w:bCs/>
              </w:rPr>
              <w:t>,</w:t>
            </w:r>
            <w:r w:rsidR="000C6CED" w:rsidRPr="0069736E">
              <w:rPr>
                <w:rFonts w:ascii="Arial" w:hAnsi="Arial" w:cs="Arial"/>
                <w:bCs/>
              </w:rPr>
              <w:t xml:space="preserve"> automatyczne wykonywanie kopii plików z możliwością automatycznego przywrócenia wersji wcześniejszej</w:t>
            </w:r>
            <w:r w:rsidR="00575AA2">
              <w:rPr>
                <w:rFonts w:ascii="Arial" w:hAnsi="Arial" w:cs="Arial"/>
                <w:bCs/>
              </w:rPr>
              <w:t>,</w:t>
            </w:r>
            <w:r w:rsidR="000C6CED" w:rsidRPr="0069736E">
              <w:rPr>
                <w:rFonts w:ascii="Arial" w:hAnsi="Arial" w:cs="Arial"/>
                <w:bCs/>
              </w:rPr>
              <w:t xml:space="preserve"> </w:t>
            </w:r>
          </w:p>
          <w:p w14:paraId="1CD14B6C" w14:textId="1F9768F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m</w:t>
            </w:r>
            <w:r w:rsidR="000C6CED" w:rsidRPr="0069736E">
              <w:rPr>
                <w:rFonts w:ascii="Arial" w:hAnsi="Arial" w:cs="Arial"/>
                <w:bCs/>
              </w:rPr>
              <w:t>ożliwość przywracania plików systemowych</w:t>
            </w:r>
            <w:r w:rsidR="00575AA2">
              <w:rPr>
                <w:rFonts w:ascii="Arial" w:hAnsi="Arial" w:cs="Arial"/>
                <w:bCs/>
              </w:rPr>
              <w:t>,</w:t>
            </w:r>
            <w:r w:rsidR="000C6CED" w:rsidRPr="0069736E">
              <w:rPr>
                <w:rFonts w:ascii="Arial" w:hAnsi="Arial" w:cs="Arial"/>
                <w:bCs/>
              </w:rPr>
              <w:t xml:space="preserve"> </w:t>
            </w:r>
          </w:p>
          <w:p w14:paraId="24473352" w14:textId="0D55F50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s</w:t>
            </w:r>
            <w:r w:rsidR="000C6CED" w:rsidRPr="0069736E">
              <w:rPr>
                <w:rFonts w:ascii="Arial" w:hAnsi="Arial" w:cs="Arial"/>
                <w:bCs/>
              </w:rPr>
              <w:t xml:space="preserve">ystem operacyjny musi posiadać funkcjonalność pozwalającą na identyfikację sieci komputerowych, do których jest podłączony, zapamiętywanie ustawień i przypisywanie do min. </w:t>
            </w:r>
            <w:r>
              <w:rPr>
                <w:rFonts w:ascii="Arial" w:hAnsi="Arial" w:cs="Arial"/>
                <w:bCs/>
              </w:rPr>
              <w:br/>
            </w:r>
            <w:r w:rsidR="000C6CED" w:rsidRPr="0069736E">
              <w:rPr>
                <w:rFonts w:ascii="Arial" w:hAnsi="Arial" w:cs="Arial"/>
                <w:bCs/>
              </w:rPr>
              <w:t>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r w:rsidR="00575AA2">
              <w:rPr>
                <w:rFonts w:ascii="Arial" w:hAnsi="Arial" w:cs="Arial"/>
                <w:bCs/>
              </w:rPr>
              <w:t>,</w:t>
            </w:r>
          </w:p>
          <w:p w14:paraId="5A889665" w14:textId="471A3EE0" w:rsidR="000C6CED" w:rsidRPr="0069736E" w:rsidRDefault="000C6CED">
            <w:pPr>
              <w:numPr>
                <w:ilvl w:val="0"/>
                <w:numId w:val="9"/>
              </w:numPr>
              <w:spacing w:line="276" w:lineRule="auto"/>
              <w:contextualSpacing/>
              <w:jc w:val="both"/>
              <w:rPr>
                <w:rFonts w:ascii="Arial" w:hAnsi="Arial" w:cs="Arial"/>
                <w:b/>
                <w:bCs/>
                <w:sz w:val="22"/>
                <w:szCs w:val="22"/>
              </w:rPr>
            </w:pPr>
            <w:r w:rsidRPr="0069736E">
              <w:rPr>
                <w:rFonts w:ascii="Arial" w:hAnsi="Arial" w:cs="Arial"/>
                <w:bCs/>
                <w:sz w:val="22"/>
                <w:szCs w:val="22"/>
              </w:rPr>
              <w:t xml:space="preserve">Pakiet oprogramowania biurowego Microsoft Office </w:t>
            </w:r>
            <w:r w:rsidR="00575AA2" w:rsidRPr="00871106">
              <w:rPr>
                <w:rFonts w:ascii="Arial" w:hAnsi="Arial" w:cs="Arial"/>
                <w:bCs/>
                <w:sz w:val="22"/>
                <w:szCs w:val="22"/>
              </w:rPr>
              <w:t>2021</w:t>
            </w:r>
            <w:r w:rsidRPr="0069736E">
              <w:rPr>
                <w:rFonts w:ascii="Arial" w:hAnsi="Arial" w:cs="Arial"/>
                <w:bCs/>
                <w:sz w:val="22"/>
                <w:szCs w:val="22"/>
              </w:rPr>
              <w:t xml:space="preserve"> </w:t>
            </w:r>
            <w:r w:rsidR="00575AA2">
              <w:rPr>
                <w:rFonts w:ascii="Arial" w:hAnsi="Arial" w:cs="Arial"/>
                <w:bCs/>
                <w:sz w:val="22"/>
                <w:szCs w:val="22"/>
              </w:rPr>
              <w:br/>
            </w:r>
            <w:r w:rsidRPr="0069736E">
              <w:rPr>
                <w:rFonts w:ascii="Arial" w:hAnsi="Arial" w:cs="Arial"/>
                <w:bCs/>
                <w:sz w:val="22"/>
                <w:szCs w:val="22"/>
              </w:rPr>
              <w:t xml:space="preserve">w języku polskim w wersji 64-bit lub równoważny, zawierający co najmniej następujące składniki: edytor tekstu, arkusz kalkulacyjny, oprogramowanie do przygotowywania </w:t>
            </w:r>
            <w:r w:rsidR="00575AA2">
              <w:rPr>
                <w:rFonts w:ascii="Arial" w:hAnsi="Arial" w:cs="Arial"/>
                <w:bCs/>
                <w:sz w:val="22"/>
                <w:szCs w:val="22"/>
              </w:rPr>
              <w:br/>
            </w:r>
            <w:r w:rsidRPr="0069736E">
              <w:rPr>
                <w:rFonts w:ascii="Arial" w:hAnsi="Arial" w:cs="Arial"/>
                <w:bCs/>
                <w:sz w:val="22"/>
                <w:szCs w:val="22"/>
              </w:rPr>
              <w:t xml:space="preserve">i prowadzenia prezentacji, klienta poczty elektronicznej, </w:t>
            </w:r>
            <w:r w:rsidRPr="0069736E">
              <w:rPr>
                <w:rFonts w:ascii="Arial" w:hAnsi="Arial" w:cs="Arial"/>
                <w:b/>
                <w:bCs/>
                <w:sz w:val="22"/>
                <w:szCs w:val="22"/>
              </w:rPr>
              <w:t xml:space="preserve">wraz </w:t>
            </w:r>
            <w:r w:rsidR="00575AA2">
              <w:rPr>
                <w:rFonts w:ascii="Arial" w:hAnsi="Arial" w:cs="Arial"/>
                <w:b/>
                <w:bCs/>
                <w:sz w:val="22"/>
                <w:szCs w:val="22"/>
              </w:rPr>
              <w:br/>
            </w:r>
            <w:r w:rsidRPr="0069736E">
              <w:rPr>
                <w:rFonts w:ascii="Arial" w:hAnsi="Arial" w:cs="Arial"/>
                <w:b/>
                <w:bCs/>
                <w:sz w:val="22"/>
                <w:szCs w:val="22"/>
              </w:rPr>
              <w:t>z udzieleniem Zamawiającemu 1 (jednej) licencji komercyjnej na czas nieokreślony na  1 (jedno) stanowisko komputerowe</w:t>
            </w:r>
            <w:r w:rsidR="00575AA2">
              <w:rPr>
                <w:rFonts w:ascii="Arial" w:hAnsi="Arial" w:cs="Arial"/>
                <w:b/>
                <w:bCs/>
                <w:sz w:val="22"/>
                <w:szCs w:val="22"/>
              </w:rPr>
              <w:t>,</w:t>
            </w:r>
          </w:p>
          <w:p w14:paraId="44FE9714" w14:textId="269EC91B" w:rsidR="000C6CED" w:rsidRPr="0069736E" w:rsidRDefault="000C6CED" w:rsidP="00D97CD7">
            <w:pPr>
              <w:spacing w:line="276" w:lineRule="auto"/>
              <w:jc w:val="both"/>
              <w:rPr>
                <w:rFonts w:ascii="Arial" w:hAnsi="Arial" w:cs="Arial"/>
                <w:bCs/>
                <w:sz w:val="22"/>
                <w:szCs w:val="22"/>
              </w:rPr>
            </w:pPr>
            <w:r w:rsidRPr="0069736E">
              <w:rPr>
                <w:rFonts w:ascii="Arial" w:hAnsi="Arial" w:cs="Arial"/>
                <w:bCs/>
                <w:sz w:val="22"/>
                <w:szCs w:val="22"/>
              </w:rPr>
              <w:t xml:space="preserve">Za równoważne Zamawiający uzna oprogramowanie biurowe </w:t>
            </w:r>
            <w:r w:rsidR="00871106">
              <w:rPr>
                <w:rFonts w:ascii="Arial" w:hAnsi="Arial" w:cs="Arial"/>
                <w:bCs/>
                <w:sz w:val="22"/>
                <w:szCs w:val="22"/>
              </w:rPr>
              <w:br/>
            </w:r>
            <w:r w:rsidRPr="0069736E">
              <w:rPr>
                <w:rFonts w:ascii="Arial" w:hAnsi="Arial" w:cs="Arial"/>
                <w:bCs/>
                <w:sz w:val="22"/>
                <w:szCs w:val="22"/>
              </w:rPr>
              <w:t xml:space="preserve">w pełni obsługujące wszystkie istniejące dokumenty Zamawiającego, wytworzone przy użyciu oprogramowania Microsoft Office: </w:t>
            </w:r>
            <w:r w:rsidRPr="00871106">
              <w:rPr>
                <w:rFonts w:ascii="Arial" w:hAnsi="Arial" w:cs="Arial"/>
                <w:bCs/>
                <w:sz w:val="22"/>
                <w:szCs w:val="22"/>
              </w:rPr>
              <w:t>2013</w:t>
            </w:r>
            <w:r w:rsidR="002D666A" w:rsidRPr="00871106">
              <w:rPr>
                <w:rFonts w:ascii="Arial" w:hAnsi="Arial" w:cs="Arial"/>
                <w:bCs/>
                <w:sz w:val="22"/>
                <w:szCs w:val="22"/>
              </w:rPr>
              <w:t>, 2016, 2019</w:t>
            </w:r>
            <w:r w:rsidRPr="0069736E">
              <w:rPr>
                <w:rFonts w:ascii="Arial" w:hAnsi="Arial" w:cs="Arial"/>
                <w:bCs/>
                <w:sz w:val="22"/>
                <w:szCs w:val="22"/>
              </w:rPr>
              <w:t xml:space="preserve"> bez utraty jakichkolwiek ich parametrów i cech użytkowych (odpowiednio dla pakietu </w:t>
            </w:r>
            <w:r w:rsidRPr="0069736E">
              <w:rPr>
                <w:rFonts w:ascii="Arial" w:hAnsi="Arial" w:cs="Arial"/>
                <w:bCs/>
                <w:sz w:val="22"/>
                <w:szCs w:val="22"/>
              </w:rPr>
              <w:lastRenderedPageBreak/>
              <w:t xml:space="preserve">oprogramowania: pliki tekstowe, dokumenty, arkusze kalkulacyjne zawierające makra i formularze, prezentacje, itp.), </w:t>
            </w:r>
            <w:r w:rsidR="00871106">
              <w:rPr>
                <w:rFonts w:ascii="Arial" w:hAnsi="Arial" w:cs="Arial"/>
                <w:bCs/>
                <w:sz w:val="22"/>
                <w:szCs w:val="22"/>
              </w:rPr>
              <w:br/>
            </w:r>
            <w:r w:rsidRPr="0069736E">
              <w:rPr>
                <w:rFonts w:ascii="Arial" w:hAnsi="Arial" w:cs="Arial"/>
                <w:bCs/>
                <w:sz w:val="22"/>
                <w:szCs w:val="22"/>
              </w:rPr>
              <w:t xml:space="preserve">w pełni kompatybilne i zgodne z obecnie zainstalowanym oraz pracującym u Zamawiającego oprogramowaniem biurowym, antywirusowym, narzędziowym, systemowym (dla stacji roboczych i serwerów) pracujących na systemach operacyjnych Microsoft Windows w wersjach 32 i 64 bity, niewymagającym dodatkowych nakładów finansowych ze strony Zamawiającego w celu dostosowania zaoferowanego oprogramowania do ww. systemów. </w:t>
            </w:r>
          </w:p>
          <w:p w14:paraId="75F6B3CD" w14:textId="1F0A3A17" w:rsidR="000C6CED" w:rsidRPr="0069736E" w:rsidRDefault="000C6CED" w:rsidP="00D97CD7">
            <w:pPr>
              <w:spacing w:line="276" w:lineRule="auto"/>
              <w:jc w:val="both"/>
              <w:rPr>
                <w:rFonts w:ascii="Arial" w:hAnsi="Arial" w:cs="Arial"/>
                <w:bCs/>
                <w:sz w:val="22"/>
                <w:szCs w:val="22"/>
              </w:rPr>
            </w:pPr>
            <w:r w:rsidRPr="0069736E">
              <w:rPr>
                <w:rFonts w:ascii="Arial" w:hAnsi="Arial" w:cs="Arial"/>
                <w:b/>
                <w:bCs/>
                <w:sz w:val="22"/>
                <w:szCs w:val="22"/>
              </w:rPr>
              <w:t xml:space="preserve">W przypadku złożenia oferty z produktami równoważnymi należy do oferty załączyć dokumenty poświadczające ich równoważność z funkcjonalnością oprogramowania </w:t>
            </w:r>
            <w:r w:rsidR="002D666A">
              <w:rPr>
                <w:rFonts w:ascii="Arial" w:hAnsi="Arial" w:cs="Arial"/>
                <w:b/>
                <w:bCs/>
                <w:sz w:val="22"/>
                <w:szCs w:val="22"/>
              </w:rPr>
              <w:br/>
            </w:r>
            <w:r w:rsidRPr="0069736E">
              <w:rPr>
                <w:rFonts w:ascii="Arial" w:hAnsi="Arial" w:cs="Arial"/>
                <w:b/>
                <w:bCs/>
                <w:sz w:val="22"/>
                <w:szCs w:val="22"/>
              </w:rPr>
              <w:t>u Zamawiającego</w:t>
            </w:r>
            <w:r w:rsidRPr="0069736E">
              <w:rPr>
                <w:rFonts w:ascii="Arial" w:hAnsi="Arial" w:cs="Arial"/>
                <w:bCs/>
                <w:sz w:val="22"/>
                <w:szCs w:val="22"/>
              </w:rPr>
              <w:t>.</w:t>
            </w:r>
          </w:p>
          <w:p w14:paraId="145CC200" w14:textId="77777777" w:rsidR="000C6CED" w:rsidRPr="0069736E" w:rsidRDefault="000C6CED">
            <w:pPr>
              <w:numPr>
                <w:ilvl w:val="0"/>
                <w:numId w:val="9"/>
              </w:numPr>
              <w:spacing w:line="276" w:lineRule="auto"/>
              <w:contextualSpacing/>
              <w:jc w:val="both"/>
              <w:rPr>
                <w:rFonts w:ascii="Arial" w:hAnsi="Arial" w:cs="Arial"/>
                <w:bCs/>
                <w:sz w:val="22"/>
                <w:szCs w:val="22"/>
              </w:rPr>
            </w:pPr>
            <w:r w:rsidRPr="0069736E">
              <w:rPr>
                <w:rFonts w:ascii="Arial" w:hAnsi="Arial" w:cs="Arial"/>
                <w:bCs/>
                <w:sz w:val="22"/>
                <w:szCs w:val="22"/>
              </w:rPr>
              <w:t>Zaoferowany pakiet oprogramowania biurowego musi spełniać poniższe wymagania minimalne:</w:t>
            </w:r>
          </w:p>
          <w:p w14:paraId="458B3DA9" w14:textId="70477AD0"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interfejs użytkownika zaoferowanych pakietów oprogramowania musi być w pełnej polskiej wersji językowej</w:t>
            </w:r>
            <w:r w:rsidR="00CB5B38">
              <w:rPr>
                <w:rFonts w:ascii="Arial" w:hAnsi="Arial" w:cs="Arial"/>
                <w:bCs/>
                <w:sz w:val="22"/>
                <w:szCs w:val="22"/>
              </w:rPr>
              <w:t>,</w:t>
            </w:r>
          </w:p>
          <w:p w14:paraId="09C95710" w14:textId="4BB3F0EF"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aktualizacje zabezpieczeń, hot-</w:t>
            </w:r>
            <w:proofErr w:type="spellStart"/>
            <w:r w:rsidRPr="0069736E">
              <w:rPr>
                <w:rFonts w:ascii="Arial" w:hAnsi="Arial" w:cs="Arial"/>
                <w:bCs/>
                <w:sz w:val="22"/>
                <w:szCs w:val="22"/>
              </w:rPr>
              <w:t>fixy</w:t>
            </w:r>
            <w:proofErr w:type="spellEnd"/>
            <w:r w:rsidRPr="0069736E">
              <w:rPr>
                <w:rFonts w:ascii="Arial" w:hAnsi="Arial" w:cs="Arial"/>
                <w:bCs/>
                <w:sz w:val="22"/>
                <w:szCs w:val="22"/>
              </w:rPr>
              <w:t xml:space="preserve">, services </w:t>
            </w:r>
            <w:proofErr w:type="spellStart"/>
            <w:r w:rsidRPr="0069736E">
              <w:rPr>
                <w:rFonts w:ascii="Arial" w:hAnsi="Arial" w:cs="Arial"/>
                <w:bCs/>
                <w:sz w:val="22"/>
                <w:szCs w:val="22"/>
              </w:rPr>
              <w:t>pack’i</w:t>
            </w:r>
            <w:proofErr w:type="spellEnd"/>
            <w:r w:rsidRPr="0069736E">
              <w:rPr>
                <w:rFonts w:ascii="Arial" w:hAnsi="Arial" w:cs="Arial"/>
                <w:bCs/>
                <w:sz w:val="22"/>
                <w:szCs w:val="22"/>
              </w:rPr>
              <w:t xml:space="preserve"> mają być dostępne z wykorzystaniem wbudowanych, automatycznych narzędzi do ich pobierania z dedykowanej strony internetowej producenta oprogramowania oraz dostępne do pobrania ręcznego z serwerów producenta oprogramowania</w:t>
            </w:r>
            <w:r w:rsidR="00CB5B38">
              <w:rPr>
                <w:rFonts w:ascii="Arial" w:hAnsi="Arial" w:cs="Arial"/>
                <w:bCs/>
                <w:sz w:val="22"/>
                <w:szCs w:val="22"/>
              </w:rPr>
              <w:t>,</w:t>
            </w:r>
          </w:p>
          <w:p w14:paraId="0C1DAC0D" w14:textId="7B3F955A"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zaoferowane oprogramowanie musi być przeznaczone do użytku komercyjnego</w:t>
            </w:r>
            <w:r w:rsidR="00CB5B38">
              <w:rPr>
                <w:rFonts w:ascii="Arial" w:hAnsi="Arial" w:cs="Arial"/>
                <w:bCs/>
                <w:sz w:val="22"/>
                <w:szCs w:val="22"/>
              </w:rPr>
              <w:t>,</w:t>
            </w:r>
          </w:p>
          <w:p w14:paraId="695E1AC7" w14:textId="32875230" w:rsidR="000C6CED" w:rsidRPr="0069736E" w:rsidRDefault="004F0BA3">
            <w:pPr>
              <w:numPr>
                <w:ilvl w:val="0"/>
                <w:numId w:val="7"/>
              </w:numPr>
              <w:spacing w:line="276" w:lineRule="auto"/>
              <w:ind w:left="314" w:hanging="314"/>
              <w:contextualSpacing/>
              <w:jc w:val="both"/>
              <w:rPr>
                <w:rFonts w:ascii="Arial" w:hAnsi="Arial" w:cs="Arial"/>
                <w:b/>
                <w:bCs/>
                <w:sz w:val="22"/>
                <w:szCs w:val="22"/>
              </w:rPr>
            </w:pPr>
            <w:r>
              <w:rPr>
                <w:rFonts w:ascii="Arial" w:hAnsi="Arial" w:cs="Arial"/>
                <w:b/>
                <w:sz w:val="22"/>
                <w:szCs w:val="22"/>
              </w:rPr>
              <w:t>Wykonawca</w:t>
            </w:r>
            <w:r w:rsidR="000C6CED" w:rsidRPr="0069736E">
              <w:rPr>
                <w:rFonts w:ascii="Arial" w:hAnsi="Arial" w:cs="Arial"/>
                <w:b/>
                <w:bCs/>
                <w:sz w:val="22"/>
                <w:szCs w:val="22"/>
              </w:rPr>
              <w:t xml:space="preserve"> </w:t>
            </w:r>
            <w:r w:rsidR="000C6CED" w:rsidRPr="00CB5B38">
              <w:rPr>
                <w:rFonts w:ascii="Arial" w:hAnsi="Arial" w:cs="Arial"/>
                <w:b/>
                <w:sz w:val="22"/>
                <w:szCs w:val="22"/>
              </w:rPr>
              <w:t>dostarczy</w:t>
            </w:r>
            <w:r w:rsidR="000C6CED" w:rsidRPr="0069736E">
              <w:rPr>
                <w:rFonts w:ascii="Arial" w:hAnsi="Arial" w:cs="Arial"/>
                <w:b/>
                <w:bCs/>
                <w:sz w:val="22"/>
                <w:szCs w:val="22"/>
              </w:rPr>
              <w:t xml:space="preserve"> do każdego pakietu oprogramowania co najmniej 1 nośnik instalacyjny </w:t>
            </w:r>
            <w:r w:rsidR="00CB5B38">
              <w:rPr>
                <w:rFonts w:ascii="Arial" w:hAnsi="Arial" w:cs="Arial"/>
                <w:b/>
                <w:bCs/>
                <w:sz w:val="22"/>
                <w:szCs w:val="22"/>
              </w:rPr>
              <w:br/>
            </w:r>
            <w:r w:rsidR="000C6CED" w:rsidRPr="0069736E">
              <w:rPr>
                <w:rFonts w:ascii="Arial" w:hAnsi="Arial" w:cs="Arial"/>
                <w:b/>
                <w:bCs/>
                <w:sz w:val="22"/>
                <w:szCs w:val="22"/>
              </w:rPr>
              <w:t>z oprogramowaniem</w:t>
            </w:r>
            <w:r w:rsidR="00CB5B38">
              <w:rPr>
                <w:rFonts w:ascii="Arial" w:hAnsi="Arial" w:cs="Arial"/>
                <w:b/>
                <w:bCs/>
                <w:sz w:val="22"/>
                <w:szCs w:val="22"/>
              </w:rPr>
              <w:t>,</w:t>
            </w:r>
          </w:p>
          <w:p w14:paraId="5A363D00" w14:textId="77777777" w:rsidR="000C6CED" w:rsidRPr="0069736E" w:rsidRDefault="000C6CED">
            <w:pPr>
              <w:numPr>
                <w:ilvl w:val="0"/>
                <w:numId w:val="9"/>
              </w:numPr>
              <w:spacing w:line="276" w:lineRule="auto"/>
              <w:contextualSpacing/>
              <w:jc w:val="both"/>
              <w:rPr>
                <w:rFonts w:ascii="Arial" w:hAnsi="Arial" w:cs="Arial"/>
                <w:bCs/>
                <w:sz w:val="22"/>
                <w:szCs w:val="22"/>
              </w:rPr>
            </w:pPr>
            <w:r w:rsidRPr="0069736E">
              <w:rPr>
                <w:rFonts w:ascii="Arial" w:hAnsi="Arial" w:cs="Arial"/>
                <w:bCs/>
                <w:sz w:val="22"/>
                <w:szCs w:val="22"/>
              </w:rPr>
              <w:t>Zaoferowany edytor tekstu musi umożliwiać:</w:t>
            </w:r>
          </w:p>
          <w:p w14:paraId="6DCF1ABD"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określenie układu strony (pionowa/pozioma),</w:t>
            </w:r>
          </w:p>
          <w:p w14:paraId="3D41BA86"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wydruk dokumentów,</w:t>
            </w:r>
          </w:p>
          <w:p w14:paraId="1D9D75E2"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wykonywanie korespondencji seryjnej bazując na danych adresowych pochodzących z arkusza kalkulacyjnego,</w:t>
            </w:r>
          </w:p>
          <w:p w14:paraId="3CC0125A" w14:textId="131475EC" w:rsidR="000C6CED" w:rsidRPr="0069736E" w:rsidRDefault="000C6CED" w:rsidP="005609E5">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 xml:space="preserve">pracę na dokumentach Zamawiającego, utworzonych przy pomocy oprogramowania Microsoft Word </w:t>
            </w:r>
            <w:r w:rsidR="00871106" w:rsidRPr="00871106">
              <w:rPr>
                <w:rFonts w:ascii="Arial" w:hAnsi="Arial" w:cs="Arial"/>
                <w:bCs/>
                <w:sz w:val="22"/>
                <w:szCs w:val="22"/>
              </w:rPr>
              <w:t>2013, 2016, 2019</w:t>
            </w:r>
            <w:r w:rsidR="00871106" w:rsidRPr="0069736E">
              <w:rPr>
                <w:rFonts w:ascii="Arial" w:hAnsi="Arial" w:cs="Arial"/>
                <w:bCs/>
                <w:sz w:val="22"/>
                <w:szCs w:val="22"/>
              </w:rPr>
              <w:t xml:space="preserve"> </w:t>
            </w:r>
            <w:r w:rsidR="005609E5">
              <w:rPr>
                <w:rFonts w:ascii="Arial" w:hAnsi="Arial" w:cs="Arial"/>
                <w:bCs/>
                <w:sz w:val="22"/>
                <w:szCs w:val="22"/>
              </w:rPr>
              <w:br/>
            </w:r>
            <w:r w:rsidRPr="0069736E">
              <w:rPr>
                <w:rFonts w:ascii="Arial" w:hAnsi="Arial" w:cs="Arial"/>
                <w:bCs/>
                <w:sz w:val="22"/>
                <w:szCs w:val="22"/>
              </w:rPr>
              <w:t>z zapewnieniem bezproblemowej konwersji wszystkich elementów i atrybutów dokumentu,</w:t>
            </w:r>
          </w:p>
          <w:p w14:paraId="2F8CE9D4" w14:textId="571DBF5D"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zabezpieczenie dokumentów hasłem przed odczytem oraz przed wprowadzaniem modyfikacji</w:t>
            </w:r>
            <w:r w:rsidR="00CB5B38">
              <w:rPr>
                <w:rFonts w:ascii="Arial" w:hAnsi="Arial" w:cs="Arial"/>
                <w:bCs/>
                <w:sz w:val="22"/>
                <w:szCs w:val="22"/>
              </w:rPr>
              <w:t>,</w:t>
            </w:r>
          </w:p>
          <w:p w14:paraId="4BF32968" w14:textId="77777777" w:rsidR="000C6CED" w:rsidRPr="0069736E" w:rsidRDefault="000C6CED">
            <w:pPr>
              <w:numPr>
                <w:ilvl w:val="0"/>
                <w:numId w:val="9"/>
              </w:numPr>
              <w:spacing w:line="276" w:lineRule="auto"/>
              <w:contextualSpacing/>
              <w:jc w:val="both"/>
              <w:rPr>
                <w:rFonts w:ascii="Arial" w:hAnsi="Arial" w:cs="Arial"/>
                <w:bCs/>
                <w:sz w:val="22"/>
                <w:szCs w:val="22"/>
              </w:rPr>
            </w:pPr>
            <w:r w:rsidRPr="0069736E">
              <w:rPr>
                <w:rFonts w:ascii="Arial" w:hAnsi="Arial" w:cs="Arial"/>
                <w:bCs/>
                <w:sz w:val="22"/>
                <w:szCs w:val="22"/>
              </w:rPr>
              <w:t>Zaoferowany arkusz kalkulacyjny musi umożliwiać:</w:t>
            </w:r>
          </w:p>
          <w:p w14:paraId="4A8847E2"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tworzenie raportów tabelarycznych,</w:t>
            </w:r>
          </w:p>
          <w:p w14:paraId="693A7F6B"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tworzenie wykresów liniowych (wraz z linią trendu), słupkowych, kołowych,</w:t>
            </w:r>
          </w:p>
          <w:p w14:paraId="04370F4E"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tworzenie arkuszy kalkulacyjnych zawierających teksty, dane liczbowe oraz formuły przeprowadzające operacje matematyczne, logiczne, tekstowe, statystyczne oraz operacje na danych finansowych i na miarach czasu,</w:t>
            </w:r>
          </w:p>
          <w:p w14:paraId="4F52D83C"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tworzenie raportów z zewnętrznych źródeł danych (inne arkusze kalkulacyjne, bazy danych zgodne z ODBC, pliki tekstowe, pliki XML),</w:t>
            </w:r>
          </w:p>
          <w:p w14:paraId="383E58C7"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lastRenderedPageBreak/>
              <w:t>tworzenie raportów tabeli przestawnych umożliwiających dynamiczną zmianę wymiarów oraz wykresów bazujących na danych z tabeli przestawnych,</w:t>
            </w:r>
          </w:p>
          <w:p w14:paraId="4AE0A21C"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wyszukiwanie i zamianę danych,</w:t>
            </w:r>
          </w:p>
          <w:p w14:paraId="26B7E184"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wykonywanie analiz danych przy użyciu formatowania warunkowego,</w:t>
            </w:r>
          </w:p>
          <w:p w14:paraId="77535A85" w14:textId="13D14FE9"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 xml:space="preserve">nazywanie komórek arkusza i odwoływanie się </w:t>
            </w:r>
            <w:r w:rsidR="00CB5B38">
              <w:rPr>
                <w:rFonts w:ascii="Arial" w:hAnsi="Arial" w:cs="Arial"/>
                <w:bCs/>
                <w:sz w:val="22"/>
                <w:szCs w:val="22"/>
              </w:rPr>
              <w:br/>
            </w:r>
            <w:r w:rsidRPr="0069736E">
              <w:rPr>
                <w:rFonts w:ascii="Arial" w:hAnsi="Arial" w:cs="Arial"/>
                <w:bCs/>
                <w:sz w:val="22"/>
                <w:szCs w:val="22"/>
              </w:rPr>
              <w:t>w formułach po takiej nazwie,</w:t>
            </w:r>
          </w:p>
          <w:p w14:paraId="53C48ACA"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nagrywanie, tworzenie i edycję makr automatyzujących wykonywanie czynności,</w:t>
            </w:r>
          </w:p>
          <w:p w14:paraId="360D4592"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formatowanie czasu, daty i wartości finansowych z polskim formatem,</w:t>
            </w:r>
          </w:p>
          <w:p w14:paraId="3632B1E1"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zapis wielu arkuszy kalkulacyjnych w jednym pliku,</w:t>
            </w:r>
          </w:p>
          <w:p w14:paraId="51DED549" w14:textId="2C0CC7D1" w:rsidR="000C6CED" w:rsidRPr="0069736E" w:rsidRDefault="000C6CED">
            <w:pPr>
              <w:numPr>
                <w:ilvl w:val="0"/>
                <w:numId w:val="7"/>
              </w:numPr>
              <w:spacing w:line="276" w:lineRule="auto"/>
              <w:ind w:left="314" w:hanging="314"/>
              <w:contextualSpacing/>
              <w:rPr>
                <w:rFonts w:ascii="Arial" w:hAnsi="Arial" w:cs="Arial"/>
                <w:bCs/>
                <w:sz w:val="22"/>
                <w:szCs w:val="22"/>
              </w:rPr>
            </w:pPr>
            <w:r w:rsidRPr="0069736E">
              <w:rPr>
                <w:rFonts w:ascii="Arial" w:hAnsi="Arial" w:cs="Arial"/>
                <w:bCs/>
                <w:sz w:val="22"/>
                <w:szCs w:val="22"/>
              </w:rPr>
              <w:t xml:space="preserve">zachowanie pełnej zgodności z formatami plików utworzonych za pomocą oprogramowania Microsoft Excel </w:t>
            </w:r>
            <w:r w:rsidRPr="00871106">
              <w:rPr>
                <w:rFonts w:ascii="Arial" w:hAnsi="Arial" w:cs="Arial"/>
                <w:bCs/>
                <w:sz w:val="22"/>
                <w:szCs w:val="22"/>
              </w:rPr>
              <w:t>2013</w:t>
            </w:r>
            <w:r w:rsidR="00CB5B38" w:rsidRPr="00871106">
              <w:rPr>
                <w:rFonts w:ascii="Arial" w:hAnsi="Arial" w:cs="Arial"/>
                <w:bCs/>
                <w:sz w:val="22"/>
                <w:szCs w:val="22"/>
              </w:rPr>
              <w:t xml:space="preserve"> 2016,2019</w:t>
            </w:r>
            <w:r w:rsidRPr="0069736E">
              <w:rPr>
                <w:rFonts w:ascii="Arial" w:hAnsi="Arial" w:cs="Arial"/>
                <w:bCs/>
                <w:sz w:val="22"/>
                <w:szCs w:val="22"/>
              </w:rPr>
              <w:t xml:space="preserve"> uwzględnieniem poprawnej realizacji użytych w nich funkcji specjalnych i makropoleceń,</w:t>
            </w:r>
          </w:p>
          <w:p w14:paraId="6CA93579" w14:textId="07A90731"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zabezpieczenie dokumentów hasłem przed odczytem oraz przed wprowadzaniem modyfikacji</w:t>
            </w:r>
            <w:r w:rsidR="00CB5B38">
              <w:rPr>
                <w:rFonts w:ascii="Arial" w:hAnsi="Arial" w:cs="Arial"/>
                <w:bCs/>
                <w:sz w:val="22"/>
                <w:szCs w:val="22"/>
              </w:rPr>
              <w:t>,</w:t>
            </w:r>
          </w:p>
          <w:p w14:paraId="327548A3" w14:textId="169FE036" w:rsidR="000C6CED" w:rsidRPr="0069736E" w:rsidRDefault="000C6CED">
            <w:pPr>
              <w:numPr>
                <w:ilvl w:val="0"/>
                <w:numId w:val="9"/>
              </w:numPr>
              <w:spacing w:line="276" w:lineRule="auto"/>
              <w:contextualSpacing/>
              <w:jc w:val="both"/>
              <w:rPr>
                <w:rFonts w:ascii="Arial" w:hAnsi="Arial" w:cs="Arial"/>
                <w:bCs/>
                <w:sz w:val="22"/>
                <w:szCs w:val="22"/>
              </w:rPr>
            </w:pPr>
            <w:r w:rsidRPr="0069736E">
              <w:rPr>
                <w:rFonts w:ascii="Arial" w:hAnsi="Arial" w:cs="Arial"/>
                <w:bCs/>
                <w:sz w:val="22"/>
                <w:szCs w:val="22"/>
              </w:rPr>
              <w:t xml:space="preserve">Zaoferowane oprogramowanie do przygotowywania </w:t>
            </w:r>
            <w:r w:rsidR="00CB5B38">
              <w:rPr>
                <w:rFonts w:ascii="Arial" w:hAnsi="Arial" w:cs="Arial"/>
                <w:bCs/>
                <w:sz w:val="22"/>
                <w:szCs w:val="22"/>
              </w:rPr>
              <w:br/>
            </w:r>
            <w:r w:rsidRPr="0069736E">
              <w:rPr>
                <w:rFonts w:ascii="Arial" w:hAnsi="Arial" w:cs="Arial"/>
                <w:bCs/>
                <w:sz w:val="22"/>
                <w:szCs w:val="22"/>
              </w:rPr>
              <w:t>i prowadzenia prezentacji multimedialnych musi umożliwiać:</w:t>
            </w:r>
          </w:p>
          <w:p w14:paraId="58705B6C"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drukowanie w formacie umożliwiającym robienie notatek,</w:t>
            </w:r>
          </w:p>
          <w:p w14:paraId="69701FA4"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zapisanie jako prezentacja tylko do odczytu,</w:t>
            </w:r>
          </w:p>
          <w:p w14:paraId="0D7AB584"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nagrywanie narracji i dołączanie jej do prezentacji,</w:t>
            </w:r>
          </w:p>
          <w:p w14:paraId="379241C0"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opatrywanie slajdów notatkami dla prezentera,</w:t>
            </w:r>
          </w:p>
          <w:p w14:paraId="00F13074"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umieszczanie i formatowanie tekstów, obiektów graficznych, tabel, nagrań dźwiękowych i wideo,</w:t>
            </w:r>
          </w:p>
          <w:p w14:paraId="3FDC937A"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umieszczanie tabel i wykresów pochodzących z arkusza kalkulacyjnego,</w:t>
            </w:r>
          </w:p>
          <w:p w14:paraId="0C129826"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odświeżenie wykresu znajdującego się w prezentacji po zmianie danych w źródłowym arkuszu kalkulacyjnym,</w:t>
            </w:r>
          </w:p>
          <w:p w14:paraId="4063AD2A"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możliwość tworzenia animacji obiektów i całych slajdów,</w:t>
            </w:r>
          </w:p>
          <w:p w14:paraId="4AF70969"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prowadzenie prezentacji w trybie prezentera, gdzie slajdy są widoczne na jednym monitorze lub projektorze, a na drugim widoczne są slajdy i notatki prezentera,</w:t>
            </w:r>
          </w:p>
          <w:p w14:paraId="2889F8FF" w14:textId="51407E0D" w:rsidR="000C6CED" w:rsidRPr="00A56514" w:rsidRDefault="000C6CED" w:rsidP="00A56514">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 xml:space="preserve">zapewniających zgodność z formatami plików utworzonych za </w:t>
            </w:r>
            <w:r w:rsidRPr="00871106">
              <w:rPr>
                <w:rFonts w:ascii="Arial" w:hAnsi="Arial" w:cs="Arial"/>
                <w:bCs/>
                <w:sz w:val="22"/>
                <w:szCs w:val="22"/>
              </w:rPr>
              <w:t>pomocą oprogramowania Microsoft PowerPoint 2013</w:t>
            </w:r>
            <w:r w:rsidR="00737085" w:rsidRPr="00871106">
              <w:rPr>
                <w:rFonts w:ascii="Arial" w:hAnsi="Arial" w:cs="Arial"/>
                <w:bCs/>
                <w:sz w:val="22"/>
                <w:szCs w:val="22"/>
              </w:rPr>
              <w:t>, 2016, 2019</w:t>
            </w:r>
          </w:p>
        </w:tc>
      </w:tr>
      <w:tr w:rsidR="000C6CED" w:rsidRPr="000C6CED" w14:paraId="77B9F307" w14:textId="77777777" w:rsidTr="00737085">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44B4EFD4" w14:textId="77777777" w:rsidR="000C6CED" w:rsidRPr="00737085" w:rsidRDefault="000C6CED" w:rsidP="00737085">
            <w:pPr>
              <w:spacing w:line="276" w:lineRule="auto"/>
              <w:jc w:val="center"/>
              <w:rPr>
                <w:rFonts w:ascii="Arial" w:hAnsi="Arial" w:cs="Arial"/>
                <w:bCs/>
                <w:sz w:val="22"/>
                <w:szCs w:val="22"/>
              </w:rPr>
            </w:pPr>
            <w:r w:rsidRPr="00737085">
              <w:rPr>
                <w:rFonts w:ascii="Arial" w:hAnsi="Arial" w:cs="Arial"/>
                <w:bCs/>
                <w:sz w:val="22"/>
                <w:szCs w:val="22"/>
              </w:rPr>
              <w:lastRenderedPageBreak/>
              <w:t>15.</w:t>
            </w:r>
          </w:p>
        </w:tc>
        <w:tc>
          <w:tcPr>
            <w:tcW w:w="2143" w:type="dxa"/>
            <w:tcBorders>
              <w:top w:val="single" w:sz="4" w:space="0" w:color="auto"/>
              <w:left w:val="single" w:sz="4" w:space="0" w:color="auto"/>
              <w:bottom w:val="single" w:sz="4" w:space="0" w:color="auto"/>
              <w:right w:val="single" w:sz="4" w:space="0" w:color="auto"/>
            </w:tcBorders>
            <w:vAlign w:val="center"/>
            <w:hideMark/>
          </w:tcPr>
          <w:p w14:paraId="6C617D51" w14:textId="77777777" w:rsidR="000C6CED" w:rsidRPr="00737085" w:rsidRDefault="000C6CED" w:rsidP="00737085">
            <w:pPr>
              <w:spacing w:line="276" w:lineRule="auto"/>
              <w:rPr>
                <w:rFonts w:ascii="Arial" w:hAnsi="Arial" w:cs="Arial"/>
                <w:bCs/>
                <w:sz w:val="22"/>
                <w:szCs w:val="22"/>
              </w:rPr>
            </w:pPr>
            <w:r w:rsidRPr="00737085">
              <w:rPr>
                <w:rFonts w:ascii="Arial" w:hAnsi="Arial" w:cs="Arial"/>
                <w:bCs/>
                <w:sz w:val="22"/>
                <w:szCs w:val="22"/>
              </w:rPr>
              <w:t>Wymagania dodatkowe:</w:t>
            </w:r>
          </w:p>
        </w:tc>
        <w:tc>
          <w:tcPr>
            <w:tcW w:w="6642" w:type="dxa"/>
            <w:tcBorders>
              <w:top w:val="single" w:sz="4" w:space="0" w:color="auto"/>
              <w:left w:val="single" w:sz="4" w:space="0" w:color="auto"/>
              <w:bottom w:val="single" w:sz="4" w:space="0" w:color="auto"/>
              <w:right w:val="single" w:sz="4" w:space="0" w:color="auto"/>
            </w:tcBorders>
            <w:hideMark/>
          </w:tcPr>
          <w:p w14:paraId="00DFEA2C" w14:textId="15A4B817" w:rsidR="000C6CED" w:rsidRPr="005609E5" w:rsidRDefault="000C6CED" w:rsidP="005609E5">
            <w:pPr>
              <w:numPr>
                <w:ilvl w:val="0"/>
                <w:numId w:val="6"/>
              </w:numPr>
              <w:spacing w:line="276" w:lineRule="auto"/>
              <w:jc w:val="both"/>
              <w:rPr>
                <w:rFonts w:ascii="Arial" w:hAnsi="Arial" w:cs="Arial"/>
                <w:bCs/>
                <w:sz w:val="22"/>
                <w:szCs w:val="22"/>
              </w:rPr>
            </w:pPr>
            <w:r w:rsidRPr="00737085">
              <w:rPr>
                <w:rFonts w:ascii="Arial" w:hAnsi="Arial" w:cs="Arial"/>
                <w:bCs/>
                <w:sz w:val="22"/>
                <w:szCs w:val="22"/>
              </w:rPr>
              <w:t>Klawiatura USB producenta komputera w układzie polski programisty</w:t>
            </w:r>
            <w:r w:rsidR="00737085">
              <w:rPr>
                <w:rFonts w:ascii="Arial" w:hAnsi="Arial" w:cs="Arial"/>
                <w:bCs/>
                <w:sz w:val="22"/>
                <w:szCs w:val="22"/>
              </w:rPr>
              <w:t>,</w:t>
            </w:r>
            <w:r w:rsidRPr="00737085">
              <w:rPr>
                <w:rFonts w:ascii="Arial" w:hAnsi="Arial" w:cs="Arial"/>
                <w:bCs/>
                <w:sz w:val="22"/>
                <w:szCs w:val="22"/>
              </w:rPr>
              <w:t xml:space="preserve"> </w:t>
            </w:r>
          </w:p>
          <w:p w14:paraId="65FB60B5" w14:textId="0742BD61" w:rsidR="000C6CED" w:rsidRPr="00737085" w:rsidRDefault="000C6CED">
            <w:pPr>
              <w:numPr>
                <w:ilvl w:val="0"/>
                <w:numId w:val="6"/>
              </w:numPr>
              <w:spacing w:line="276" w:lineRule="auto"/>
              <w:jc w:val="both"/>
              <w:rPr>
                <w:rFonts w:ascii="Arial" w:hAnsi="Arial" w:cs="Arial"/>
                <w:bCs/>
                <w:sz w:val="22"/>
                <w:szCs w:val="22"/>
              </w:rPr>
            </w:pPr>
            <w:r w:rsidRPr="00737085">
              <w:rPr>
                <w:rFonts w:ascii="Arial" w:hAnsi="Arial" w:cs="Arial"/>
                <w:bCs/>
                <w:sz w:val="22"/>
                <w:szCs w:val="22"/>
              </w:rPr>
              <w:t>Mysz optyczna USB</w:t>
            </w:r>
            <w:r w:rsidRPr="00737085">
              <w:rPr>
                <w:rFonts w:ascii="Arial" w:hAnsi="Arial" w:cs="Arial"/>
                <w:bCs/>
                <w:color w:val="00B050"/>
                <w:sz w:val="22"/>
                <w:szCs w:val="22"/>
              </w:rPr>
              <w:t xml:space="preserve"> </w:t>
            </w:r>
            <w:r w:rsidRPr="00737085">
              <w:rPr>
                <w:rFonts w:ascii="Arial" w:hAnsi="Arial" w:cs="Arial"/>
                <w:bCs/>
                <w:color w:val="000000" w:themeColor="text1"/>
                <w:sz w:val="22"/>
                <w:szCs w:val="22"/>
              </w:rPr>
              <w:t xml:space="preserve">producenta komputera </w:t>
            </w:r>
            <w:r w:rsidRPr="00737085">
              <w:rPr>
                <w:rFonts w:ascii="Arial" w:hAnsi="Arial" w:cs="Arial"/>
                <w:bCs/>
                <w:sz w:val="22"/>
                <w:szCs w:val="22"/>
              </w:rPr>
              <w:t>z min. dwoma klawiszami oraz rolką (</w:t>
            </w:r>
            <w:proofErr w:type="spellStart"/>
            <w:r w:rsidRPr="00737085">
              <w:rPr>
                <w:rFonts w:ascii="Arial" w:hAnsi="Arial" w:cs="Arial"/>
                <w:bCs/>
                <w:sz w:val="22"/>
                <w:szCs w:val="22"/>
              </w:rPr>
              <w:t>scroll</w:t>
            </w:r>
            <w:proofErr w:type="spellEnd"/>
            <w:r w:rsidRPr="00737085">
              <w:rPr>
                <w:rFonts w:ascii="Arial" w:hAnsi="Arial" w:cs="Arial"/>
                <w:bCs/>
                <w:sz w:val="22"/>
                <w:szCs w:val="22"/>
              </w:rPr>
              <w:t>)</w:t>
            </w:r>
            <w:r w:rsidR="00737085">
              <w:rPr>
                <w:rFonts w:ascii="Arial" w:hAnsi="Arial" w:cs="Arial"/>
                <w:bCs/>
                <w:sz w:val="22"/>
                <w:szCs w:val="22"/>
              </w:rPr>
              <w:t>,</w:t>
            </w:r>
          </w:p>
        </w:tc>
      </w:tr>
      <w:bookmarkEnd w:id="2"/>
    </w:tbl>
    <w:p w14:paraId="131BBF7C" w14:textId="77777777" w:rsidR="00F76133" w:rsidRPr="00F76133" w:rsidRDefault="00F76133" w:rsidP="00F76133">
      <w:pPr>
        <w:pStyle w:val="Akapitzlist"/>
        <w:ind w:left="284"/>
        <w:rPr>
          <w:rFonts w:ascii="Arial" w:eastAsiaTheme="minorHAnsi" w:hAnsi="Arial" w:cs="Arial"/>
          <w:color w:val="FF0000"/>
          <w:sz w:val="20"/>
          <w:u w:val="single"/>
        </w:rPr>
      </w:pPr>
    </w:p>
    <w:p w14:paraId="2DECCD5B" w14:textId="58F2208E" w:rsidR="000C6CED" w:rsidRPr="00737085" w:rsidRDefault="000C6CED">
      <w:pPr>
        <w:pStyle w:val="Nagwek2"/>
        <w:numPr>
          <w:ilvl w:val="0"/>
          <w:numId w:val="5"/>
        </w:numPr>
        <w:spacing w:line="276" w:lineRule="auto"/>
        <w:ind w:left="284"/>
        <w:jc w:val="left"/>
        <w:rPr>
          <w:rFonts w:ascii="Arial" w:eastAsiaTheme="minorHAnsi" w:hAnsi="Arial" w:cs="Arial"/>
          <w:color w:val="FF0000"/>
          <w:u w:val="single"/>
        </w:rPr>
      </w:pPr>
      <w:r w:rsidRPr="00737085">
        <w:rPr>
          <w:rFonts w:ascii="Arial" w:eastAsiaTheme="minorHAnsi" w:hAnsi="Arial" w:cs="Arial"/>
          <w:bCs/>
          <w:sz w:val="18"/>
          <w:szCs w:val="18"/>
        </w:rPr>
        <w:br w:type="page"/>
      </w:r>
      <w:r w:rsidRPr="001E1359">
        <w:rPr>
          <w:rFonts w:ascii="Arial" w:hAnsi="Arial" w:cs="Arial"/>
          <w:sz w:val="22"/>
          <w:szCs w:val="22"/>
          <w:u w:val="single"/>
        </w:rPr>
        <w:lastRenderedPageBreak/>
        <w:t>Komputer</w:t>
      </w:r>
      <w:r w:rsidRPr="00737085">
        <w:rPr>
          <w:rFonts w:ascii="Arial" w:eastAsiaTheme="minorHAnsi" w:hAnsi="Arial" w:cs="Arial"/>
          <w:u w:val="single"/>
        </w:rPr>
        <w:t xml:space="preserve"> </w:t>
      </w:r>
      <w:r w:rsidRPr="00737085">
        <w:rPr>
          <w:rFonts w:ascii="Arial" w:eastAsiaTheme="minorHAnsi" w:hAnsi="Arial" w:cs="Arial"/>
          <w:szCs w:val="16"/>
          <w:u w:val="single"/>
        </w:rPr>
        <w:t xml:space="preserve">stacjonarny Typ 3 </w:t>
      </w:r>
      <w:r w:rsidR="00737085" w:rsidRPr="00737085">
        <w:rPr>
          <w:rFonts w:ascii="Arial" w:eastAsiaTheme="minorHAnsi" w:hAnsi="Arial" w:cs="Arial"/>
          <w:szCs w:val="16"/>
          <w:u w:val="single"/>
        </w:rPr>
        <w:t>–</w:t>
      </w:r>
      <w:r w:rsidRPr="00737085">
        <w:rPr>
          <w:rFonts w:ascii="Arial" w:eastAsiaTheme="minorHAnsi" w:hAnsi="Arial" w:cs="Arial"/>
          <w:szCs w:val="16"/>
          <w:u w:val="single"/>
        </w:rPr>
        <w:t xml:space="preserve"> 3</w:t>
      </w:r>
      <w:r w:rsidR="00737085" w:rsidRPr="00737085">
        <w:rPr>
          <w:rFonts w:ascii="Arial" w:eastAsiaTheme="minorHAnsi" w:hAnsi="Arial" w:cs="Arial"/>
          <w:szCs w:val="16"/>
          <w:u w:val="single"/>
        </w:rPr>
        <w:t xml:space="preserve"> szt., o parametrach:</w:t>
      </w:r>
      <w:r w:rsidR="00003BA9">
        <w:rPr>
          <w:rFonts w:ascii="Arial" w:eastAsiaTheme="minorHAnsi" w:hAnsi="Arial" w:cs="Arial"/>
          <w:szCs w:val="16"/>
          <w:u w:val="single"/>
        </w:rPr>
        <w:br/>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63"/>
        <w:gridCol w:w="2128"/>
        <w:gridCol w:w="6659"/>
      </w:tblGrid>
      <w:tr w:rsidR="00737085" w:rsidRPr="000C6CED" w14:paraId="08C918E0" w14:textId="77777777" w:rsidTr="00E854F6">
        <w:trPr>
          <w:trHeight w:val="284"/>
        </w:trPr>
        <w:tc>
          <w:tcPr>
            <w:tcW w:w="301" w:type="pct"/>
            <w:vAlign w:val="center"/>
          </w:tcPr>
          <w:p w14:paraId="5683A330" w14:textId="7FD1F9BF" w:rsidR="00737085" w:rsidRPr="00E854F6" w:rsidRDefault="00737085" w:rsidP="00E854F6">
            <w:pPr>
              <w:spacing w:after="160" w:line="259" w:lineRule="auto"/>
              <w:rPr>
                <w:rFonts w:ascii="Arial" w:eastAsiaTheme="minorHAnsi" w:hAnsi="Arial" w:cs="Arial"/>
                <w:b/>
                <w:sz w:val="22"/>
                <w:szCs w:val="22"/>
                <w:lang w:eastAsia="en-US"/>
              </w:rPr>
            </w:pPr>
            <w:r w:rsidRPr="00E854F6">
              <w:rPr>
                <w:rFonts w:ascii="Arial" w:eastAsiaTheme="minorHAnsi" w:hAnsi="Arial" w:cs="Arial"/>
                <w:b/>
                <w:sz w:val="22"/>
                <w:szCs w:val="22"/>
                <w:lang w:eastAsia="en-US"/>
              </w:rPr>
              <w:t>L.p.</w:t>
            </w:r>
          </w:p>
        </w:tc>
        <w:tc>
          <w:tcPr>
            <w:tcW w:w="1138" w:type="pct"/>
          </w:tcPr>
          <w:p w14:paraId="13184846" w14:textId="6DED7653" w:rsidR="00737085" w:rsidRPr="00E854F6" w:rsidRDefault="00E854F6" w:rsidP="00E854F6">
            <w:pPr>
              <w:spacing w:after="160" w:line="259" w:lineRule="auto"/>
              <w:jc w:val="center"/>
              <w:rPr>
                <w:rFonts w:ascii="Arial" w:eastAsiaTheme="minorHAnsi" w:hAnsi="Arial" w:cs="Arial"/>
                <w:b/>
                <w:sz w:val="22"/>
                <w:szCs w:val="22"/>
                <w:lang w:eastAsia="en-US"/>
              </w:rPr>
            </w:pPr>
            <w:r w:rsidRPr="00E854F6">
              <w:rPr>
                <w:rFonts w:ascii="Arial" w:eastAsiaTheme="minorHAnsi" w:hAnsi="Arial" w:cs="Arial"/>
                <w:b/>
                <w:sz w:val="22"/>
                <w:szCs w:val="22"/>
                <w:lang w:eastAsia="en-US"/>
              </w:rPr>
              <w:t xml:space="preserve">Nazwa </w:t>
            </w:r>
            <w:r w:rsidRPr="00E854F6">
              <w:rPr>
                <w:rFonts w:ascii="Arial" w:eastAsiaTheme="minorHAnsi" w:hAnsi="Arial" w:cs="Arial"/>
                <w:b/>
                <w:sz w:val="22"/>
                <w:szCs w:val="22"/>
                <w:lang w:eastAsia="en-US"/>
              </w:rPr>
              <w:br/>
              <w:t>komponentu</w:t>
            </w:r>
          </w:p>
        </w:tc>
        <w:tc>
          <w:tcPr>
            <w:tcW w:w="3561" w:type="pct"/>
          </w:tcPr>
          <w:p w14:paraId="2599651F" w14:textId="191F0666" w:rsidR="00737085" w:rsidRPr="00E854F6" w:rsidRDefault="00E854F6" w:rsidP="00E854F6">
            <w:pPr>
              <w:spacing w:after="160" w:line="259" w:lineRule="auto"/>
              <w:jc w:val="center"/>
              <w:rPr>
                <w:rFonts w:ascii="Arial" w:eastAsiaTheme="minorHAnsi" w:hAnsi="Arial" w:cs="Arial"/>
                <w:b/>
                <w:sz w:val="22"/>
                <w:szCs w:val="22"/>
                <w:lang w:eastAsia="en-US"/>
              </w:rPr>
            </w:pPr>
            <w:r w:rsidRPr="00E854F6">
              <w:rPr>
                <w:rFonts w:ascii="Arial" w:eastAsiaTheme="minorHAnsi" w:hAnsi="Arial" w:cs="Arial"/>
                <w:b/>
                <w:sz w:val="22"/>
                <w:szCs w:val="22"/>
                <w:lang w:eastAsia="en-US"/>
              </w:rPr>
              <w:t xml:space="preserve">Wymagania minimalne </w:t>
            </w:r>
            <w:r w:rsidRPr="00E854F6">
              <w:rPr>
                <w:rFonts w:ascii="Arial" w:eastAsiaTheme="minorHAnsi" w:hAnsi="Arial" w:cs="Arial"/>
                <w:b/>
                <w:sz w:val="22"/>
                <w:szCs w:val="22"/>
                <w:lang w:eastAsia="en-US"/>
              </w:rPr>
              <w:br/>
              <w:t>parametry techniczne komputerów</w:t>
            </w:r>
          </w:p>
        </w:tc>
      </w:tr>
      <w:tr w:rsidR="00737085" w:rsidRPr="000C6CED" w14:paraId="4C1773D8" w14:textId="77777777" w:rsidTr="00F76133">
        <w:trPr>
          <w:trHeight w:val="284"/>
        </w:trPr>
        <w:tc>
          <w:tcPr>
            <w:tcW w:w="301" w:type="pct"/>
            <w:vAlign w:val="center"/>
          </w:tcPr>
          <w:p w14:paraId="38F50C04" w14:textId="2DDE49EB"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1.</w:t>
            </w:r>
          </w:p>
        </w:tc>
        <w:tc>
          <w:tcPr>
            <w:tcW w:w="1138" w:type="pct"/>
            <w:vAlign w:val="center"/>
          </w:tcPr>
          <w:p w14:paraId="67F4BDFB" w14:textId="79DD46E1"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Typ</w:t>
            </w:r>
          </w:p>
        </w:tc>
        <w:tc>
          <w:tcPr>
            <w:tcW w:w="3561" w:type="pct"/>
          </w:tcPr>
          <w:p w14:paraId="33292259"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Komputer stacjonarny. W ofercie wymagane jest podanie modelu, symbolu oraz producenta</w:t>
            </w:r>
          </w:p>
        </w:tc>
      </w:tr>
      <w:tr w:rsidR="00737085" w:rsidRPr="000C6CED" w14:paraId="5203F209" w14:textId="77777777" w:rsidTr="00F76133">
        <w:trPr>
          <w:trHeight w:val="284"/>
        </w:trPr>
        <w:tc>
          <w:tcPr>
            <w:tcW w:w="301" w:type="pct"/>
            <w:vAlign w:val="center"/>
          </w:tcPr>
          <w:p w14:paraId="03F905CD" w14:textId="32C87AF3"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2.</w:t>
            </w:r>
          </w:p>
        </w:tc>
        <w:tc>
          <w:tcPr>
            <w:tcW w:w="1138" w:type="pct"/>
            <w:vAlign w:val="center"/>
          </w:tcPr>
          <w:p w14:paraId="3AC3F232" w14:textId="2BDACD0C"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Zastosowanie</w:t>
            </w:r>
          </w:p>
        </w:tc>
        <w:tc>
          <w:tcPr>
            <w:tcW w:w="3561" w:type="pct"/>
          </w:tcPr>
          <w:p w14:paraId="0A2F4202"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Komputer będzie wykorzystywany dla potrzeb aplikacji biurowych, aplikacji edukacyjnych, aplikacji obliczeniowych, dostępu do Internetu oraz poczty elektronicznej, jako lokalna baza danych, stacja programistyczna</w:t>
            </w:r>
          </w:p>
        </w:tc>
      </w:tr>
      <w:tr w:rsidR="00737085" w:rsidRPr="000C6CED" w14:paraId="4D179884" w14:textId="77777777" w:rsidTr="00F76133">
        <w:trPr>
          <w:trHeight w:val="284"/>
        </w:trPr>
        <w:tc>
          <w:tcPr>
            <w:tcW w:w="301" w:type="pct"/>
            <w:vAlign w:val="center"/>
          </w:tcPr>
          <w:p w14:paraId="1F4579FC" w14:textId="2F9ABBD6"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3.</w:t>
            </w:r>
          </w:p>
        </w:tc>
        <w:tc>
          <w:tcPr>
            <w:tcW w:w="1138" w:type="pct"/>
            <w:vAlign w:val="center"/>
          </w:tcPr>
          <w:p w14:paraId="7C691CA8" w14:textId="0360450B"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Procesor</w:t>
            </w:r>
          </w:p>
        </w:tc>
        <w:tc>
          <w:tcPr>
            <w:tcW w:w="3561" w:type="pct"/>
          </w:tcPr>
          <w:p w14:paraId="677D4D9E" w14:textId="5E2A61D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 xml:space="preserve">64bit - o wydajności nie mniejszej niż Intel </w:t>
            </w:r>
            <w:proofErr w:type="spellStart"/>
            <w:r w:rsidRPr="00E854F6">
              <w:rPr>
                <w:rFonts w:ascii="Arial" w:eastAsiaTheme="minorHAnsi" w:hAnsi="Arial" w:cs="Arial"/>
                <w:bCs/>
                <w:sz w:val="22"/>
                <w:szCs w:val="22"/>
                <w:lang w:eastAsia="en-US"/>
              </w:rPr>
              <w:t>Core</w:t>
            </w:r>
            <w:proofErr w:type="spellEnd"/>
            <w:r w:rsidRPr="00E854F6">
              <w:rPr>
                <w:rFonts w:ascii="Arial" w:eastAsiaTheme="minorHAnsi" w:hAnsi="Arial" w:cs="Arial"/>
                <w:bCs/>
                <w:sz w:val="22"/>
                <w:szCs w:val="22"/>
                <w:lang w:eastAsia="en-US"/>
              </w:rPr>
              <w:t xml:space="preserve">™ i7-14700F (2.1 GHz, 5.4 GHz Turbo, 33MB Cache, 65W)  wynik wydajności </w:t>
            </w:r>
            <w:r w:rsidR="00F76133">
              <w:rPr>
                <w:rFonts w:ascii="Arial" w:eastAsiaTheme="minorHAnsi" w:hAnsi="Arial" w:cs="Arial"/>
                <w:bCs/>
                <w:sz w:val="22"/>
                <w:szCs w:val="22"/>
                <w:lang w:eastAsia="en-US"/>
              </w:rPr>
              <w:br/>
            </w:r>
            <w:r w:rsidRPr="00E854F6">
              <w:rPr>
                <w:rFonts w:ascii="Arial" w:eastAsiaTheme="minorHAnsi" w:hAnsi="Arial" w:cs="Arial"/>
                <w:bCs/>
                <w:sz w:val="22"/>
                <w:szCs w:val="22"/>
                <w:lang w:eastAsia="en-US"/>
              </w:rPr>
              <w:t xml:space="preserve">w teście </w:t>
            </w:r>
            <w:proofErr w:type="spellStart"/>
            <w:r w:rsidRPr="00E854F6">
              <w:rPr>
                <w:rFonts w:ascii="Arial" w:eastAsiaTheme="minorHAnsi" w:hAnsi="Arial" w:cs="Arial"/>
                <w:bCs/>
                <w:sz w:val="22"/>
                <w:szCs w:val="22"/>
                <w:lang w:eastAsia="en-US"/>
              </w:rPr>
              <w:t>PassMark</w:t>
            </w:r>
            <w:proofErr w:type="spellEnd"/>
            <w:r w:rsidRPr="00E854F6">
              <w:rPr>
                <w:rFonts w:ascii="Arial" w:eastAsiaTheme="minorHAnsi" w:hAnsi="Arial" w:cs="Arial"/>
                <w:bCs/>
                <w:sz w:val="22"/>
                <w:szCs w:val="22"/>
                <w:lang w:eastAsia="en-US"/>
              </w:rPr>
              <w:t xml:space="preserve"> CPU Mark nie mniej niż 44,000, musi być potwierdzony właściwym wydrukiem, z strony: </w:t>
            </w:r>
            <w:hyperlink r:id="rId15" w:history="1">
              <w:r w:rsidRPr="00E854F6">
                <w:rPr>
                  <w:rFonts w:ascii="Arial" w:eastAsiaTheme="minorHAnsi" w:hAnsi="Arial" w:cs="Arial"/>
                  <w:sz w:val="22"/>
                  <w:szCs w:val="22"/>
                  <w:lang w:eastAsia="en-US"/>
                </w:rPr>
                <w:t>http://www.cpubenchmark.net</w:t>
              </w:r>
            </w:hyperlink>
            <w:r w:rsidRPr="00E854F6">
              <w:rPr>
                <w:rFonts w:ascii="Arial" w:eastAsiaTheme="minorHAnsi" w:hAnsi="Arial" w:cs="Arial"/>
                <w:bCs/>
                <w:sz w:val="22"/>
                <w:szCs w:val="22"/>
                <w:lang w:eastAsia="en-US"/>
              </w:rPr>
              <w:t>)</w:t>
            </w:r>
          </w:p>
        </w:tc>
      </w:tr>
      <w:tr w:rsidR="00737085" w:rsidRPr="000C6CED" w14:paraId="6EAEE67C" w14:textId="77777777" w:rsidTr="00F76133">
        <w:trPr>
          <w:trHeight w:val="284"/>
        </w:trPr>
        <w:tc>
          <w:tcPr>
            <w:tcW w:w="301" w:type="pct"/>
            <w:vAlign w:val="center"/>
          </w:tcPr>
          <w:p w14:paraId="1B271A3F" w14:textId="4480F338"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4.</w:t>
            </w:r>
          </w:p>
        </w:tc>
        <w:tc>
          <w:tcPr>
            <w:tcW w:w="1138" w:type="pct"/>
            <w:vAlign w:val="center"/>
          </w:tcPr>
          <w:p w14:paraId="1D42CBEF" w14:textId="47657ADC"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Ilość rdzeni procesora</w:t>
            </w:r>
          </w:p>
        </w:tc>
        <w:tc>
          <w:tcPr>
            <w:tcW w:w="3561" w:type="pct"/>
          </w:tcPr>
          <w:p w14:paraId="26964A58"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20 (28 wątków)</w:t>
            </w:r>
          </w:p>
        </w:tc>
      </w:tr>
      <w:tr w:rsidR="00737085" w:rsidRPr="000C6CED" w14:paraId="4D47301E" w14:textId="77777777" w:rsidTr="00F76133">
        <w:trPr>
          <w:trHeight w:val="284"/>
        </w:trPr>
        <w:tc>
          <w:tcPr>
            <w:tcW w:w="301" w:type="pct"/>
            <w:vAlign w:val="center"/>
          </w:tcPr>
          <w:p w14:paraId="55850FDD" w14:textId="61467D86"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5.</w:t>
            </w:r>
          </w:p>
        </w:tc>
        <w:tc>
          <w:tcPr>
            <w:tcW w:w="1138" w:type="pct"/>
            <w:vAlign w:val="center"/>
          </w:tcPr>
          <w:p w14:paraId="46CD1F0E" w14:textId="4626B1F0"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Rodzaj chłodzenia procesora</w:t>
            </w:r>
          </w:p>
        </w:tc>
        <w:tc>
          <w:tcPr>
            <w:tcW w:w="3561" w:type="pct"/>
          </w:tcPr>
          <w:p w14:paraId="462D273D" w14:textId="77777777" w:rsidR="00737085" w:rsidRPr="00E854F6" w:rsidRDefault="00737085" w:rsidP="00D97CD7">
            <w:pPr>
              <w:spacing w:after="160"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ENDORFY 140mm Heat Pipe (Fortis 5)</w:t>
            </w:r>
          </w:p>
        </w:tc>
      </w:tr>
      <w:tr w:rsidR="00737085" w:rsidRPr="000C6CED" w14:paraId="74EACBDC" w14:textId="77777777" w:rsidTr="00F76133">
        <w:trPr>
          <w:trHeight w:val="284"/>
        </w:trPr>
        <w:tc>
          <w:tcPr>
            <w:tcW w:w="301" w:type="pct"/>
            <w:vAlign w:val="center"/>
          </w:tcPr>
          <w:p w14:paraId="62C11E08" w14:textId="079654C9"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6.</w:t>
            </w:r>
          </w:p>
        </w:tc>
        <w:tc>
          <w:tcPr>
            <w:tcW w:w="1138" w:type="pct"/>
            <w:vAlign w:val="center"/>
          </w:tcPr>
          <w:p w14:paraId="3F0DCA63" w14:textId="6CBE7CA8"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Karta graficzna</w:t>
            </w:r>
          </w:p>
        </w:tc>
        <w:tc>
          <w:tcPr>
            <w:tcW w:w="3561" w:type="pct"/>
          </w:tcPr>
          <w:p w14:paraId="0F1A097D" w14:textId="58C0228B"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sz w:val="22"/>
                <w:szCs w:val="22"/>
                <w:lang w:eastAsia="en-US"/>
              </w:rPr>
              <w:t>Karta winna posiadać z co najmniej minimum 8GB dedykowanej pamięci VRAM GDDR6, złącze karty PCI-Express 4.0  umożliwiająca podłączenie cyfrowo czterech monitorów (</w:t>
            </w:r>
            <w:r w:rsidRPr="00E854F6">
              <w:rPr>
                <w:rFonts w:ascii="Arial" w:eastAsiaTheme="minorHAnsi" w:hAnsi="Arial" w:cs="Arial"/>
                <w:bCs/>
                <w:sz w:val="22"/>
                <w:szCs w:val="22"/>
                <w:lang w:eastAsia="en-US"/>
              </w:rPr>
              <w:t xml:space="preserve">w tym co najmniej dwa poprzez wyjście DP i dwa przez HDMI 2.1) bez zastosowania konwerterów, przejściówek itp. Wydajność karty </w:t>
            </w:r>
            <w:r w:rsidR="005703F0">
              <w:rPr>
                <w:rFonts w:ascii="Arial" w:eastAsiaTheme="minorHAnsi" w:hAnsi="Arial" w:cs="Arial"/>
                <w:bCs/>
                <w:sz w:val="22"/>
                <w:szCs w:val="22"/>
                <w:lang w:eastAsia="en-US"/>
              </w:rPr>
              <w:br/>
            </w:r>
            <w:r w:rsidRPr="00E854F6">
              <w:rPr>
                <w:rFonts w:ascii="Arial" w:eastAsiaTheme="minorHAnsi" w:hAnsi="Arial" w:cs="Arial"/>
                <w:bCs/>
                <w:sz w:val="22"/>
                <w:szCs w:val="22"/>
                <w:lang w:eastAsia="en-US"/>
              </w:rPr>
              <w:t xml:space="preserve">w teście G3D </w:t>
            </w:r>
            <w:proofErr w:type="spellStart"/>
            <w:r w:rsidRPr="00E854F6">
              <w:rPr>
                <w:rFonts w:ascii="Arial" w:eastAsiaTheme="minorHAnsi" w:hAnsi="Arial" w:cs="Arial"/>
                <w:bCs/>
                <w:sz w:val="22"/>
                <w:szCs w:val="22"/>
                <w:lang w:eastAsia="en-US"/>
              </w:rPr>
              <w:t>Videocard</w:t>
            </w:r>
            <w:proofErr w:type="spellEnd"/>
            <w:r w:rsidRPr="00E854F6">
              <w:rPr>
                <w:rFonts w:ascii="Arial" w:eastAsiaTheme="minorHAnsi" w:hAnsi="Arial" w:cs="Arial"/>
                <w:bCs/>
                <w:sz w:val="22"/>
                <w:szCs w:val="22"/>
                <w:lang w:eastAsia="en-US"/>
              </w:rPr>
              <w:t xml:space="preserve"> </w:t>
            </w:r>
            <w:proofErr w:type="spellStart"/>
            <w:r w:rsidRPr="00E854F6">
              <w:rPr>
                <w:rFonts w:ascii="Arial" w:eastAsiaTheme="minorHAnsi" w:hAnsi="Arial" w:cs="Arial"/>
                <w:bCs/>
                <w:sz w:val="22"/>
                <w:szCs w:val="22"/>
                <w:lang w:eastAsia="en-US"/>
              </w:rPr>
              <w:t>Benchmarks</w:t>
            </w:r>
            <w:proofErr w:type="spellEnd"/>
            <w:r w:rsidRPr="00E854F6">
              <w:rPr>
                <w:rFonts w:ascii="Arial" w:eastAsiaTheme="minorHAnsi" w:hAnsi="Arial" w:cs="Arial"/>
                <w:bCs/>
                <w:sz w:val="22"/>
                <w:szCs w:val="22"/>
                <w:lang w:eastAsia="en-US"/>
              </w:rPr>
              <w:t xml:space="preserve"> min. 19105, </w:t>
            </w:r>
            <w:r w:rsidRPr="00E854F6">
              <w:rPr>
                <w:rFonts w:ascii="Arial" w:eastAsiaTheme="minorHAnsi" w:hAnsi="Arial" w:cs="Arial"/>
                <w:bCs/>
                <w:color w:val="000000" w:themeColor="text1"/>
                <w:sz w:val="22"/>
                <w:szCs w:val="22"/>
                <w:lang w:eastAsia="en-US"/>
              </w:rPr>
              <w:t>musi być potwierdzony właściwym wydrukiem z strony:</w:t>
            </w:r>
            <w:r w:rsidRPr="00E854F6">
              <w:rPr>
                <w:rFonts w:ascii="Arial" w:eastAsiaTheme="minorHAnsi" w:hAnsi="Arial" w:cs="Arial"/>
                <w:bCs/>
                <w:sz w:val="22"/>
                <w:szCs w:val="22"/>
                <w:lang w:eastAsia="en-US"/>
              </w:rPr>
              <w:t xml:space="preserve">   </w:t>
            </w:r>
            <w:r w:rsidRPr="00E854F6">
              <w:rPr>
                <w:rFonts w:ascii="Arial" w:eastAsiaTheme="minorHAnsi" w:hAnsi="Arial" w:cs="Arial"/>
                <w:sz w:val="22"/>
                <w:szCs w:val="22"/>
                <w:lang w:eastAsia="en-US"/>
              </w:rPr>
              <w:t xml:space="preserve"> </w:t>
            </w:r>
            <w:hyperlink r:id="rId16" w:history="1">
              <w:r w:rsidRPr="00E854F6">
                <w:rPr>
                  <w:rFonts w:ascii="Arial" w:eastAsiaTheme="minorHAnsi" w:hAnsi="Arial" w:cs="Arial"/>
                  <w:color w:val="0000FF"/>
                  <w:sz w:val="22"/>
                  <w:szCs w:val="22"/>
                  <w:u w:val="single"/>
                  <w:lang w:eastAsia="en-US"/>
                </w:rPr>
                <w:t>https://www.videocardbenchmark.net</w:t>
              </w:r>
            </w:hyperlink>
          </w:p>
        </w:tc>
      </w:tr>
      <w:tr w:rsidR="00737085" w:rsidRPr="000C6CED" w14:paraId="02CF17BD" w14:textId="77777777" w:rsidTr="005703F0">
        <w:trPr>
          <w:trHeight w:val="284"/>
        </w:trPr>
        <w:tc>
          <w:tcPr>
            <w:tcW w:w="301" w:type="pct"/>
            <w:vAlign w:val="center"/>
          </w:tcPr>
          <w:p w14:paraId="08B7A2AD" w14:textId="5B2546BA"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7.</w:t>
            </w:r>
          </w:p>
        </w:tc>
        <w:tc>
          <w:tcPr>
            <w:tcW w:w="1138" w:type="pct"/>
            <w:vAlign w:val="center"/>
          </w:tcPr>
          <w:p w14:paraId="6E9BB3C0" w14:textId="25AA136A"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Pamięć karty graficznej</w:t>
            </w:r>
          </w:p>
        </w:tc>
        <w:tc>
          <w:tcPr>
            <w:tcW w:w="3561" w:type="pct"/>
          </w:tcPr>
          <w:p w14:paraId="664BBE44"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8 GB</w:t>
            </w:r>
          </w:p>
        </w:tc>
      </w:tr>
      <w:tr w:rsidR="00737085" w:rsidRPr="000C6CED" w14:paraId="0C5450C9" w14:textId="77777777" w:rsidTr="005703F0">
        <w:trPr>
          <w:trHeight w:val="284"/>
        </w:trPr>
        <w:tc>
          <w:tcPr>
            <w:tcW w:w="301" w:type="pct"/>
            <w:vAlign w:val="center"/>
          </w:tcPr>
          <w:p w14:paraId="7D89C9BC" w14:textId="52DCBDFD"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8.</w:t>
            </w:r>
          </w:p>
        </w:tc>
        <w:tc>
          <w:tcPr>
            <w:tcW w:w="1138" w:type="pct"/>
            <w:vAlign w:val="center"/>
          </w:tcPr>
          <w:p w14:paraId="5DCE69C0" w14:textId="07E8802C"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Ilość pamięci RAM</w:t>
            </w:r>
          </w:p>
        </w:tc>
        <w:tc>
          <w:tcPr>
            <w:tcW w:w="3561" w:type="pct"/>
          </w:tcPr>
          <w:p w14:paraId="52BBDE84"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64 GB (2x32GB)</w:t>
            </w:r>
          </w:p>
        </w:tc>
      </w:tr>
      <w:tr w:rsidR="00737085" w:rsidRPr="000C6CED" w14:paraId="27FFD2E6" w14:textId="77777777" w:rsidTr="005703F0">
        <w:trPr>
          <w:trHeight w:val="284"/>
        </w:trPr>
        <w:tc>
          <w:tcPr>
            <w:tcW w:w="301" w:type="pct"/>
            <w:vAlign w:val="center"/>
          </w:tcPr>
          <w:p w14:paraId="54F1E71C" w14:textId="1109808B"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9.</w:t>
            </w:r>
          </w:p>
        </w:tc>
        <w:tc>
          <w:tcPr>
            <w:tcW w:w="1138" w:type="pct"/>
            <w:vAlign w:val="center"/>
          </w:tcPr>
          <w:p w14:paraId="19ABF8E7" w14:textId="2A0D2284"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Ilość wolnych banków pamięci</w:t>
            </w:r>
          </w:p>
        </w:tc>
        <w:tc>
          <w:tcPr>
            <w:tcW w:w="3561" w:type="pct"/>
          </w:tcPr>
          <w:p w14:paraId="75786D23"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2</w:t>
            </w:r>
          </w:p>
        </w:tc>
      </w:tr>
      <w:tr w:rsidR="00737085" w:rsidRPr="000C6CED" w14:paraId="0E77097B" w14:textId="77777777" w:rsidTr="005703F0">
        <w:trPr>
          <w:trHeight w:val="284"/>
        </w:trPr>
        <w:tc>
          <w:tcPr>
            <w:tcW w:w="301" w:type="pct"/>
            <w:vAlign w:val="center"/>
          </w:tcPr>
          <w:p w14:paraId="1E42F471" w14:textId="286A2B53"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10.</w:t>
            </w:r>
          </w:p>
        </w:tc>
        <w:tc>
          <w:tcPr>
            <w:tcW w:w="1138" w:type="pct"/>
            <w:vAlign w:val="center"/>
          </w:tcPr>
          <w:p w14:paraId="1C4A8CB6" w14:textId="5F3C101C"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Złącza na tylnym panelu płyty głównej.</w:t>
            </w:r>
          </w:p>
        </w:tc>
        <w:tc>
          <w:tcPr>
            <w:tcW w:w="3561" w:type="pct"/>
          </w:tcPr>
          <w:p w14:paraId="7304DCB5"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1 x Display Port</w:t>
            </w:r>
          </w:p>
          <w:p w14:paraId="1C940D9B"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1 x PS/2</w:t>
            </w:r>
          </w:p>
          <w:p w14:paraId="76DAC4E7"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1 x RJ45</w:t>
            </w:r>
          </w:p>
          <w:p w14:paraId="41C0CAB4"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2 x HDMI</w:t>
            </w:r>
          </w:p>
          <w:p w14:paraId="1C2D2DBD"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2 x USB 3.2 Gen 2</w:t>
            </w:r>
          </w:p>
          <w:p w14:paraId="0C40770B"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4 x USB</w:t>
            </w:r>
          </w:p>
          <w:p w14:paraId="20238A22"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Audio</w:t>
            </w:r>
          </w:p>
        </w:tc>
      </w:tr>
      <w:tr w:rsidR="00737085" w:rsidRPr="000C6CED" w14:paraId="5B7333EF" w14:textId="77777777" w:rsidTr="005703F0">
        <w:trPr>
          <w:trHeight w:val="284"/>
        </w:trPr>
        <w:tc>
          <w:tcPr>
            <w:tcW w:w="301" w:type="pct"/>
            <w:vAlign w:val="center"/>
          </w:tcPr>
          <w:p w14:paraId="17A95A97" w14:textId="3FBDF7EE"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11.</w:t>
            </w:r>
          </w:p>
        </w:tc>
        <w:tc>
          <w:tcPr>
            <w:tcW w:w="1138" w:type="pct"/>
            <w:vAlign w:val="center"/>
          </w:tcPr>
          <w:p w14:paraId="07B35FF8" w14:textId="09A8469B"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Wolne złącza na płycie głównej</w:t>
            </w:r>
          </w:p>
        </w:tc>
        <w:tc>
          <w:tcPr>
            <w:tcW w:w="3561" w:type="pct"/>
          </w:tcPr>
          <w:p w14:paraId="07756DFC"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PCI-Express x1 (1)</w:t>
            </w:r>
          </w:p>
          <w:p w14:paraId="3F091B90"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PCI-Express x4 (1)</w:t>
            </w:r>
          </w:p>
        </w:tc>
      </w:tr>
      <w:tr w:rsidR="00737085" w:rsidRPr="000C6CED" w14:paraId="582231E4" w14:textId="77777777" w:rsidTr="005703F0">
        <w:trPr>
          <w:trHeight w:val="284"/>
        </w:trPr>
        <w:tc>
          <w:tcPr>
            <w:tcW w:w="301" w:type="pct"/>
            <w:vAlign w:val="center"/>
          </w:tcPr>
          <w:p w14:paraId="76216470" w14:textId="03ABE87D"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12.</w:t>
            </w:r>
          </w:p>
        </w:tc>
        <w:tc>
          <w:tcPr>
            <w:tcW w:w="1138" w:type="pct"/>
            <w:vAlign w:val="center"/>
          </w:tcPr>
          <w:p w14:paraId="6D9C42BF" w14:textId="570501C2"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Złącza karty graficznej</w:t>
            </w:r>
          </w:p>
        </w:tc>
        <w:tc>
          <w:tcPr>
            <w:tcW w:w="3561" w:type="pct"/>
          </w:tcPr>
          <w:p w14:paraId="1EB97AF2" w14:textId="77777777" w:rsidR="00737085" w:rsidRPr="00E854F6" w:rsidRDefault="00737085" w:rsidP="00D97CD7">
            <w:pPr>
              <w:tabs>
                <w:tab w:val="left" w:pos="284"/>
              </w:tabs>
              <w:suppressAutoHyphens/>
              <w:overflowPunct w:val="0"/>
              <w:autoSpaceDE w:val="0"/>
              <w:spacing w:line="276" w:lineRule="auto"/>
              <w:jc w:val="both"/>
              <w:textAlignment w:val="baseline"/>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1 x HDMI</w:t>
            </w:r>
          </w:p>
          <w:p w14:paraId="4CAE5C92"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3 x Display Port</w:t>
            </w:r>
          </w:p>
        </w:tc>
      </w:tr>
      <w:tr w:rsidR="00737085" w:rsidRPr="000C6CED" w14:paraId="397CD3CD" w14:textId="77777777" w:rsidTr="005703F0">
        <w:trPr>
          <w:trHeight w:val="284"/>
        </w:trPr>
        <w:tc>
          <w:tcPr>
            <w:tcW w:w="301" w:type="pct"/>
            <w:vAlign w:val="center"/>
          </w:tcPr>
          <w:p w14:paraId="6118A6E4" w14:textId="304372E9"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lastRenderedPageBreak/>
              <w:t>13.</w:t>
            </w:r>
          </w:p>
        </w:tc>
        <w:tc>
          <w:tcPr>
            <w:tcW w:w="1138" w:type="pct"/>
            <w:vAlign w:val="center"/>
          </w:tcPr>
          <w:p w14:paraId="32E0E466" w14:textId="7A170B47"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Dysk twardy</w:t>
            </w:r>
          </w:p>
        </w:tc>
        <w:tc>
          <w:tcPr>
            <w:tcW w:w="3561" w:type="pct"/>
          </w:tcPr>
          <w:p w14:paraId="78A6FE75" w14:textId="77777777" w:rsidR="00737085" w:rsidRPr="00E854F6" w:rsidRDefault="00737085" w:rsidP="00D97CD7">
            <w:pPr>
              <w:tabs>
                <w:tab w:val="left" w:pos="284"/>
              </w:tabs>
              <w:suppressAutoHyphens/>
              <w:overflowPunct w:val="0"/>
              <w:autoSpaceDE w:val="0"/>
              <w:spacing w:line="276" w:lineRule="auto"/>
              <w:jc w:val="both"/>
              <w:textAlignment w:val="baseline"/>
              <w:rPr>
                <w:rFonts w:ascii="Arial" w:eastAsiaTheme="minorHAnsi" w:hAnsi="Arial" w:cs="Arial"/>
                <w:bCs/>
                <w:sz w:val="22"/>
                <w:szCs w:val="22"/>
                <w:lang w:eastAsia="en-US"/>
              </w:rPr>
            </w:pPr>
            <w:r w:rsidRPr="00E854F6">
              <w:rPr>
                <w:rFonts w:ascii="Arial" w:eastAsiaTheme="minorHAnsi" w:hAnsi="Arial" w:cs="Arial"/>
                <w:bCs/>
                <w:sz w:val="22"/>
                <w:szCs w:val="22"/>
                <w:lang w:eastAsia="en-US"/>
              </w:rPr>
              <w:t>SSD M.2 (</w:t>
            </w:r>
            <w:proofErr w:type="spellStart"/>
            <w:r w:rsidRPr="00E854F6">
              <w:rPr>
                <w:rFonts w:ascii="Arial" w:eastAsiaTheme="minorHAnsi" w:hAnsi="Arial" w:cs="Arial"/>
                <w:bCs/>
                <w:sz w:val="22"/>
                <w:szCs w:val="22"/>
                <w:lang w:eastAsia="en-US"/>
              </w:rPr>
              <w:t>PCIe</w:t>
            </w:r>
            <w:proofErr w:type="spellEnd"/>
            <w:r w:rsidRPr="00E854F6">
              <w:rPr>
                <w:rFonts w:ascii="Arial" w:eastAsiaTheme="minorHAnsi" w:hAnsi="Arial" w:cs="Arial"/>
                <w:bCs/>
                <w:sz w:val="22"/>
                <w:szCs w:val="22"/>
                <w:lang w:eastAsia="en-US"/>
              </w:rPr>
              <w:t xml:space="preserve"> 4.0 </w:t>
            </w:r>
            <w:proofErr w:type="spellStart"/>
            <w:r w:rsidRPr="00E854F6">
              <w:rPr>
                <w:rFonts w:ascii="Arial" w:eastAsiaTheme="minorHAnsi" w:hAnsi="Arial" w:cs="Arial"/>
                <w:bCs/>
                <w:sz w:val="22"/>
                <w:szCs w:val="22"/>
                <w:lang w:eastAsia="en-US"/>
              </w:rPr>
              <w:t>NVMe</w:t>
            </w:r>
            <w:proofErr w:type="spellEnd"/>
            <w:r w:rsidRPr="00E854F6">
              <w:rPr>
                <w:rFonts w:ascii="Arial" w:eastAsiaTheme="minorHAnsi" w:hAnsi="Arial" w:cs="Arial"/>
                <w:bCs/>
                <w:sz w:val="22"/>
                <w:szCs w:val="22"/>
                <w:lang w:eastAsia="en-US"/>
              </w:rPr>
              <w:t>) 2TB</w:t>
            </w:r>
          </w:p>
        </w:tc>
      </w:tr>
      <w:tr w:rsidR="00737085" w:rsidRPr="000C6CED" w14:paraId="20D564D1" w14:textId="77777777" w:rsidTr="00F76133">
        <w:trPr>
          <w:trHeight w:val="284"/>
        </w:trPr>
        <w:tc>
          <w:tcPr>
            <w:tcW w:w="301" w:type="pct"/>
          </w:tcPr>
          <w:p w14:paraId="40142C46" w14:textId="77777777" w:rsidR="00737085" w:rsidRPr="000C6CED" w:rsidRDefault="00737085" w:rsidP="000C6CED">
            <w:pPr>
              <w:spacing w:after="160" w:line="259" w:lineRule="auto"/>
              <w:jc w:val="both"/>
              <w:rPr>
                <w:rFonts w:ascii="Arial" w:eastAsiaTheme="minorHAnsi" w:hAnsi="Arial" w:cs="Arial"/>
                <w:bCs/>
                <w:sz w:val="18"/>
                <w:szCs w:val="18"/>
                <w:lang w:eastAsia="en-US"/>
              </w:rPr>
            </w:pPr>
          </w:p>
        </w:tc>
        <w:tc>
          <w:tcPr>
            <w:tcW w:w="1138" w:type="pct"/>
            <w:vAlign w:val="center"/>
          </w:tcPr>
          <w:p w14:paraId="04D63EB6" w14:textId="09C75BAA" w:rsidR="00737085" w:rsidRPr="00E854F6" w:rsidRDefault="00737085" w:rsidP="00F76133">
            <w:pPr>
              <w:spacing w:after="160" w:line="259" w:lineRule="auto"/>
              <w:rPr>
                <w:rFonts w:ascii="Arial" w:eastAsiaTheme="minorHAnsi" w:hAnsi="Arial" w:cs="Arial"/>
                <w:bCs/>
                <w:sz w:val="22"/>
                <w:szCs w:val="22"/>
                <w:lang w:eastAsia="en-US"/>
              </w:rPr>
            </w:pPr>
          </w:p>
        </w:tc>
        <w:tc>
          <w:tcPr>
            <w:tcW w:w="3561" w:type="pct"/>
          </w:tcPr>
          <w:p w14:paraId="2A307A6D" w14:textId="77777777" w:rsidR="00737085" w:rsidRPr="00E854F6" w:rsidRDefault="00737085" w:rsidP="00D97CD7">
            <w:pPr>
              <w:tabs>
                <w:tab w:val="left" w:pos="284"/>
              </w:tabs>
              <w:suppressAutoHyphens/>
              <w:overflowPunct w:val="0"/>
              <w:autoSpaceDE w:val="0"/>
              <w:spacing w:line="276" w:lineRule="auto"/>
              <w:jc w:val="both"/>
              <w:textAlignment w:val="baseline"/>
              <w:rPr>
                <w:rFonts w:ascii="Arial" w:eastAsiaTheme="minorHAnsi" w:hAnsi="Arial" w:cs="Arial"/>
                <w:bCs/>
                <w:sz w:val="22"/>
                <w:szCs w:val="22"/>
                <w:lang w:eastAsia="en-US"/>
              </w:rPr>
            </w:pPr>
            <w:r w:rsidRPr="00E854F6">
              <w:rPr>
                <w:rFonts w:ascii="Arial" w:eastAsiaTheme="minorHAnsi" w:hAnsi="Arial" w:cs="Arial"/>
                <w:bCs/>
                <w:sz w:val="22"/>
                <w:szCs w:val="22"/>
                <w:lang w:eastAsia="en-US"/>
              </w:rPr>
              <w:t>HDD SATA – 8TB x 2</w:t>
            </w:r>
          </w:p>
        </w:tc>
      </w:tr>
      <w:tr w:rsidR="00737085" w:rsidRPr="000C6CED" w14:paraId="4AE89555" w14:textId="77777777" w:rsidTr="005703F0">
        <w:trPr>
          <w:trHeight w:val="284"/>
        </w:trPr>
        <w:tc>
          <w:tcPr>
            <w:tcW w:w="301" w:type="pct"/>
            <w:vAlign w:val="center"/>
          </w:tcPr>
          <w:p w14:paraId="725E0945" w14:textId="3262631A"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14.</w:t>
            </w:r>
          </w:p>
        </w:tc>
        <w:tc>
          <w:tcPr>
            <w:tcW w:w="1138" w:type="pct"/>
            <w:vAlign w:val="center"/>
          </w:tcPr>
          <w:p w14:paraId="358968C3" w14:textId="60F35703" w:rsidR="00737085" w:rsidRPr="00E854F6" w:rsidRDefault="00737085" w:rsidP="00F76133">
            <w:pPr>
              <w:spacing w:after="160" w:line="259" w:lineRule="auto"/>
              <w:rPr>
                <w:rFonts w:ascii="Arial" w:eastAsiaTheme="minorHAnsi" w:hAnsi="Arial" w:cs="Arial"/>
                <w:b/>
                <w:sz w:val="22"/>
                <w:szCs w:val="22"/>
                <w:lang w:eastAsia="en-US"/>
              </w:rPr>
            </w:pPr>
            <w:r w:rsidRPr="00E854F6">
              <w:rPr>
                <w:rFonts w:ascii="Arial" w:eastAsiaTheme="minorHAnsi" w:hAnsi="Arial" w:cs="Arial"/>
                <w:b/>
                <w:sz w:val="22"/>
                <w:szCs w:val="22"/>
                <w:lang w:eastAsia="en-US"/>
              </w:rPr>
              <w:t>Karta sieciowa</w:t>
            </w:r>
          </w:p>
        </w:tc>
        <w:tc>
          <w:tcPr>
            <w:tcW w:w="3561" w:type="pct"/>
          </w:tcPr>
          <w:p w14:paraId="7384DB93" w14:textId="77777777" w:rsidR="00737085" w:rsidRPr="00E854F6" w:rsidRDefault="00737085"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proofErr w:type="spellStart"/>
            <w:r w:rsidRPr="00E854F6">
              <w:rPr>
                <w:rFonts w:ascii="Arial" w:eastAsiaTheme="minorHAnsi" w:hAnsi="Arial" w:cs="Arial"/>
                <w:bCs/>
                <w:sz w:val="22"/>
                <w:szCs w:val="22"/>
                <w:lang w:eastAsia="en-US"/>
              </w:rPr>
              <w:t>Realtek</w:t>
            </w:r>
            <w:proofErr w:type="spellEnd"/>
            <w:r w:rsidRPr="00E854F6">
              <w:rPr>
                <w:rFonts w:ascii="Arial" w:eastAsiaTheme="minorHAnsi" w:hAnsi="Arial" w:cs="Arial"/>
                <w:bCs/>
                <w:sz w:val="22"/>
                <w:szCs w:val="22"/>
                <w:lang w:eastAsia="en-US"/>
              </w:rPr>
              <w:t xml:space="preserve"> 2.5G Ethernet</w:t>
            </w:r>
          </w:p>
        </w:tc>
      </w:tr>
      <w:tr w:rsidR="00737085" w:rsidRPr="000C6CED" w14:paraId="0C9DC4F7" w14:textId="77777777" w:rsidTr="005703F0">
        <w:trPr>
          <w:trHeight w:val="284"/>
        </w:trPr>
        <w:tc>
          <w:tcPr>
            <w:tcW w:w="301" w:type="pct"/>
            <w:vAlign w:val="center"/>
          </w:tcPr>
          <w:p w14:paraId="56C26E29" w14:textId="7A985392"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15.</w:t>
            </w:r>
          </w:p>
        </w:tc>
        <w:tc>
          <w:tcPr>
            <w:tcW w:w="1138" w:type="pct"/>
            <w:vAlign w:val="center"/>
          </w:tcPr>
          <w:p w14:paraId="57B5AC54" w14:textId="3B15FD1A" w:rsidR="00737085" w:rsidRPr="00E854F6" w:rsidRDefault="00F3543C" w:rsidP="00F76133">
            <w:pPr>
              <w:spacing w:after="160" w:line="259" w:lineRule="auto"/>
              <w:rPr>
                <w:rFonts w:ascii="Arial" w:eastAsiaTheme="minorHAnsi" w:hAnsi="Arial" w:cs="Arial"/>
                <w:b/>
                <w:sz w:val="22"/>
                <w:szCs w:val="22"/>
                <w:lang w:eastAsia="en-US"/>
              </w:rPr>
            </w:pPr>
            <w:r w:rsidRPr="005609E5">
              <w:rPr>
                <w:rFonts w:ascii="Arial" w:eastAsiaTheme="minorHAnsi" w:hAnsi="Arial" w:cs="Arial"/>
                <w:b/>
                <w:sz w:val="22"/>
                <w:szCs w:val="22"/>
                <w:lang w:eastAsia="en-US"/>
              </w:rPr>
              <w:t>St</w:t>
            </w:r>
            <w:r w:rsidR="00737085" w:rsidRPr="00E854F6">
              <w:rPr>
                <w:rFonts w:ascii="Arial" w:eastAsiaTheme="minorHAnsi" w:hAnsi="Arial" w:cs="Arial"/>
                <w:b/>
                <w:sz w:val="22"/>
                <w:szCs w:val="22"/>
                <w:lang w:eastAsia="en-US"/>
              </w:rPr>
              <w:t>andard łączności bezprzewodowej</w:t>
            </w:r>
          </w:p>
        </w:tc>
        <w:tc>
          <w:tcPr>
            <w:tcW w:w="3561" w:type="pct"/>
          </w:tcPr>
          <w:p w14:paraId="6FA0F32C" w14:textId="77777777" w:rsidR="00737085" w:rsidRPr="00E854F6" w:rsidRDefault="00737085"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E854F6">
              <w:rPr>
                <w:rFonts w:ascii="Arial" w:eastAsiaTheme="minorHAnsi" w:hAnsi="Arial" w:cs="Arial"/>
                <w:bCs/>
                <w:sz w:val="22"/>
                <w:szCs w:val="22"/>
                <w:lang w:eastAsia="en-US"/>
              </w:rPr>
              <w:t>Wi-Fi 5 (802.11a/b/g/n/</w:t>
            </w:r>
            <w:proofErr w:type="spellStart"/>
            <w:r w:rsidRPr="00E854F6">
              <w:rPr>
                <w:rFonts w:ascii="Arial" w:eastAsiaTheme="minorHAnsi" w:hAnsi="Arial" w:cs="Arial"/>
                <w:bCs/>
                <w:sz w:val="22"/>
                <w:szCs w:val="22"/>
                <w:lang w:eastAsia="en-US"/>
              </w:rPr>
              <w:t>ac</w:t>
            </w:r>
            <w:proofErr w:type="spellEnd"/>
            <w:r w:rsidRPr="00E854F6">
              <w:rPr>
                <w:rFonts w:ascii="Arial" w:eastAsiaTheme="minorHAnsi" w:hAnsi="Arial" w:cs="Arial"/>
                <w:bCs/>
                <w:sz w:val="22"/>
                <w:szCs w:val="22"/>
                <w:lang w:eastAsia="en-US"/>
              </w:rPr>
              <w:t>)</w:t>
            </w:r>
          </w:p>
        </w:tc>
      </w:tr>
      <w:tr w:rsidR="00737085" w:rsidRPr="000C6CED" w14:paraId="2FC943E6" w14:textId="77777777" w:rsidTr="005703F0">
        <w:trPr>
          <w:trHeight w:val="284"/>
        </w:trPr>
        <w:tc>
          <w:tcPr>
            <w:tcW w:w="301" w:type="pct"/>
            <w:vAlign w:val="center"/>
          </w:tcPr>
          <w:p w14:paraId="7FEC3318" w14:textId="5B7BBE1A"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16.</w:t>
            </w:r>
          </w:p>
        </w:tc>
        <w:tc>
          <w:tcPr>
            <w:tcW w:w="1138" w:type="pct"/>
            <w:vAlign w:val="center"/>
          </w:tcPr>
          <w:p w14:paraId="1B99F373" w14:textId="7C08FD59" w:rsidR="00737085" w:rsidRPr="00E854F6" w:rsidRDefault="00737085" w:rsidP="00F76133">
            <w:pPr>
              <w:spacing w:after="160" w:line="259" w:lineRule="auto"/>
              <w:rPr>
                <w:rFonts w:ascii="Arial" w:eastAsiaTheme="minorHAnsi" w:hAnsi="Arial" w:cs="Arial"/>
                <w:b/>
                <w:sz w:val="22"/>
                <w:szCs w:val="22"/>
                <w:lang w:eastAsia="en-US"/>
              </w:rPr>
            </w:pPr>
            <w:r w:rsidRPr="00E854F6">
              <w:rPr>
                <w:rFonts w:ascii="Arial" w:eastAsiaTheme="minorHAnsi" w:hAnsi="Arial" w:cs="Arial"/>
                <w:bCs/>
                <w:sz w:val="22"/>
                <w:szCs w:val="22"/>
                <w:lang w:eastAsia="en-US"/>
              </w:rPr>
              <w:t>Oprogramowanie:</w:t>
            </w:r>
          </w:p>
        </w:tc>
        <w:tc>
          <w:tcPr>
            <w:tcW w:w="3561" w:type="pct"/>
          </w:tcPr>
          <w:p w14:paraId="7C1D53B2" w14:textId="77777777" w:rsidR="00737085" w:rsidRPr="00E854F6" w:rsidRDefault="00737085" w:rsidP="00D97CD7">
            <w:pPr>
              <w:tabs>
                <w:tab w:val="left" w:pos="284"/>
              </w:tabs>
              <w:suppressAutoHyphens/>
              <w:overflowPunct w:val="0"/>
              <w:autoSpaceDE w:val="0"/>
              <w:spacing w:after="160" w:line="276" w:lineRule="auto"/>
              <w:jc w:val="both"/>
              <w:textAlignment w:val="baseline"/>
              <w:rPr>
                <w:rFonts w:ascii="Arial" w:eastAsiaTheme="minorHAnsi" w:hAnsi="Arial" w:cs="Arial"/>
                <w:sz w:val="22"/>
                <w:szCs w:val="22"/>
                <w:lang w:eastAsia="en-US"/>
              </w:rPr>
            </w:pPr>
            <w:r w:rsidRPr="00E854F6">
              <w:rPr>
                <w:rFonts w:ascii="Arial" w:eastAsiaTheme="minorHAnsi" w:hAnsi="Arial" w:cs="Arial"/>
                <w:bCs/>
                <w:sz w:val="22"/>
                <w:szCs w:val="22"/>
                <w:lang w:eastAsia="en-US"/>
              </w:rPr>
              <w:t>Preinstalowany system operacyjny w polskiej wersji językowej MS Windows 11 Professional w wersji 64-bit nie wymagający aktywacji za pomocą telefonu lub Internetu u producenta + nośnik, lub system równoważny – przez równoważność rozumie się:</w:t>
            </w:r>
          </w:p>
          <w:p w14:paraId="0C20DA77"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 xml:space="preserve">Zainstalowany system operacyjny musi spełniać następujące wymagania, poprzez wbudowane mechanizmy, bez użycia dodatkowych aplikacji: </w:t>
            </w:r>
          </w:p>
          <w:p w14:paraId="6369B203" w14:textId="2FEBA9D6" w:rsidR="00737085" w:rsidRPr="00F76133" w:rsidRDefault="00737085">
            <w:pPr>
              <w:pStyle w:val="Akapitzlist"/>
              <w:numPr>
                <w:ilvl w:val="0"/>
                <w:numId w:val="14"/>
              </w:numPr>
              <w:spacing w:after="0" w:line="276" w:lineRule="auto"/>
              <w:ind w:left="352" w:hanging="284"/>
              <w:jc w:val="both"/>
              <w:rPr>
                <w:rFonts w:ascii="Arial" w:eastAsiaTheme="minorHAnsi" w:hAnsi="Arial" w:cs="Arial"/>
                <w:bCs/>
              </w:rPr>
            </w:pPr>
            <w:r w:rsidRPr="00F76133">
              <w:rPr>
                <w:rFonts w:ascii="Arial" w:eastAsiaTheme="minorHAnsi" w:hAnsi="Arial" w:cs="Arial"/>
                <w:bCs/>
              </w:rPr>
              <w:t>możliwość dokonywania aktualizacji i poprawek systemu przez Internet z możliwością wyboru instalowanych poprawek</w:t>
            </w:r>
            <w:r w:rsidR="00F76133">
              <w:rPr>
                <w:rFonts w:ascii="Arial" w:eastAsiaTheme="minorHAnsi" w:hAnsi="Arial" w:cs="Arial"/>
                <w:bCs/>
              </w:rPr>
              <w:t>,</w:t>
            </w:r>
          </w:p>
          <w:p w14:paraId="68DF126D" w14:textId="676439FF"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dokonywania uaktualnień sterowników urządzeń przez Internet - witrynę producenta systemu</w:t>
            </w:r>
            <w:r w:rsidR="00F76133">
              <w:rPr>
                <w:rFonts w:ascii="Arial" w:eastAsiaTheme="minorHAnsi" w:hAnsi="Arial" w:cs="Arial"/>
                <w:bCs/>
              </w:rPr>
              <w:t>,</w:t>
            </w:r>
          </w:p>
          <w:p w14:paraId="50D2CAAB" w14:textId="479A5F69"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d</w:t>
            </w:r>
            <w:r w:rsidR="00737085" w:rsidRPr="00E854F6">
              <w:rPr>
                <w:rFonts w:ascii="Arial" w:eastAsiaTheme="minorHAnsi" w:hAnsi="Arial" w:cs="Arial"/>
                <w:bCs/>
              </w:rPr>
              <w:t>armowe aktualizacje w ramach wersji systemu operacyjnego przez Internet (niezbędne aktualizacje, poprawki, biuletyny bezpieczeństwa muszą być dostarczane bez dodatkowych opłat) – wymagane podanie nazwy strony serwera WWW</w:t>
            </w:r>
            <w:r w:rsidR="00F76133">
              <w:rPr>
                <w:rFonts w:ascii="Arial" w:eastAsiaTheme="minorHAnsi" w:hAnsi="Arial" w:cs="Arial"/>
                <w:bCs/>
              </w:rPr>
              <w:t>,</w:t>
            </w:r>
            <w:r w:rsidR="00737085" w:rsidRPr="00E854F6">
              <w:rPr>
                <w:rFonts w:ascii="Arial" w:eastAsiaTheme="minorHAnsi" w:hAnsi="Arial" w:cs="Arial"/>
                <w:bCs/>
              </w:rPr>
              <w:t xml:space="preserve"> </w:t>
            </w:r>
          </w:p>
          <w:p w14:paraId="41B5F19D" w14:textId="42D0FB51"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i</w:t>
            </w:r>
            <w:r w:rsidR="00737085" w:rsidRPr="00E854F6">
              <w:rPr>
                <w:rFonts w:ascii="Arial" w:eastAsiaTheme="minorHAnsi" w:hAnsi="Arial" w:cs="Arial"/>
                <w:bCs/>
              </w:rPr>
              <w:t>nternetowa aktualizacja zapewniona w języku polskim</w:t>
            </w:r>
            <w:r w:rsidR="00F76133">
              <w:rPr>
                <w:rFonts w:ascii="Arial" w:eastAsiaTheme="minorHAnsi" w:hAnsi="Arial" w:cs="Arial"/>
                <w:bCs/>
              </w:rPr>
              <w:t>,</w:t>
            </w:r>
            <w:r w:rsidR="00737085" w:rsidRPr="00E854F6">
              <w:rPr>
                <w:rFonts w:ascii="Arial" w:eastAsiaTheme="minorHAnsi" w:hAnsi="Arial" w:cs="Arial"/>
                <w:bCs/>
              </w:rPr>
              <w:t xml:space="preserve"> </w:t>
            </w:r>
          </w:p>
          <w:p w14:paraId="7C02F8A9" w14:textId="2B5F726C"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w</w:t>
            </w:r>
            <w:r w:rsidR="00737085" w:rsidRPr="00E854F6">
              <w:rPr>
                <w:rFonts w:ascii="Arial" w:eastAsiaTheme="minorHAnsi" w:hAnsi="Arial" w:cs="Arial"/>
                <w:bCs/>
              </w:rPr>
              <w:t>budowana zapora internetowa (firewall) dla ochrony połączeń internetowych; zintegrowana z systemem konsola do zarządzania ustawieniami zapory i regułami IP v4 i v6</w:t>
            </w:r>
            <w:r w:rsidR="00F76133">
              <w:rPr>
                <w:rFonts w:ascii="Arial" w:eastAsiaTheme="minorHAnsi" w:hAnsi="Arial" w:cs="Arial"/>
                <w:bCs/>
              </w:rPr>
              <w:t>,</w:t>
            </w:r>
            <w:r w:rsidR="00737085" w:rsidRPr="00E854F6">
              <w:rPr>
                <w:rFonts w:ascii="Arial" w:eastAsiaTheme="minorHAnsi" w:hAnsi="Arial" w:cs="Arial"/>
                <w:bCs/>
              </w:rPr>
              <w:t xml:space="preserve"> </w:t>
            </w:r>
          </w:p>
          <w:p w14:paraId="190A696D" w14:textId="54F8A980"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lokalizowane w języku polskim, co najmniej następujące elementy: menu, odtwarzacz multimediów, pomoc, komunikaty systemowe</w:t>
            </w:r>
            <w:r w:rsidR="00F76133">
              <w:rPr>
                <w:rFonts w:ascii="Arial" w:eastAsiaTheme="minorHAnsi" w:hAnsi="Arial" w:cs="Arial"/>
                <w:bCs/>
              </w:rPr>
              <w:t>,</w:t>
            </w:r>
          </w:p>
          <w:p w14:paraId="3F7B4228" w14:textId="19225D76"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w</w:t>
            </w:r>
            <w:r w:rsidR="00737085" w:rsidRPr="00E854F6">
              <w:rPr>
                <w:rFonts w:ascii="Arial" w:eastAsiaTheme="minorHAnsi" w:hAnsi="Arial" w:cs="Arial"/>
                <w:bCs/>
              </w:rPr>
              <w:t>sparcie dla większości powszechnie używanych urządzeń peryferyjnych (drukarek, urządzeń sieciowych, standardów USB, Plug &amp;Play, Wi-Fi)</w:t>
            </w:r>
            <w:r w:rsidR="00F2317F">
              <w:rPr>
                <w:rFonts w:ascii="Arial" w:eastAsiaTheme="minorHAnsi" w:hAnsi="Arial" w:cs="Arial"/>
                <w:bCs/>
              </w:rPr>
              <w:t>,</w:t>
            </w:r>
            <w:r w:rsidR="00737085" w:rsidRPr="00E854F6">
              <w:rPr>
                <w:rFonts w:ascii="Arial" w:eastAsiaTheme="minorHAnsi" w:hAnsi="Arial" w:cs="Arial"/>
                <w:bCs/>
              </w:rPr>
              <w:t xml:space="preserve"> </w:t>
            </w:r>
          </w:p>
          <w:p w14:paraId="76A5BDE9" w14:textId="78DD17E6"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f</w:t>
            </w:r>
            <w:r w:rsidR="00737085" w:rsidRPr="00E854F6">
              <w:rPr>
                <w:rFonts w:ascii="Arial" w:eastAsiaTheme="minorHAnsi" w:hAnsi="Arial" w:cs="Arial"/>
                <w:bCs/>
              </w:rPr>
              <w:t xml:space="preserve">unkcjonalność automatycznej zmiany domyślnej drukarki </w:t>
            </w:r>
            <w:r w:rsidR="00F2317F">
              <w:rPr>
                <w:rFonts w:ascii="Arial" w:eastAsiaTheme="minorHAnsi" w:hAnsi="Arial" w:cs="Arial"/>
                <w:bCs/>
              </w:rPr>
              <w:br/>
            </w:r>
            <w:r w:rsidR="00737085" w:rsidRPr="00E854F6">
              <w:rPr>
                <w:rFonts w:ascii="Arial" w:eastAsiaTheme="minorHAnsi" w:hAnsi="Arial" w:cs="Arial"/>
                <w:bCs/>
              </w:rPr>
              <w:t>w zależności od sieci, do której podłączony jest komputer</w:t>
            </w:r>
            <w:r w:rsidR="00F2317F">
              <w:rPr>
                <w:rFonts w:ascii="Arial" w:eastAsiaTheme="minorHAnsi" w:hAnsi="Arial" w:cs="Arial"/>
                <w:bCs/>
              </w:rPr>
              <w:t>,</w:t>
            </w:r>
          </w:p>
          <w:p w14:paraId="4F739B7D" w14:textId="50818431"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i</w:t>
            </w:r>
            <w:r w:rsidR="00737085" w:rsidRPr="00E854F6">
              <w:rPr>
                <w:rFonts w:ascii="Arial" w:eastAsiaTheme="minorHAnsi" w:hAnsi="Arial" w:cs="Arial"/>
                <w:bCs/>
              </w:rPr>
              <w:t xml:space="preserve">nterfejs użytkownika działający w trybie graficznym </w:t>
            </w:r>
            <w:r w:rsidR="00F2317F">
              <w:rPr>
                <w:rFonts w:ascii="Arial" w:eastAsiaTheme="minorHAnsi" w:hAnsi="Arial" w:cs="Arial"/>
                <w:bCs/>
              </w:rPr>
              <w:br/>
            </w:r>
            <w:r w:rsidR="00737085" w:rsidRPr="00E854F6">
              <w:rPr>
                <w:rFonts w:ascii="Arial" w:eastAsiaTheme="minorHAnsi" w:hAnsi="Arial" w:cs="Arial"/>
                <w:bCs/>
              </w:rPr>
              <w:t>z elementami 3D, zintegrowana z interfejsem użytkownika interaktywna część pulpitu służącą do uruchamiania aplikacji, które użytkownik może dowolnie wymieniać i pobrać ze strony producenta</w:t>
            </w:r>
            <w:r w:rsidR="00F2317F">
              <w:rPr>
                <w:rFonts w:ascii="Arial" w:eastAsiaTheme="minorHAnsi" w:hAnsi="Arial" w:cs="Arial"/>
                <w:bCs/>
              </w:rPr>
              <w:t>,</w:t>
            </w:r>
            <w:r w:rsidR="00737085" w:rsidRPr="00E854F6">
              <w:rPr>
                <w:rFonts w:ascii="Arial" w:eastAsiaTheme="minorHAnsi" w:hAnsi="Arial" w:cs="Arial"/>
                <w:bCs/>
              </w:rPr>
              <w:t xml:space="preserve"> </w:t>
            </w:r>
          </w:p>
          <w:p w14:paraId="2120F064" w14:textId="3F450901"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zdalnej automatycznej instalacji, konfiguracji, administrowania oraz aktualizowania systemu; - Zabezpieczony hasłem hierarchiczny dostęp do systemu, konta i profile użytkowników zarządzane zdalnie; praca systemu w trybie ochrony kont użytkowników</w:t>
            </w:r>
            <w:r w:rsidR="00F2317F">
              <w:rPr>
                <w:rFonts w:ascii="Arial" w:eastAsiaTheme="minorHAnsi" w:hAnsi="Arial" w:cs="Arial"/>
                <w:bCs/>
              </w:rPr>
              <w:t>,</w:t>
            </w:r>
            <w:r w:rsidR="00737085" w:rsidRPr="00E854F6">
              <w:rPr>
                <w:rFonts w:ascii="Arial" w:eastAsiaTheme="minorHAnsi" w:hAnsi="Arial" w:cs="Arial"/>
                <w:bCs/>
              </w:rPr>
              <w:t xml:space="preserve"> </w:t>
            </w:r>
          </w:p>
          <w:p w14:paraId="07B2E7FA" w14:textId="3625AA67"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 xml:space="preserve">integrowany z systemem moduł wyszukiwania informacji (plików różnego typu) dostępny z kilku poziomów: poziom menu, poziom otwartego okna systemu operacyjnego; system </w:t>
            </w:r>
            <w:r w:rsidR="00737085" w:rsidRPr="00E854F6">
              <w:rPr>
                <w:rFonts w:ascii="Arial" w:eastAsiaTheme="minorHAnsi" w:hAnsi="Arial" w:cs="Arial"/>
                <w:bCs/>
              </w:rPr>
              <w:lastRenderedPageBreak/>
              <w:t>wyszukiwania oparty na konfigurowalnym przez użytkownika module indeksacji zasobów lokalnych</w:t>
            </w:r>
            <w:r w:rsidR="00F2317F">
              <w:rPr>
                <w:rFonts w:ascii="Arial" w:eastAsiaTheme="minorHAnsi" w:hAnsi="Arial" w:cs="Arial"/>
                <w:bCs/>
              </w:rPr>
              <w:t>,</w:t>
            </w:r>
            <w:r w:rsidR="00737085" w:rsidRPr="00E854F6">
              <w:rPr>
                <w:rFonts w:ascii="Arial" w:eastAsiaTheme="minorHAnsi" w:hAnsi="Arial" w:cs="Arial"/>
                <w:bCs/>
              </w:rPr>
              <w:t xml:space="preserve"> </w:t>
            </w:r>
          </w:p>
          <w:p w14:paraId="757A0569" w14:textId="4EF45866"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integrowane z systemem operacyjnym narzędzia zwalczające złośliwe oprogramowanie; aktualizacje dostępne u producenta nieodpłatnie bez ograniczeń czasowych</w:t>
            </w:r>
            <w:r w:rsidR="00F2317F">
              <w:rPr>
                <w:rFonts w:ascii="Arial" w:eastAsiaTheme="minorHAnsi" w:hAnsi="Arial" w:cs="Arial"/>
                <w:bCs/>
              </w:rPr>
              <w:t>,</w:t>
            </w:r>
            <w:r w:rsidR="00737085" w:rsidRPr="00E854F6">
              <w:rPr>
                <w:rFonts w:ascii="Arial" w:eastAsiaTheme="minorHAnsi" w:hAnsi="Arial" w:cs="Arial"/>
                <w:bCs/>
              </w:rPr>
              <w:t xml:space="preserve"> </w:t>
            </w:r>
          </w:p>
          <w:p w14:paraId="652E71B2" w14:textId="2CDCEE03"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integrowany z systemem operacyjnym moduł synchronizacji komputera z urządzeniami zewnętrznymi. - Wbudowany system pomocy w języku polskim</w:t>
            </w:r>
            <w:r w:rsidR="00F2317F">
              <w:rPr>
                <w:rFonts w:ascii="Arial" w:eastAsiaTheme="minorHAnsi" w:hAnsi="Arial" w:cs="Arial"/>
                <w:bCs/>
              </w:rPr>
              <w:t>,</w:t>
            </w:r>
            <w:r w:rsidR="00737085" w:rsidRPr="00E854F6">
              <w:rPr>
                <w:rFonts w:ascii="Arial" w:eastAsiaTheme="minorHAnsi" w:hAnsi="Arial" w:cs="Arial"/>
                <w:bCs/>
              </w:rPr>
              <w:t xml:space="preserve"> </w:t>
            </w:r>
          </w:p>
          <w:p w14:paraId="41CCB0E0" w14:textId="4B6C44D2"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przystosowania stanowiska dla osób niepełnosprawnych (np. słabowidzących)</w:t>
            </w:r>
            <w:r w:rsidR="00F2317F">
              <w:rPr>
                <w:rFonts w:ascii="Arial" w:eastAsiaTheme="minorHAnsi" w:hAnsi="Arial" w:cs="Arial"/>
                <w:bCs/>
              </w:rPr>
              <w:t>,</w:t>
            </w:r>
            <w:r w:rsidR="00737085" w:rsidRPr="00E854F6">
              <w:rPr>
                <w:rFonts w:ascii="Arial" w:eastAsiaTheme="minorHAnsi" w:hAnsi="Arial" w:cs="Arial"/>
                <w:bCs/>
              </w:rPr>
              <w:t xml:space="preserve"> </w:t>
            </w:r>
          </w:p>
          <w:p w14:paraId="64AA5AD6" w14:textId="6F36E10C"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zarządzania stacją roboczą poprzez polityki – przez politykę rozumiemy zestaw reguł definiujących lub ograniczających funkcjonalność systemu lub aplikacji</w:t>
            </w:r>
            <w:r w:rsidR="00F2317F">
              <w:rPr>
                <w:rFonts w:ascii="Arial" w:eastAsiaTheme="minorHAnsi" w:hAnsi="Arial" w:cs="Arial"/>
                <w:bCs/>
              </w:rPr>
              <w:t>,</w:t>
            </w:r>
          </w:p>
          <w:p w14:paraId="766BBF4C" w14:textId="55ADDA44"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w</w:t>
            </w:r>
            <w:r w:rsidR="00737085" w:rsidRPr="00E854F6">
              <w:rPr>
                <w:rFonts w:ascii="Arial" w:eastAsiaTheme="minorHAnsi" w:hAnsi="Arial" w:cs="Arial"/>
                <w:bCs/>
              </w:rPr>
              <w:t>drażanie IPSEC oparte na politykach – wdrażanie IPSEC oparte na zestawach reguł definiujących ustawienia zarządzanych w sposób centralny</w:t>
            </w:r>
            <w:r w:rsidR="002844C6">
              <w:rPr>
                <w:rFonts w:ascii="Arial" w:eastAsiaTheme="minorHAnsi" w:hAnsi="Arial" w:cs="Arial"/>
                <w:bCs/>
              </w:rPr>
              <w:t>,</w:t>
            </w:r>
            <w:r w:rsidR="00737085" w:rsidRPr="00E854F6">
              <w:rPr>
                <w:rFonts w:ascii="Arial" w:eastAsiaTheme="minorHAnsi" w:hAnsi="Arial" w:cs="Arial"/>
                <w:bCs/>
              </w:rPr>
              <w:t xml:space="preserve"> </w:t>
            </w:r>
          </w:p>
          <w:p w14:paraId="1E96B49B" w14:textId="22F89779"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w</w:t>
            </w:r>
            <w:r w:rsidR="00737085" w:rsidRPr="00E854F6">
              <w:rPr>
                <w:rFonts w:ascii="Arial" w:eastAsiaTheme="minorHAnsi" w:hAnsi="Arial" w:cs="Arial"/>
                <w:bCs/>
              </w:rPr>
              <w:t xml:space="preserve">sparcie dla logowania przy pomocy </w:t>
            </w:r>
            <w:proofErr w:type="spellStart"/>
            <w:r w:rsidR="00737085" w:rsidRPr="00E854F6">
              <w:rPr>
                <w:rFonts w:ascii="Arial" w:eastAsiaTheme="minorHAnsi" w:hAnsi="Arial" w:cs="Arial"/>
                <w:bCs/>
              </w:rPr>
              <w:t>smartcard</w:t>
            </w:r>
            <w:proofErr w:type="spellEnd"/>
            <w:r w:rsidR="002844C6">
              <w:rPr>
                <w:rFonts w:ascii="Arial" w:eastAsiaTheme="minorHAnsi" w:hAnsi="Arial" w:cs="Arial"/>
                <w:bCs/>
              </w:rPr>
              <w:t>,</w:t>
            </w:r>
            <w:r w:rsidR="00737085" w:rsidRPr="00E854F6">
              <w:rPr>
                <w:rFonts w:ascii="Arial" w:eastAsiaTheme="minorHAnsi" w:hAnsi="Arial" w:cs="Arial"/>
                <w:bCs/>
              </w:rPr>
              <w:t xml:space="preserve"> </w:t>
            </w:r>
          </w:p>
          <w:p w14:paraId="169B6AAA" w14:textId="30DA2A01"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r</w:t>
            </w:r>
            <w:r w:rsidR="00737085" w:rsidRPr="00E854F6">
              <w:rPr>
                <w:rFonts w:ascii="Arial" w:eastAsiaTheme="minorHAnsi" w:hAnsi="Arial" w:cs="Arial"/>
                <w:bCs/>
              </w:rPr>
              <w:t>ozbudowane polityki bezpieczeństwa – polityki dla systemu operacyjnego i dla wskazanych aplikacji</w:t>
            </w:r>
            <w:r w:rsidR="002844C6">
              <w:rPr>
                <w:rFonts w:ascii="Arial" w:eastAsiaTheme="minorHAnsi" w:hAnsi="Arial" w:cs="Arial"/>
                <w:bCs/>
              </w:rPr>
              <w:t>,</w:t>
            </w:r>
          </w:p>
          <w:p w14:paraId="6357B2C1" w14:textId="1BA25E87"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dalna pomoc i współdzielenie aplikacji – możliwość zdalnego przejęcia sesji za logowanego użytkownika celem rozwiązania problemu z komputerem</w:t>
            </w:r>
            <w:r w:rsidR="002844C6">
              <w:rPr>
                <w:rFonts w:ascii="Arial" w:eastAsiaTheme="minorHAnsi" w:hAnsi="Arial" w:cs="Arial"/>
                <w:bCs/>
              </w:rPr>
              <w:t>,</w:t>
            </w:r>
          </w:p>
          <w:p w14:paraId="36717C64" w14:textId="0E5857F7"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r</w:t>
            </w:r>
            <w:r w:rsidR="00737085" w:rsidRPr="00E854F6">
              <w:rPr>
                <w:rFonts w:ascii="Arial" w:eastAsiaTheme="minorHAnsi"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sidR="002844C6">
              <w:rPr>
                <w:rFonts w:ascii="Arial" w:eastAsiaTheme="minorHAnsi" w:hAnsi="Arial" w:cs="Arial"/>
                <w:bCs/>
              </w:rPr>
              <w:t>,</w:t>
            </w:r>
            <w:r w:rsidR="00737085" w:rsidRPr="00E854F6">
              <w:rPr>
                <w:rFonts w:ascii="Arial" w:eastAsiaTheme="minorHAnsi" w:hAnsi="Arial" w:cs="Arial"/>
                <w:bCs/>
              </w:rPr>
              <w:t xml:space="preserve"> </w:t>
            </w:r>
          </w:p>
          <w:p w14:paraId="3ABDDFD8" w14:textId="41E2AD0E"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t</w:t>
            </w:r>
            <w:r w:rsidR="00737085" w:rsidRPr="00E854F6">
              <w:rPr>
                <w:rFonts w:ascii="Arial" w:eastAsiaTheme="minorHAnsi" w:hAnsi="Arial" w:cs="Arial"/>
                <w:bCs/>
              </w:rPr>
              <w:t xml:space="preserve">ransakcyjny system plików pozwalający na stosowanie przydziałów (ang. </w:t>
            </w:r>
            <w:proofErr w:type="spellStart"/>
            <w:r w:rsidR="00737085" w:rsidRPr="00E854F6">
              <w:rPr>
                <w:rFonts w:ascii="Arial" w:eastAsiaTheme="minorHAnsi" w:hAnsi="Arial" w:cs="Arial"/>
                <w:bCs/>
              </w:rPr>
              <w:t>quota</w:t>
            </w:r>
            <w:proofErr w:type="spellEnd"/>
            <w:r w:rsidR="00737085" w:rsidRPr="00E854F6">
              <w:rPr>
                <w:rFonts w:ascii="Arial" w:eastAsiaTheme="minorHAnsi" w:hAnsi="Arial" w:cs="Arial"/>
                <w:bCs/>
              </w:rPr>
              <w:t>) na dysku dla użytkowników oraz zapewniający większą niezawodność i pozwalający tworzyć kopie zapasowe</w:t>
            </w:r>
            <w:r w:rsidR="002844C6">
              <w:rPr>
                <w:rFonts w:ascii="Arial" w:eastAsiaTheme="minorHAnsi" w:hAnsi="Arial" w:cs="Arial"/>
                <w:bCs/>
              </w:rPr>
              <w:t>,</w:t>
            </w:r>
            <w:r w:rsidR="00737085" w:rsidRPr="00E854F6">
              <w:rPr>
                <w:rFonts w:ascii="Arial" w:eastAsiaTheme="minorHAnsi" w:hAnsi="Arial" w:cs="Arial"/>
                <w:bCs/>
              </w:rPr>
              <w:t xml:space="preserve"> </w:t>
            </w:r>
          </w:p>
          <w:p w14:paraId="2141414E" w14:textId="4FCCCE4D"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arządzanie kontami użytkowników sieci oraz urządzeniami sieciowymi tj. drukarki, modemy, woluminy dyskowe, usługi katalogowe - Udostępnianie połączenia internetowego</w:t>
            </w:r>
            <w:r w:rsidR="002844C6">
              <w:rPr>
                <w:rFonts w:ascii="Arial" w:eastAsiaTheme="minorHAnsi" w:hAnsi="Arial" w:cs="Arial"/>
                <w:bCs/>
              </w:rPr>
              <w:t>,</w:t>
            </w:r>
            <w:r w:rsidR="00737085" w:rsidRPr="00E854F6">
              <w:rPr>
                <w:rFonts w:ascii="Arial" w:eastAsiaTheme="minorHAnsi" w:hAnsi="Arial" w:cs="Arial"/>
                <w:bCs/>
              </w:rPr>
              <w:t xml:space="preserve"> </w:t>
            </w:r>
          </w:p>
          <w:p w14:paraId="5F730D06" w14:textId="232A095F"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o</w:t>
            </w:r>
            <w:r w:rsidR="00737085" w:rsidRPr="00E854F6">
              <w:rPr>
                <w:rFonts w:ascii="Arial" w:eastAsiaTheme="minorHAnsi" w:hAnsi="Arial" w:cs="Arial"/>
                <w:bCs/>
              </w:rPr>
              <w:t>programowanie dla tworzenia kopii zapasowych (Backup); automatyczne wykonywanie kopii plików z możliwością automatycznego przywrócenia wersji wcześniejszej</w:t>
            </w:r>
            <w:r w:rsidR="002844C6">
              <w:rPr>
                <w:rFonts w:ascii="Arial" w:eastAsiaTheme="minorHAnsi" w:hAnsi="Arial" w:cs="Arial"/>
                <w:bCs/>
              </w:rPr>
              <w:t>,</w:t>
            </w:r>
            <w:r w:rsidR="00737085" w:rsidRPr="00E854F6">
              <w:rPr>
                <w:rFonts w:ascii="Arial" w:eastAsiaTheme="minorHAnsi" w:hAnsi="Arial" w:cs="Arial"/>
                <w:bCs/>
              </w:rPr>
              <w:t xml:space="preserve"> </w:t>
            </w:r>
          </w:p>
          <w:p w14:paraId="5BC78827" w14:textId="4F609C7A"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przywracania plików systemowych</w:t>
            </w:r>
            <w:r w:rsidR="002844C6">
              <w:rPr>
                <w:rFonts w:ascii="Arial" w:eastAsiaTheme="minorHAnsi" w:hAnsi="Arial" w:cs="Arial"/>
                <w:bCs/>
              </w:rPr>
              <w:t>,</w:t>
            </w:r>
            <w:r w:rsidR="00737085" w:rsidRPr="00E854F6">
              <w:rPr>
                <w:rFonts w:ascii="Arial" w:eastAsiaTheme="minorHAnsi" w:hAnsi="Arial" w:cs="Arial"/>
                <w:bCs/>
              </w:rPr>
              <w:t xml:space="preserve"> </w:t>
            </w:r>
          </w:p>
          <w:p w14:paraId="10BF2C5E" w14:textId="20D07169"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s</w:t>
            </w:r>
            <w:r w:rsidR="00737085" w:rsidRPr="00E854F6">
              <w:rPr>
                <w:rFonts w:ascii="Arial" w:eastAsiaTheme="minorHAnsi" w:hAnsi="Arial" w:cs="Arial"/>
                <w:bCs/>
              </w:rPr>
              <w:t>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p>
          <w:p w14:paraId="1115D0B7" w14:textId="1575F129" w:rsidR="00737085" w:rsidRPr="00E854F6" w:rsidRDefault="00737085" w:rsidP="00D97CD7">
            <w:pPr>
              <w:spacing w:after="160" w:line="276" w:lineRule="auto"/>
              <w:jc w:val="both"/>
              <w:rPr>
                <w:rFonts w:ascii="Arial" w:eastAsiaTheme="minorHAnsi" w:hAnsi="Arial" w:cs="Arial"/>
                <w:b/>
                <w:bCs/>
                <w:sz w:val="22"/>
                <w:szCs w:val="22"/>
                <w:lang w:eastAsia="en-US"/>
              </w:rPr>
            </w:pPr>
            <w:r w:rsidRPr="00E854F6">
              <w:rPr>
                <w:rFonts w:ascii="Arial" w:eastAsiaTheme="minorHAnsi" w:hAnsi="Arial" w:cs="Arial"/>
                <w:bCs/>
                <w:sz w:val="22"/>
                <w:szCs w:val="22"/>
                <w:lang w:eastAsia="en-US"/>
              </w:rPr>
              <w:t xml:space="preserve">Pakiet oprogramowania biurowego Microsoft Office 2021 w języku polskim w wersji 64-bit lub równoważny, zawierający co najmniej </w:t>
            </w:r>
            <w:r w:rsidRPr="00E854F6">
              <w:rPr>
                <w:rFonts w:ascii="Arial" w:eastAsiaTheme="minorHAnsi" w:hAnsi="Arial" w:cs="Arial"/>
                <w:bCs/>
                <w:sz w:val="22"/>
                <w:szCs w:val="22"/>
                <w:lang w:eastAsia="en-US"/>
              </w:rPr>
              <w:lastRenderedPageBreak/>
              <w:t xml:space="preserve">następujące składniki: edytor tekstu, arkusz kalkulacyjny, oprogramowanie do przygotowywania i prowadzenia prezentacji, klienta poczty elektronicznej, </w:t>
            </w:r>
            <w:r w:rsidRPr="00E854F6">
              <w:rPr>
                <w:rFonts w:ascii="Arial" w:eastAsiaTheme="minorHAnsi" w:hAnsi="Arial" w:cs="Arial"/>
                <w:b/>
                <w:bCs/>
                <w:sz w:val="22"/>
                <w:szCs w:val="22"/>
                <w:lang w:eastAsia="en-US"/>
              </w:rPr>
              <w:t xml:space="preserve">wraz z udzieleniem Zamawiającemu 1 (jednej) licencji komercyjnej na czas nieokreślony na </w:t>
            </w:r>
            <w:r w:rsidR="002844C6">
              <w:rPr>
                <w:rFonts w:ascii="Arial" w:eastAsiaTheme="minorHAnsi" w:hAnsi="Arial" w:cs="Arial"/>
                <w:b/>
                <w:bCs/>
                <w:sz w:val="22"/>
                <w:szCs w:val="22"/>
                <w:lang w:eastAsia="en-US"/>
              </w:rPr>
              <w:br/>
            </w:r>
            <w:r w:rsidRPr="00E854F6">
              <w:rPr>
                <w:rFonts w:ascii="Arial" w:eastAsiaTheme="minorHAnsi" w:hAnsi="Arial" w:cs="Arial"/>
                <w:b/>
                <w:bCs/>
                <w:sz w:val="22"/>
                <w:szCs w:val="22"/>
                <w:lang w:eastAsia="en-US"/>
              </w:rPr>
              <w:t>1 (jedno) stanowisko komputerowe;</w:t>
            </w:r>
          </w:p>
          <w:p w14:paraId="0CF4C9A9" w14:textId="72DC2AF8" w:rsidR="00737085" w:rsidRPr="00E854F6" w:rsidRDefault="00737085" w:rsidP="00D97CD7">
            <w:pPr>
              <w:spacing w:after="160" w:line="276" w:lineRule="auto"/>
              <w:ind w:left="68"/>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 xml:space="preserve">Za równoważne Zamawiający uzna oprogramowanie biurowe </w:t>
            </w:r>
            <w:r w:rsidR="002844C6">
              <w:rPr>
                <w:rFonts w:ascii="Arial" w:eastAsiaTheme="minorHAnsi" w:hAnsi="Arial" w:cs="Arial"/>
                <w:bCs/>
                <w:sz w:val="22"/>
                <w:szCs w:val="22"/>
                <w:lang w:eastAsia="en-US"/>
              </w:rPr>
              <w:br/>
            </w:r>
            <w:r w:rsidRPr="00E854F6">
              <w:rPr>
                <w:rFonts w:ascii="Arial" w:eastAsiaTheme="minorHAnsi" w:hAnsi="Arial" w:cs="Arial"/>
                <w:bCs/>
                <w:sz w:val="22"/>
                <w:szCs w:val="22"/>
                <w:lang w:eastAsia="en-US"/>
              </w:rPr>
              <w:t xml:space="preserve">w pełni obsługujące wszystkie istniejące dokumenty Zamawiającego, wytworzone przy użyciu oprogramowania Microsoft Office: </w:t>
            </w:r>
            <w:r w:rsidRPr="00871106">
              <w:rPr>
                <w:rFonts w:ascii="Arial" w:eastAsiaTheme="minorHAnsi" w:hAnsi="Arial" w:cs="Arial"/>
                <w:bCs/>
                <w:sz w:val="22"/>
                <w:szCs w:val="22"/>
                <w:lang w:eastAsia="en-US"/>
              </w:rPr>
              <w:t>2013, 2016, 2019</w:t>
            </w:r>
            <w:r w:rsidRPr="00E854F6">
              <w:rPr>
                <w:rFonts w:ascii="Arial" w:eastAsiaTheme="minorHAnsi" w:hAnsi="Arial" w:cs="Arial"/>
                <w:bCs/>
                <w:sz w:val="22"/>
                <w:szCs w:val="22"/>
                <w:lang w:eastAsia="en-US"/>
              </w:rPr>
              <w:t xml:space="preserve"> 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t>
            </w:r>
            <w:r w:rsidR="002844C6">
              <w:rPr>
                <w:rFonts w:ascii="Arial" w:eastAsiaTheme="minorHAnsi" w:hAnsi="Arial" w:cs="Arial"/>
                <w:bCs/>
                <w:sz w:val="22"/>
                <w:szCs w:val="22"/>
                <w:lang w:eastAsia="en-US"/>
              </w:rPr>
              <w:br/>
            </w:r>
            <w:r w:rsidRPr="00E854F6">
              <w:rPr>
                <w:rFonts w:ascii="Arial" w:eastAsiaTheme="minorHAnsi" w:hAnsi="Arial" w:cs="Arial"/>
                <w:bCs/>
                <w:sz w:val="22"/>
                <w:szCs w:val="22"/>
                <w:lang w:eastAsia="en-US"/>
              </w:rPr>
              <w:t xml:space="preserve">w wersjach 32 i 64 bity, niewymagającym dodatkowych nakładów finansowych ze strony Zamawiającego w celu dostosowania zaoferowanego oprogramowania do ww. systemów. </w:t>
            </w:r>
          </w:p>
          <w:p w14:paraId="25E90F52" w14:textId="7245512D"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
                <w:bCs/>
                <w:sz w:val="22"/>
                <w:szCs w:val="22"/>
                <w:lang w:eastAsia="en-US"/>
              </w:rPr>
              <w:t xml:space="preserve">W przypadku złożenia oferty z produktami równoważnymi należy do oferty załączyć dokumenty poświadczające ich równoważność z funkcjonalnością oprogramowania </w:t>
            </w:r>
            <w:r w:rsidR="002844C6">
              <w:rPr>
                <w:rFonts w:ascii="Arial" w:eastAsiaTheme="minorHAnsi" w:hAnsi="Arial" w:cs="Arial"/>
                <w:b/>
                <w:bCs/>
                <w:sz w:val="22"/>
                <w:szCs w:val="22"/>
                <w:lang w:eastAsia="en-US"/>
              </w:rPr>
              <w:br/>
            </w:r>
            <w:r w:rsidRPr="00E854F6">
              <w:rPr>
                <w:rFonts w:ascii="Arial" w:eastAsiaTheme="minorHAnsi" w:hAnsi="Arial" w:cs="Arial"/>
                <w:b/>
                <w:bCs/>
                <w:sz w:val="22"/>
                <w:szCs w:val="22"/>
                <w:lang w:eastAsia="en-US"/>
              </w:rPr>
              <w:t>u Zamawiającego</w:t>
            </w:r>
            <w:r w:rsidRPr="00E854F6">
              <w:rPr>
                <w:rFonts w:ascii="Arial" w:eastAsiaTheme="minorHAnsi" w:hAnsi="Arial" w:cs="Arial"/>
                <w:bCs/>
                <w:sz w:val="22"/>
                <w:szCs w:val="22"/>
                <w:lang w:eastAsia="en-US"/>
              </w:rPr>
              <w:t>.</w:t>
            </w:r>
          </w:p>
          <w:p w14:paraId="78FD75BB"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Zaoferowany pakiet oprogramowania biurowego musi spełniać poniższe wymagania minimalne:</w:t>
            </w:r>
          </w:p>
          <w:p w14:paraId="2E9A88F0" w14:textId="46781E74" w:rsidR="00737085" w:rsidRPr="00E854F6" w:rsidRDefault="002844C6" w:rsidP="00D97CD7">
            <w:pPr>
              <w:spacing w:after="160" w:line="276" w:lineRule="auto"/>
              <w:rPr>
                <w:rFonts w:ascii="Arial" w:eastAsiaTheme="minorHAnsi" w:hAnsi="Arial" w:cs="Arial"/>
                <w:bCs/>
                <w:sz w:val="22"/>
                <w:szCs w:val="22"/>
                <w:lang w:eastAsia="en-US"/>
              </w:rPr>
            </w:pPr>
            <w:r>
              <w:rPr>
                <w:rFonts w:ascii="Arial" w:eastAsiaTheme="minorHAnsi" w:hAnsi="Arial" w:cs="Arial"/>
                <w:bCs/>
                <w:sz w:val="22"/>
                <w:szCs w:val="22"/>
                <w:lang w:eastAsia="en-US"/>
              </w:rPr>
              <w:t>I</w:t>
            </w:r>
            <w:r w:rsidR="00737085" w:rsidRPr="00E854F6">
              <w:rPr>
                <w:rFonts w:ascii="Arial" w:eastAsiaTheme="minorHAnsi" w:hAnsi="Arial" w:cs="Arial"/>
                <w:bCs/>
                <w:sz w:val="22"/>
                <w:szCs w:val="22"/>
                <w:lang w:eastAsia="en-US"/>
              </w:rPr>
              <w:t>nterfejs użytkownika zaoferowanych pakietów oprogramowania musi być w pełnej polskiej wersji językowej</w:t>
            </w:r>
            <w:r>
              <w:rPr>
                <w:rFonts w:ascii="Arial" w:eastAsiaTheme="minorHAnsi" w:hAnsi="Arial" w:cs="Arial"/>
                <w:bCs/>
                <w:sz w:val="22"/>
                <w:szCs w:val="22"/>
                <w:lang w:eastAsia="en-US"/>
              </w:rPr>
              <w:t>,</w:t>
            </w:r>
          </w:p>
          <w:p w14:paraId="7984185B" w14:textId="0FE022DB"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aktualizacje zabezpieczeń, hot-</w:t>
            </w:r>
            <w:proofErr w:type="spellStart"/>
            <w:r w:rsidRPr="00E854F6">
              <w:rPr>
                <w:rFonts w:ascii="Arial" w:eastAsiaTheme="minorHAnsi" w:hAnsi="Arial" w:cs="Arial"/>
                <w:bCs/>
              </w:rPr>
              <w:t>fixy</w:t>
            </w:r>
            <w:proofErr w:type="spellEnd"/>
            <w:r w:rsidRPr="00E854F6">
              <w:rPr>
                <w:rFonts w:ascii="Arial" w:eastAsiaTheme="minorHAnsi" w:hAnsi="Arial" w:cs="Arial"/>
                <w:bCs/>
              </w:rPr>
              <w:t xml:space="preserve">, services </w:t>
            </w:r>
            <w:proofErr w:type="spellStart"/>
            <w:r w:rsidRPr="00E854F6">
              <w:rPr>
                <w:rFonts w:ascii="Arial" w:eastAsiaTheme="minorHAnsi" w:hAnsi="Arial" w:cs="Arial"/>
                <w:bCs/>
              </w:rPr>
              <w:t>pack’i</w:t>
            </w:r>
            <w:proofErr w:type="spellEnd"/>
            <w:r w:rsidRPr="00E854F6">
              <w:rPr>
                <w:rFonts w:ascii="Arial" w:eastAsiaTheme="minorHAnsi" w:hAnsi="Arial" w:cs="Arial"/>
                <w:bCs/>
              </w:rPr>
              <w:t xml:space="preserve"> mają być dostępne z wykorzystaniem wbudowanych, automatycznych narzędzi do ich pobierania z dedykowanej strony internetowej producenta oprogramowania oraz dostępne do pobrania ręcznego z serwerów producenta oprogramowania</w:t>
            </w:r>
            <w:r w:rsidR="002844C6">
              <w:rPr>
                <w:rFonts w:ascii="Arial" w:eastAsiaTheme="minorHAnsi" w:hAnsi="Arial" w:cs="Arial"/>
                <w:bCs/>
              </w:rPr>
              <w:t>,</w:t>
            </w:r>
          </w:p>
          <w:p w14:paraId="5BA74B99" w14:textId="09957784"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zaoferowane oprogramowanie musi być przeznaczone do użytku komercyjnego</w:t>
            </w:r>
            <w:r w:rsidR="002844C6">
              <w:rPr>
                <w:rFonts w:ascii="Arial" w:eastAsiaTheme="minorHAnsi" w:hAnsi="Arial" w:cs="Arial"/>
                <w:bCs/>
              </w:rPr>
              <w:t>,</w:t>
            </w:r>
          </w:p>
          <w:p w14:paraId="3C0C2631" w14:textId="483C542B" w:rsidR="00737085" w:rsidRPr="00E854F6" w:rsidRDefault="004F0BA3">
            <w:pPr>
              <w:pStyle w:val="Akapitzlist"/>
              <w:numPr>
                <w:ilvl w:val="0"/>
                <w:numId w:val="14"/>
              </w:numPr>
              <w:spacing w:after="0" w:line="276" w:lineRule="auto"/>
              <w:ind w:left="352" w:hanging="284"/>
              <w:jc w:val="both"/>
              <w:rPr>
                <w:rFonts w:ascii="Arial" w:eastAsiaTheme="minorHAnsi" w:hAnsi="Arial" w:cs="Arial"/>
                <w:b/>
                <w:bCs/>
              </w:rPr>
            </w:pPr>
            <w:r>
              <w:rPr>
                <w:rFonts w:ascii="Arial" w:eastAsiaTheme="minorHAnsi" w:hAnsi="Arial" w:cs="Arial"/>
                <w:b/>
              </w:rPr>
              <w:t>Wykonawca</w:t>
            </w:r>
            <w:r w:rsidR="00737085" w:rsidRPr="00E854F6">
              <w:rPr>
                <w:rFonts w:ascii="Arial" w:eastAsiaTheme="minorHAnsi" w:hAnsi="Arial" w:cs="Arial"/>
                <w:b/>
                <w:bCs/>
              </w:rPr>
              <w:t xml:space="preserve"> dostarczy do każdego pakietu oprogramowania co najmniej 1 nośnik instalacyjny </w:t>
            </w:r>
            <w:r w:rsidR="002844C6">
              <w:rPr>
                <w:rFonts w:ascii="Arial" w:eastAsiaTheme="minorHAnsi" w:hAnsi="Arial" w:cs="Arial"/>
                <w:b/>
                <w:bCs/>
              </w:rPr>
              <w:br/>
            </w:r>
            <w:r w:rsidR="00737085" w:rsidRPr="00E854F6">
              <w:rPr>
                <w:rFonts w:ascii="Arial" w:eastAsiaTheme="minorHAnsi" w:hAnsi="Arial" w:cs="Arial"/>
                <w:b/>
                <w:bCs/>
              </w:rPr>
              <w:t>z oprogramowaniem</w:t>
            </w:r>
            <w:r w:rsidR="002844C6">
              <w:rPr>
                <w:rFonts w:ascii="Arial" w:eastAsiaTheme="minorHAnsi" w:hAnsi="Arial" w:cs="Arial"/>
                <w:b/>
                <w:bCs/>
              </w:rPr>
              <w:t>,</w:t>
            </w:r>
          </w:p>
          <w:p w14:paraId="3921F813"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Zaoferowany edytor tekstu musi umożliwiać:</w:t>
            </w:r>
          </w:p>
          <w:p w14:paraId="6736B54F"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określenie układu strony (pionowa/pozioma),</w:t>
            </w:r>
          </w:p>
          <w:p w14:paraId="38D691AF"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wydruk dokumentów,</w:t>
            </w:r>
          </w:p>
          <w:p w14:paraId="1A9FB554"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wykonywanie korespondencji seryjnej bazując na danych adresowych pochodzących z arkusza kalkulacyjnego,</w:t>
            </w:r>
          </w:p>
          <w:p w14:paraId="7BFC0751" w14:textId="03148342"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 xml:space="preserve">pracę na dokumentach Zamawiającego, utworzonych przy pomocy oprogramowania Microsoft Word </w:t>
            </w:r>
            <w:r w:rsidR="00871106" w:rsidRPr="00871106">
              <w:rPr>
                <w:rFonts w:ascii="Arial" w:eastAsiaTheme="minorHAnsi" w:hAnsi="Arial" w:cs="Arial"/>
                <w:bCs/>
              </w:rPr>
              <w:t>2013, 2016, 2019</w:t>
            </w:r>
            <w:r w:rsidR="00871106" w:rsidRPr="00E854F6">
              <w:rPr>
                <w:rFonts w:ascii="Arial" w:eastAsiaTheme="minorHAnsi" w:hAnsi="Arial" w:cs="Arial"/>
                <w:bCs/>
              </w:rPr>
              <w:t xml:space="preserve"> </w:t>
            </w:r>
            <w:r w:rsidR="00B669C9">
              <w:rPr>
                <w:rFonts w:ascii="Arial" w:eastAsiaTheme="minorHAnsi" w:hAnsi="Arial" w:cs="Arial"/>
                <w:bCs/>
              </w:rPr>
              <w:br/>
            </w:r>
            <w:r w:rsidRPr="00E854F6">
              <w:rPr>
                <w:rFonts w:ascii="Arial" w:eastAsiaTheme="minorHAnsi" w:hAnsi="Arial" w:cs="Arial"/>
                <w:bCs/>
              </w:rPr>
              <w:t>z zapewnieniem bezproblemowej konwersji wszystkich elementów i atrybutów dokumentu,</w:t>
            </w:r>
          </w:p>
          <w:p w14:paraId="0EB1AA49" w14:textId="5F26B061"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lastRenderedPageBreak/>
              <w:t>zabezpieczenie dokumentów hasłem przed odczytem oraz przed wprowadzaniem modyfikacji</w:t>
            </w:r>
            <w:r w:rsidR="002844C6">
              <w:rPr>
                <w:rFonts w:ascii="Arial" w:eastAsiaTheme="minorHAnsi" w:hAnsi="Arial" w:cs="Arial"/>
                <w:bCs/>
              </w:rPr>
              <w:t>,</w:t>
            </w:r>
          </w:p>
          <w:p w14:paraId="50DE6FBC"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Zaoferowany arkusz kalkulacyjny musi umożliwiać:</w:t>
            </w:r>
          </w:p>
          <w:p w14:paraId="00716880"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raportów tabelarycznych,</w:t>
            </w:r>
          </w:p>
          <w:p w14:paraId="19C2AAE1"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wykresów liniowych (wraz z linią trendu), słupkowych, kołowych,</w:t>
            </w:r>
          </w:p>
          <w:p w14:paraId="5C222BF1"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arkuszy kalkulacyjnych zawierających teksty, dane liczbowe oraz formuły przeprowadzające operacje matematyczne, logiczne, tekstowe, statystyczne oraz operacje na danych finansowych i na miarach czasu,</w:t>
            </w:r>
          </w:p>
          <w:p w14:paraId="25FC965B"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raportów z zewnętrznych źródeł danych (inne arkusze kalkulacyjne, bazy danych zgodne z ODBC, pliki tekstowe, pliki XML),</w:t>
            </w:r>
          </w:p>
          <w:p w14:paraId="6620DC1A"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raportów tabeli przestawnych umożliwiających dynamiczną zmianę wymiarów oraz wykresów bazujących na danych z tabeli przestawnych,</w:t>
            </w:r>
          </w:p>
          <w:p w14:paraId="15A8B062"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wyszukiwanie i zamianę danych,</w:t>
            </w:r>
          </w:p>
          <w:p w14:paraId="03835867"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wykonywanie analiz danych przy użyciu formatowania warunkowego,</w:t>
            </w:r>
          </w:p>
          <w:p w14:paraId="60E30EC1"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nazywanie komórek arkusza i odwoływanie się w formułach po takiej nazwie,</w:t>
            </w:r>
          </w:p>
          <w:p w14:paraId="01B9E9D1"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nagrywanie, tworzenie i edycję makr automatyzujących wykonywanie czynności,</w:t>
            </w:r>
          </w:p>
          <w:p w14:paraId="544BB963"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formatowanie czasu, daty i wartości finansowych z polskim formatem,</w:t>
            </w:r>
          </w:p>
          <w:p w14:paraId="7813E939"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zapis wielu arkuszy kalkulacyjnych w jednym pliku,</w:t>
            </w:r>
          </w:p>
          <w:p w14:paraId="2EE733E2" w14:textId="0233E9D2"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 xml:space="preserve">zachowanie pełnej zgodności z formatami plików utworzonych za pomocą oprogramowania Microsoft Excel </w:t>
            </w:r>
            <w:r w:rsidR="00871106" w:rsidRPr="00871106">
              <w:rPr>
                <w:rFonts w:ascii="Arial" w:eastAsiaTheme="minorHAnsi" w:hAnsi="Arial" w:cs="Arial"/>
                <w:bCs/>
              </w:rPr>
              <w:t>2013, 2016, 2019</w:t>
            </w:r>
            <w:r w:rsidR="00871106" w:rsidRPr="00E854F6">
              <w:rPr>
                <w:rFonts w:ascii="Arial" w:eastAsiaTheme="minorHAnsi" w:hAnsi="Arial" w:cs="Arial"/>
                <w:bCs/>
              </w:rPr>
              <w:t xml:space="preserve"> </w:t>
            </w:r>
            <w:r w:rsidRPr="00E854F6">
              <w:rPr>
                <w:rFonts w:ascii="Arial" w:eastAsiaTheme="minorHAnsi" w:hAnsi="Arial" w:cs="Arial"/>
                <w:bCs/>
              </w:rPr>
              <w:t>z uwzględnieniem poprawnej realizacji użytych w nich funkcji specjalnych i makropoleceń,</w:t>
            </w:r>
          </w:p>
          <w:p w14:paraId="76BE2876" w14:textId="14B1B32E"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zabezpieczenie dokumentów hasłem przed odczytem oraz przed wprowadzaniem modyfikacji</w:t>
            </w:r>
            <w:r w:rsidR="002844C6">
              <w:rPr>
                <w:rFonts w:ascii="Arial" w:eastAsiaTheme="minorHAnsi" w:hAnsi="Arial" w:cs="Arial"/>
                <w:bCs/>
              </w:rPr>
              <w:t>.</w:t>
            </w:r>
          </w:p>
          <w:p w14:paraId="78231C04"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Zaoferowane oprogramowanie do przygotowywania i prowadzenia prezentacji multimedialnych musi umożliwiać:</w:t>
            </w:r>
          </w:p>
          <w:p w14:paraId="75F6CE0B"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drukowanie w formacie umożliwiającym robienie notatek,</w:t>
            </w:r>
          </w:p>
          <w:p w14:paraId="184B814C"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zapisanie jako prezentacja tylko do odczytu,</w:t>
            </w:r>
          </w:p>
          <w:p w14:paraId="23ABF97B"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nagrywanie narracji i dołączanie jej do prezentacji,</w:t>
            </w:r>
          </w:p>
          <w:p w14:paraId="178EB85B"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opatrywanie slajdów notatkami dla prezentera,</w:t>
            </w:r>
          </w:p>
          <w:p w14:paraId="59433846"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umieszczanie i formatowanie tekstów, obiektów graficznych, tabel, nagrań dźwiękowych i wideo,</w:t>
            </w:r>
          </w:p>
          <w:p w14:paraId="02D2BEA2"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umieszczanie tabel i wykresów pochodzących z arkusza kalkulacyjnego,</w:t>
            </w:r>
          </w:p>
          <w:p w14:paraId="69E80139"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odświeżenie wykresu znajdującego się w prezentacji po zmianie danych w źródłowym arkuszu kalkulacyjnym,</w:t>
            </w:r>
          </w:p>
          <w:p w14:paraId="0483E6A4"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możliwość tworzenia animacji obiektów i całych slajdów,</w:t>
            </w:r>
          </w:p>
          <w:p w14:paraId="5333E084"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prowadzenie prezentacji w trybie prezentera, gdzie slajdy są widoczne na jednym monitorze lub projektorze, a na drugim widoczne są slajdy i notatki prezentera,</w:t>
            </w:r>
          </w:p>
          <w:p w14:paraId="11597424" w14:textId="75A1EF8B" w:rsidR="00737085" w:rsidRPr="00E854F6" w:rsidRDefault="00737085" w:rsidP="00A56514">
            <w:pPr>
              <w:pStyle w:val="Akapitzlist"/>
              <w:numPr>
                <w:ilvl w:val="0"/>
                <w:numId w:val="14"/>
              </w:numPr>
              <w:spacing w:after="0" w:line="276" w:lineRule="auto"/>
              <w:ind w:left="352" w:hanging="284"/>
              <w:jc w:val="both"/>
              <w:rPr>
                <w:rFonts w:ascii="Arial" w:eastAsiaTheme="minorHAnsi" w:hAnsi="Arial" w:cs="Arial"/>
                <w:bCs/>
              </w:rPr>
            </w:pPr>
            <w:r w:rsidRPr="00871106">
              <w:rPr>
                <w:rFonts w:ascii="Arial" w:eastAsiaTheme="minorHAnsi" w:hAnsi="Arial" w:cs="Arial"/>
                <w:bCs/>
              </w:rPr>
              <w:lastRenderedPageBreak/>
              <w:t xml:space="preserve">zapewniających zgodność z formatami plików utworzonych za pomocą oprogramowania Microsoft PowerPoint </w:t>
            </w:r>
            <w:r w:rsidR="00871106" w:rsidRPr="00871106">
              <w:rPr>
                <w:rFonts w:ascii="Arial" w:eastAsiaTheme="minorHAnsi" w:hAnsi="Arial" w:cs="Arial"/>
                <w:bCs/>
              </w:rPr>
              <w:t>2013, 2016, 2019,</w:t>
            </w:r>
          </w:p>
        </w:tc>
      </w:tr>
      <w:tr w:rsidR="00737085" w:rsidRPr="000C6CED" w14:paraId="50AB0E3E" w14:textId="77777777" w:rsidTr="005703F0">
        <w:trPr>
          <w:trHeight w:val="284"/>
        </w:trPr>
        <w:tc>
          <w:tcPr>
            <w:tcW w:w="301" w:type="pct"/>
            <w:vAlign w:val="center"/>
          </w:tcPr>
          <w:p w14:paraId="43CBCA89" w14:textId="0B774E3B"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lastRenderedPageBreak/>
              <w:t>17.</w:t>
            </w:r>
          </w:p>
        </w:tc>
        <w:tc>
          <w:tcPr>
            <w:tcW w:w="1138" w:type="pct"/>
            <w:vAlign w:val="center"/>
          </w:tcPr>
          <w:p w14:paraId="573E9895" w14:textId="237111FD"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Warunki gwarancji</w:t>
            </w:r>
          </w:p>
        </w:tc>
        <w:tc>
          <w:tcPr>
            <w:tcW w:w="3561" w:type="pct"/>
          </w:tcPr>
          <w:p w14:paraId="29984911" w14:textId="77777777" w:rsidR="00737085" w:rsidRDefault="00737085" w:rsidP="00D97CD7">
            <w:pPr>
              <w:tabs>
                <w:tab w:val="left" w:pos="284"/>
              </w:tabs>
              <w:suppressAutoHyphens/>
              <w:overflowPunct w:val="0"/>
              <w:autoSpaceDE w:val="0"/>
              <w:spacing w:after="160" w:line="276" w:lineRule="auto"/>
              <w:jc w:val="both"/>
              <w:textAlignment w:val="baseline"/>
              <w:rPr>
                <w:rFonts w:ascii="Arial" w:eastAsiaTheme="minorHAnsi" w:hAnsi="Arial" w:cs="Arial"/>
                <w:sz w:val="22"/>
                <w:szCs w:val="22"/>
                <w:lang w:eastAsia="en-US"/>
              </w:rPr>
            </w:pPr>
            <w:r w:rsidRPr="00E854F6">
              <w:rPr>
                <w:rFonts w:ascii="Arial" w:eastAsiaTheme="minorHAnsi" w:hAnsi="Arial" w:cs="Arial"/>
                <w:sz w:val="22"/>
                <w:szCs w:val="22"/>
                <w:lang w:eastAsia="en-US"/>
              </w:rPr>
              <w:t xml:space="preserve">Gwarancja producenta - 3 lata NBD - realizowana w miejscu użytkowania sprzętu z określonym czasem reakcji od przyjęcia zgłoszenia. Możliwość telefonicznego i elektronicznego sprawdzenia konfiguracji sprzętowej stacji roboczej oraz warunków gwarancji po podaniu numeru seryjnego bezpośrednio </w:t>
            </w:r>
            <w:r w:rsidR="005703F0">
              <w:rPr>
                <w:rFonts w:ascii="Arial" w:eastAsiaTheme="minorHAnsi" w:hAnsi="Arial" w:cs="Arial"/>
                <w:sz w:val="22"/>
                <w:szCs w:val="22"/>
                <w:lang w:eastAsia="en-US"/>
              </w:rPr>
              <w:br/>
            </w:r>
            <w:r w:rsidRPr="00E854F6">
              <w:rPr>
                <w:rFonts w:ascii="Arial" w:eastAsiaTheme="minorHAnsi" w:hAnsi="Arial" w:cs="Arial"/>
                <w:sz w:val="22"/>
                <w:szCs w:val="22"/>
                <w:lang w:eastAsia="en-US"/>
              </w:rPr>
              <w:t>u producenta oraz poprzez stronę internetową producenta lub jego przedstawiciela.</w:t>
            </w:r>
          </w:p>
          <w:p w14:paraId="177077A7" w14:textId="68358B98" w:rsidR="00B167BF" w:rsidRPr="00E854F6" w:rsidRDefault="00B167BF"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B167BF">
              <w:rPr>
                <w:rFonts w:ascii="Arial" w:eastAsiaTheme="minorHAnsi" w:hAnsi="Arial" w:cs="Arial"/>
                <w:sz w:val="22"/>
                <w:szCs w:val="22"/>
                <w:lang w:eastAsia="en-US"/>
              </w:rPr>
              <w:t>Okres gwarancji 36 miesięcy, z zastrzeżeniem okresu gwarancji dla dysków SSD</w:t>
            </w:r>
          </w:p>
        </w:tc>
      </w:tr>
      <w:tr w:rsidR="00F3543C" w:rsidRPr="000C6CED" w14:paraId="533CD28F" w14:textId="77777777" w:rsidTr="005703F0">
        <w:trPr>
          <w:trHeight w:val="284"/>
        </w:trPr>
        <w:tc>
          <w:tcPr>
            <w:tcW w:w="301" w:type="pct"/>
            <w:vAlign w:val="center"/>
          </w:tcPr>
          <w:p w14:paraId="04F0FBB8" w14:textId="010183C2" w:rsidR="00F3543C" w:rsidRPr="00B669C9" w:rsidRDefault="00F3543C" w:rsidP="005703F0">
            <w:pPr>
              <w:spacing w:after="160" w:line="259" w:lineRule="auto"/>
              <w:jc w:val="center"/>
              <w:rPr>
                <w:rFonts w:ascii="Arial" w:eastAsiaTheme="minorHAnsi" w:hAnsi="Arial" w:cs="Arial"/>
                <w:bCs/>
                <w:sz w:val="22"/>
                <w:szCs w:val="22"/>
                <w:lang w:eastAsia="en-US"/>
              </w:rPr>
            </w:pPr>
            <w:r w:rsidRPr="00B669C9">
              <w:rPr>
                <w:rFonts w:ascii="Arial" w:eastAsiaTheme="minorHAnsi" w:hAnsi="Arial" w:cs="Arial"/>
                <w:bCs/>
                <w:sz w:val="22"/>
                <w:szCs w:val="22"/>
                <w:lang w:eastAsia="en-US"/>
              </w:rPr>
              <w:t>18</w:t>
            </w:r>
          </w:p>
        </w:tc>
        <w:tc>
          <w:tcPr>
            <w:tcW w:w="1138" w:type="pct"/>
            <w:vAlign w:val="center"/>
          </w:tcPr>
          <w:p w14:paraId="2BF56609" w14:textId="30F05253" w:rsidR="00F3543C" w:rsidRPr="00B669C9" w:rsidRDefault="00F3543C" w:rsidP="00F76133">
            <w:pPr>
              <w:spacing w:after="160" w:line="259" w:lineRule="auto"/>
              <w:rPr>
                <w:rFonts w:ascii="Arial" w:eastAsiaTheme="minorHAnsi" w:hAnsi="Arial" w:cs="Arial"/>
                <w:bCs/>
                <w:sz w:val="22"/>
                <w:szCs w:val="22"/>
                <w:lang w:eastAsia="en-US"/>
              </w:rPr>
            </w:pPr>
            <w:r w:rsidRPr="00B669C9">
              <w:rPr>
                <w:rFonts w:ascii="Arial" w:eastAsiaTheme="minorHAnsi" w:hAnsi="Arial" w:cs="Arial"/>
                <w:bCs/>
                <w:sz w:val="22"/>
                <w:szCs w:val="22"/>
                <w:lang w:eastAsia="en-US"/>
              </w:rPr>
              <w:t xml:space="preserve">Wymagania dodatkowe </w:t>
            </w:r>
          </w:p>
        </w:tc>
        <w:tc>
          <w:tcPr>
            <w:tcW w:w="3561" w:type="pct"/>
          </w:tcPr>
          <w:p w14:paraId="005836D9" w14:textId="0101AA3B" w:rsidR="00F3543C" w:rsidRPr="00B669C9" w:rsidRDefault="00F3543C" w:rsidP="00B669C9">
            <w:pPr>
              <w:spacing w:after="160" w:line="276" w:lineRule="auto"/>
              <w:jc w:val="both"/>
              <w:rPr>
                <w:rFonts w:ascii="Arial" w:eastAsiaTheme="minorHAnsi" w:hAnsi="Arial" w:cs="Arial"/>
                <w:sz w:val="22"/>
                <w:szCs w:val="22"/>
                <w:lang w:eastAsia="en-US"/>
              </w:rPr>
            </w:pPr>
            <w:r w:rsidRPr="00B669C9">
              <w:rPr>
                <w:rFonts w:ascii="Arial" w:eastAsiaTheme="minorHAnsi" w:hAnsi="Arial" w:cs="Arial"/>
                <w:b/>
                <w:bCs/>
                <w:sz w:val="22"/>
                <w:szCs w:val="22"/>
                <w:lang w:eastAsia="en-US"/>
              </w:rPr>
              <w:t xml:space="preserve">Zestaw klawiatura i mysz </w:t>
            </w:r>
            <w:r w:rsidRPr="00B669C9">
              <w:rPr>
                <w:rFonts w:ascii="Arial" w:eastAsiaTheme="minorHAnsi" w:hAnsi="Arial" w:cs="Arial"/>
                <w:b/>
                <w:bCs/>
                <w:strike/>
                <w:sz w:val="22"/>
                <w:szCs w:val="22"/>
                <w:lang w:eastAsia="en-US"/>
              </w:rPr>
              <w:t>bez</w:t>
            </w:r>
            <w:r w:rsidRPr="00B669C9">
              <w:rPr>
                <w:rFonts w:ascii="Arial" w:eastAsiaTheme="minorHAnsi" w:hAnsi="Arial" w:cs="Arial"/>
                <w:b/>
                <w:bCs/>
                <w:sz w:val="22"/>
                <w:szCs w:val="22"/>
                <w:lang w:eastAsia="en-US"/>
              </w:rPr>
              <w:t xml:space="preserve">przewodowa – klawiatura </w:t>
            </w:r>
            <w:r w:rsidR="00B669C9">
              <w:rPr>
                <w:rFonts w:ascii="Arial" w:eastAsiaTheme="minorHAnsi" w:hAnsi="Arial" w:cs="Arial"/>
                <w:b/>
                <w:bCs/>
                <w:sz w:val="22"/>
                <w:szCs w:val="22"/>
                <w:lang w:eastAsia="en-US"/>
              </w:rPr>
              <w:br/>
            </w:r>
            <w:r w:rsidRPr="00B669C9">
              <w:rPr>
                <w:rFonts w:ascii="Arial" w:eastAsiaTheme="minorHAnsi" w:hAnsi="Arial" w:cs="Arial"/>
                <w:b/>
                <w:bCs/>
                <w:sz w:val="22"/>
                <w:szCs w:val="22"/>
                <w:lang w:eastAsia="en-US"/>
              </w:rPr>
              <w:t xml:space="preserve">w układzie polski programisty </w:t>
            </w:r>
            <w:r w:rsidRPr="00B669C9">
              <w:rPr>
                <w:rFonts w:ascii="Arial" w:eastAsiaTheme="minorHAnsi" w:hAnsi="Arial" w:cs="Arial"/>
                <w:b/>
                <w:bCs/>
                <w:strike/>
                <w:sz w:val="22"/>
                <w:szCs w:val="22"/>
                <w:lang w:eastAsia="en-US"/>
              </w:rPr>
              <w:t>z czytnikiem kart</w:t>
            </w:r>
            <w:r w:rsidRPr="00B669C9">
              <w:rPr>
                <w:rFonts w:ascii="Arial" w:eastAsiaTheme="minorHAnsi" w:hAnsi="Arial" w:cs="Arial"/>
                <w:b/>
                <w:bCs/>
                <w:sz w:val="22"/>
                <w:szCs w:val="22"/>
                <w:lang w:eastAsia="en-US"/>
              </w:rPr>
              <w:t xml:space="preserve">, mysz 4000 </w:t>
            </w:r>
            <w:proofErr w:type="spellStart"/>
            <w:r w:rsidRPr="00B669C9">
              <w:rPr>
                <w:rFonts w:ascii="Arial" w:eastAsiaTheme="minorHAnsi" w:hAnsi="Arial" w:cs="Arial"/>
                <w:b/>
                <w:bCs/>
                <w:sz w:val="22"/>
                <w:szCs w:val="22"/>
                <w:lang w:eastAsia="en-US"/>
              </w:rPr>
              <w:t>dpi</w:t>
            </w:r>
            <w:proofErr w:type="spellEnd"/>
            <w:r w:rsidRPr="00B669C9">
              <w:rPr>
                <w:rFonts w:ascii="Arial" w:eastAsiaTheme="minorHAnsi" w:hAnsi="Arial" w:cs="Arial"/>
                <w:b/>
                <w:bCs/>
                <w:sz w:val="22"/>
                <w:szCs w:val="22"/>
                <w:lang w:eastAsia="en-US"/>
              </w:rPr>
              <w:t>.</w:t>
            </w:r>
          </w:p>
        </w:tc>
      </w:tr>
    </w:tbl>
    <w:p w14:paraId="729FFDAE" w14:textId="640EC8CF" w:rsidR="005B551D" w:rsidRDefault="005B551D" w:rsidP="000C6CED">
      <w:pPr>
        <w:tabs>
          <w:tab w:val="left" w:pos="284"/>
        </w:tabs>
        <w:suppressAutoHyphens/>
        <w:overflowPunct w:val="0"/>
        <w:autoSpaceDE w:val="0"/>
        <w:spacing w:line="254" w:lineRule="auto"/>
        <w:jc w:val="both"/>
        <w:textAlignment w:val="baseline"/>
        <w:rPr>
          <w:rFonts w:ascii="Arial" w:eastAsiaTheme="minorHAnsi" w:hAnsi="Arial" w:cs="Arial"/>
          <w:bCs/>
          <w:sz w:val="18"/>
          <w:szCs w:val="18"/>
          <w:lang w:eastAsia="en-US"/>
        </w:rPr>
      </w:pPr>
    </w:p>
    <w:p w14:paraId="263A8F0F" w14:textId="77777777" w:rsidR="005B551D" w:rsidRDefault="005B551D">
      <w:pPr>
        <w:rPr>
          <w:rFonts w:ascii="Arial" w:eastAsiaTheme="minorHAnsi" w:hAnsi="Arial" w:cs="Arial"/>
          <w:bCs/>
          <w:sz w:val="18"/>
          <w:szCs w:val="18"/>
          <w:lang w:eastAsia="en-US"/>
        </w:rPr>
      </w:pPr>
      <w:r>
        <w:rPr>
          <w:rFonts w:ascii="Arial" w:eastAsiaTheme="minorHAnsi" w:hAnsi="Arial" w:cs="Arial"/>
          <w:bCs/>
          <w:sz w:val="18"/>
          <w:szCs w:val="18"/>
          <w:lang w:eastAsia="en-US"/>
        </w:rPr>
        <w:br w:type="page"/>
      </w:r>
    </w:p>
    <w:p w14:paraId="06A32EE4" w14:textId="1A9C847A" w:rsidR="000C6CED" w:rsidRPr="00003BA9" w:rsidRDefault="000C6CED">
      <w:pPr>
        <w:pStyle w:val="Nagwek2"/>
        <w:numPr>
          <w:ilvl w:val="0"/>
          <w:numId w:val="5"/>
        </w:numPr>
        <w:spacing w:line="276" w:lineRule="auto"/>
        <w:ind w:left="284"/>
        <w:jc w:val="left"/>
        <w:rPr>
          <w:rFonts w:ascii="Arial" w:eastAsiaTheme="minorHAnsi" w:hAnsi="Arial" w:cs="Arial"/>
          <w:color w:val="FF0000"/>
          <w:szCs w:val="22"/>
          <w:u w:val="single"/>
          <w:lang w:eastAsia="en-US"/>
        </w:rPr>
      </w:pPr>
      <w:r w:rsidRPr="00003BA9">
        <w:rPr>
          <w:rFonts w:ascii="Arial" w:eastAsiaTheme="minorHAnsi" w:hAnsi="Arial" w:cs="Arial"/>
          <w:sz w:val="22"/>
          <w:szCs w:val="16"/>
          <w:u w:val="single"/>
          <w:lang w:eastAsia="en-US"/>
        </w:rPr>
        <w:lastRenderedPageBreak/>
        <w:t>Komputer</w:t>
      </w:r>
      <w:r w:rsidRPr="00003BA9">
        <w:rPr>
          <w:rFonts w:ascii="Arial" w:eastAsiaTheme="minorHAnsi" w:hAnsi="Arial" w:cs="Arial"/>
          <w:szCs w:val="22"/>
          <w:u w:val="single"/>
          <w:lang w:eastAsia="en-US"/>
        </w:rPr>
        <w:t xml:space="preserve"> </w:t>
      </w:r>
      <w:r w:rsidRPr="00003BA9">
        <w:rPr>
          <w:rFonts w:ascii="Arial" w:eastAsiaTheme="minorHAnsi" w:hAnsi="Arial" w:cs="Arial"/>
          <w:sz w:val="22"/>
          <w:szCs w:val="16"/>
          <w:u w:val="single"/>
          <w:lang w:eastAsia="en-US"/>
        </w:rPr>
        <w:t xml:space="preserve">stacjonarny Typ 4 – </w:t>
      </w:r>
      <w:r w:rsidR="005703F0" w:rsidRPr="00003BA9">
        <w:rPr>
          <w:rFonts w:ascii="Arial" w:eastAsiaTheme="minorHAnsi" w:hAnsi="Arial" w:cs="Arial"/>
          <w:sz w:val="22"/>
          <w:szCs w:val="16"/>
          <w:u w:val="single"/>
          <w:lang w:eastAsia="en-US"/>
        </w:rPr>
        <w:t>7 szt.</w:t>
      </w:r>
      <w:r w:rsidRPr="00003BA9">
        <w:rPr>
          <w:rFonts w:ascii="Arial" w:eastAsiaTheme="minorHAnsi" w:hAnsi="Arial" w:cs="Arial"/>
          <w:sz w:val="22"/>
          <w:szCs w:val="16"/>
          <w:u w:val="single"/>
          <w:lang w:eastAsia="en-US"/>
        </w:rPr>
        <w:t>,</w:t>
      </w:r>
      <w:r w:rsidR="005703F0" w:rsidRPr="00003BA9">
        <w:rPr>
          <w:rFonts w:ascii="Arial" w:eastAsiaTheme="minorHAnsi" w:hAnsi="Arial" w:cs="Arial"/>
          <w:sz w:val="22"/>
          <w:szCs w:val="16"/>
          <w:u w:val="single"/>
          <w:lang w:eastAsia="en-US"/>
        </w:rPr>
        <w:t xml:space="preserve"> o parametrach:</w:t>
      </w:r>
      <w:r w:rsidR="00003BA9">
        <w:rPr>
          <w:rFonts w:ascii="Arial" w:eastAsiaTheme="minorHAnsi" w:hAnsi="Arial" w:cs="Arial"/>
          <w:sz w:val="22"/>
          <w:szCs w:val="16"/>
          <w:u w:val="single"/>
          <w:lang w:eastAsia="en-US"/>
        </w:rPr>
        <w:br/>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63"/>
        <w:gridCol w:w="2126"/>
        <w:gridCol w:w="6661"/>
      </w:tblGrid>
      <w:tr w:rsidR="005703F0" w:rsidRPr="000C6CED" w14:paraId="42DF384C" w14:textId="77777777" w:rsidTr="005703F0">
        <w:trPr>
          <w:trHeight w:val="284"/>
        </w:trPr>
        <w:tc>
          <w:tcPr>
            <w:tcW w:w="301" w:type="pct"/>
            <w:vAlign w:val="center"/>
          </w:tcPr>
          <w:p w14:paraId="44BE399B" w14:textId="70A7F806" w:rsidR="005703F0" w:rsidRPr="005703F0" w:rsidRDefault="005703F0" w:rsidP="005703F0">
            <w:pPr>
              <w:spacing w:after="160" w:line="259" w:lineRule="auto"/>
              <w:jc w:val="center"/>
              <w:rPr>
                <w:rFonts w:ascii="Calibri" w:eastAsiaTheme="minorHAnsi" w:hAnsi="Calibri" w:cs="Calibri"/>
                <w:b/>
                <w:sz w:val="22"/>
                <w:szCs w:val="22"/>
                <w:lang w:eastAsia="en-US"/>
              </w:rPr>
            </w:pPr>
            <w:r w:rsidRPr="005703F0">
              <w:rPr>
                <w:rFonts w:ascii="Calibri" w:eastAsiaTheme="minorHAnsi" w:hAnsi="Calibri" w:cs="Calibri"/>
                <w:b/>
                <w:sz w:val="22"/>
                <w:szCs w:val="22"/>
                <w:lang w:eastAsia="en-US"/>
              </w:rPr>
              <w:t>L.p.</w:t>
            </w:r>
          </w:p>
        </w:tc>
        <w:tc>
          <w:tcPr>
            <w:tcW w:w="1137" w:type="pct"/>
            <w:vAlign w:val="center"/>
          </w:tcPr>
          <w:p w14:paraId="50B4BC69" w14:textId="4DFC711B" w:rsidR="005703F0" w:rsidRPr="005703F0" w:rsidRDefault="005703F0" w:rsidP="005703F0">
            <w:pPr>
              <w:spacing w:after="160" w:line="259" w:lineRule="auto"/>
              <w:jc w:val="center"/>
              <w:rPr>
                <w:rFonts w:ascii="Calibri" w:eastAsiaTheme="minorHAnsi" w:hAnsi="Calibri" w:cs="Calibri"/>
                <w:b/>
                <w:sz w:val="22"/>
                <w:szCs w:val="22"/>
                <w:lang w:eastAsia="en-US"/>
              </w:rPr>
            </w:pPr>
            <w:r w:rsidRPr="005703F0">
              <w:rPr>
                <w:rFonts w:ascii="Calibri" w:eastAsiaTheme="minorHAnsi" w:hAnsi="Calibri" w:cs="Calibri"/>
                <w:b/>
                <w:sz w:val="22"/>
                <w:szCs w:val="22"/>
                <w:lang w:eastAsia="en-US"/>
              </w:rPr>
              <w:t xml:space="preserve">Nazwa </w:t>
            </w:r>
            <w:r w:rsidRPr="005703F0">
              <w:rPr>
                <w:rFonts w:ascii="Calibri" w:eastAsiaTheme="minorHAnsi" w:hAnsi="Calibri" w:cs="Calibri"/>
                <w:b/>
                <w:sz w:val="22"/>
                <w:szCs w:val="22"/>
                <w:lang w:eastAsia="en-US"/>
              </w:rPr>
              <w:br/>
              <w:t>komponentu</w:t>
            </w:r>
          </w:p>
        </w:tc>
        <w:tc>
          <w:tcPr>
            <w:tcW w:w="3562" w:type="pct"/>
            <w:vAlign w:val="center"/>
          </w:tcPr>
          <w:p w14:paraId="40ACDE76" w14:textId="72FEDE59" w:rsidR="005703F0" w:rsidRPr="005703F0" w:rsidRDefault="005703F0" w:rsidP="005703F0">
            <w:pPr>
              <w:spacing w:after="160" w:line="259" w:lineRule="auto"/>
              <w:jc w:val="center"/>
              <w:rPr>
                <w:rFonts w:ascii="Calibri" w:eastAsiaTheme="minorHAnsi" w:hAnsi="Calibri" w:cs="Calibri"/>
                <w:b/>
                <w:sz w:val="22"/>
                <w:szCs w:val="22"/>
                <w:lang w:eastAsia="en-US"/>
              </w:rPr>
            </w:pPr>
            <w:r>
              <w:rPr>
                <w:rFonts w:ascii="Calibri" w:eastAsiaTheme="minorHAnsi" w:hAnsi="Calibri" w:cs="Calibri"/>
                <w:b/>
                <w:sz w:val="22"/>
                <w:szCs w:val="22"/>
                <w:lang w:eastAsia="en-US"/>
              </w:rPr>
              <w:t xml:space="preserve">Wymagania minimalne </w:t>
            </w:r>
            <w:r w:rsidR="00F603EF">
              <w:rPr>
                <w:rFonts w:ascii="Calibri" w:eastAsiaTheme="minorHAnsi" w:hAnsi="Calibri" w:cs="Calibri"/>
                <w:b/>
                <w:sz w:val="22"/>
                <w:szCs w:val="22"/>
                <w:lang w:eastAsia="en-US"/>
              </w:rPr>
              <w:br/>
              <w:t>parametry techniczne komputerów</w:t>
            </w:r>
          </w:p>
        </w:tc>
      </w:tr>
      <w:tr w:rsidR="005703F0" w:rsidRPr="000C6CED" w14:paraId="5EB7E489" w14:textId="77777777" w:rsidTr="00F603EF">
        <w:trPr>
          <w:trHeight w:val="284"/>
        </w:trPr>
        <w:tc>
          <w:tcPr>
            <w:tcW w:w="301" w:type="pct"/>
            <w:vAlign w:val="center"/>
          </w:tcPr>
          <w:p w14:paraId="345106CA" w14:textId="2B3DEB78"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w:t>
            </w:r>
          </w:p>
        </w:tc>
        <w:tc>
          <w:tcPr>
            <w:tcW w:w="1137" w:type="pct"/>
            <w:vAlign w:val="center"/>
          </w:tcPr>
          <w:p w14:paraId="5A97C3D8" w14:textId="676BF98A"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Typ</w:t>
            </w:r>
          </w:p>
        </w:tc>
        <w:tc>
          <w:tcPr>
            <w:tcW w:w="3562" w:type="pct"/>
          </w:tcPr>
          <w:p w14:paraId="0B412F15"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Komputer stacjonarny. W ofercie wymagane jest podanie modelu, symbolu oraz producenta</w:t>
            </w:r>
          </w:p>
        </w:tc>
      </w:tr>
      <w:tr w:rsidR="005703F0" w:rsidRPr="000C6CED" w14:paraId="715F4BA5" w14:textId="77777777" w:rsidTr="00F603EF">
        <w:trPr>
          <w:trHeight w:val="284"/>
        </w:trPr>
        <w:tc>
          <w:tcPr>
            <w:tcW w:w="301" w:type="pct"/>
            <w:vAlign w:val="center"/>
          </w:tcPr>
          <w:p w14:paraId="3CFE310E" w14:textId="03512E72"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2.</w:t>
            </w:r>
          </w:p>
        </w:tc>
        <w:tc>
          <w:tcPr>
            <w:tcW w:w="1137" w:type="pct"/>
            <w:vAlign w:val="center"/>
          </w:tcPr>
          <w:p w14:paraId="4FC7468B" w14:textId="237E3D30"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Zastosowanie</w:t>
            </w:r>
          </w:p>
        </w:tc>
        <w:tc>
          <w:tcPr>
            <w:tcW w:w="3562" w:type="pct"/>
          </w:tcPr>
          <w:p w14:paraId="2AEA161E"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Komputer będzie wykorzystywany dla potrzeb aplikacji biurowych, aplikacji edukacyjnych, aplikacji obliczeniowych, dostępu do Internetu oraz poczty elektronicznej, jako lokalna baza danych, stacja programistyczna</w:t>
            </w:r>
          </w:p>
        </w:tc>
      </w:tr>
      <w:tr w:rsidR="005703F0" w:rsidRPr="000C6CED" w14:paraId="7A7BF718" w14:textId="77777777" w:rsidTr="00F603EF">
        <w:trPr>
          <w:trHeight w:val="284"/>
        </w:trPr>
        <w:tc>
          <w:tcPr>
            <w:tcW w:w="301" w:type="pct"/>
            <w:vAlign w:val="center"/>
          </w:tcPr>
          <w:p w14:paraId="44293A52" w14:textId="3D9D1FE7"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3.</w:t>
            </w:r>
          </w:p>
        </w:tc>
        <w:tc>
          <w:tcPr>
            <w:tcW w:w="1137" w:type="pct"/>
            <w:vAlign w:val="center"/>
          </w:tcPr>
          <w:p w14:paraId="6FE5F578" w14:textId="7EACBF06"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Procesor</w:t>
            </w:r>
          </w:p>
        </w:tc>
        <w:tc>
          <w:tcPr>
            <w:tcW w:w="3562" w:type="pct"/>
          </w:tcPr>
          <w:p w14:paraId="6406F899" w14:textId="6E00D8FC"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 xml:space="preserve">64bit - o wydajności nie mniejszej niż Intel </w:t>
            </w:r>
            <w:proofErr w:type="spellStart"/>
            <w:r w:rsidRPr="00F603EF">
              <w:rPr>
                <w:rFonts w:ascii="Arial" w:eastAsiaTheme="minorHAnsi" w:hAnsi="Arial" w:cs="Arial"/>
                <w:bCs/>
                <w:sz w:val="22"/>
                <w:szCs w:val="22"/>
                <w:lang w:eastAsia="en-US"/>
              </w:rPr>
              <w:t>Core</w:t>
            </w:r>
            <w:proofErr w:type="spellEnd"/>
            <w:r w:rsidRPr="00F603EF">
              <w:rPr>
                <w:rFonts w:ascii="Arial" w:eastAsiaTheme="minorHAnsi" w:hAnsi="Arial" w:cs="Arial"/>
                <w:bCs/>
                <w:sz w:val="22"/>
                <w:szCs w:val="22"/>
                <w:lang w:eastAsia="en-US"/>
              </w:rPr>
              <w:t xml:space="preserve">™ i7-14700F </w:t>
            </w:r>
            <w:r w:rsidR="00F603EF">
              <w:rPr>
                <w:rFonts w:ascii="Arial" w:eastAsiaTheme="minorHAnsi" w:hAnsi="Arial" w:cs="Arial"/>
                <w:bCs/>
                <w:sz w:val="22"/>
                <w:szCs w:val="22"/>
                <w:lang w:eastAsia="en-US"/>
              </w:rPr>
              <w:br/>
            </w:r>
            <w:r w:rsidRPr="00F603EF">
              <w:rPr>
                <w:rFonts w:ascii="Arial" w:eastAsiaTheme="minorHAnsi" w:hAnsi="Arial" w:cs="Arial"/>
                <w:bCs/>
                <w:sz w:val="22"/>
                <w:szCs w:val="22"/>
                <w:lang w:eastAsia="en-US"/>
              </w:rPr>
              <w:t xml:space="preserve">(2.1 GHz, 5.4 GHz Turbo, 33MB Cache, 65W)  wynik wydajności </w:t>
            </w:r>
            <w:r w:rsidR="00F603EF">
              <w:rPr>
                <w:rFonts w:ascii="Arial" w:eastAsiaTheme="minorHAnsi" w:hAnsi="Arial" w:cs="Arial"/>
                <w:bCs/>
                <w:sz w:val="22"/>
                <w:szCs w:val="22"/>
                <w:lang w:eastAsia="en-US"/>
              </w:rPr>
              <w:br/>
            </w:r>
            <w:r w:rsidRPr="00F603EF">
              <w:rPr>
                <w:rFonts w:ascii="Arial" w:eastAsiaTheme="minorHAnsi" w:hAnsi="Arial" w:cs="Arial"/>
                <w:bCs/>
                <w:sz w:val="22"/>
                <w:szCs w:val="22"/>
                <w:lang w:eastAsia="en-US"/>
              </w:rPr>
              <w:t xml:space="preserve">w teście </w:t>
            </w:r>
            <w:proofErr w:type="spellStart"/>
            <w:r w:rsidRPr="00F603EF">
              <w:rPr>
                <w:rFonts w:ascii="Arial" w:eastAsiaTheme="minorHAnsi" w:hAnsi="Arial" w:cs="Arial"/>
                <w:bCs/>
                <w:sz w:val="22"/>
                <w:szCs w:val="22"/>
                <w:lang w:eastAsia="en-US"/>
              </w:rPr>
              <w:t>PassMark</w:t>
            </w:r>
            <w:proofErr w:type="spellEnd"/>
            <w:r w:rsidRPr="00F603EF">
              <w:rPr>
                <w:rFonts w:ascii="Arial" w:eastAsiaTheme="minorHAnsi" w:hAnsi="Arial" w:cs="Arial"/>
                <w:bCs/>
                <w:sz w:val="22"/>
                <w:szCs w:val="22"/>
                <w:lang w:eastAsia="en-US"/>
              </w:rPr>
              <w:t xml:space="preserve"> CPU Mark nie mniej niż 44,000, musi być potwierdzony właściwym wydrukiem, z strony: </w:t>
            </w:r>
            <w:hyperlink r:id="rId17" w:history="1">
              <w:r w:rsidRPr="00F603EF">
                <w:rPr>
                  <w:rFonts w:ascii="Arial" w:eastAsiaTheme="minorHAnsi" w:hAnsi="Arial" w:cs="Arial"/>
                  <w:sz w:val="22"/>
                  <w:szCs w:val="22"/>
                  <w:lang w:eastAsia="en-US"/>
                </w:rPr>
                <w:t>http://www.cpubenchmark.net</w:t>
              </w:r>
            </w:hyperlink>
            <w:r w:rsidRPr="00F603EF">
              <w:rPr>
                <w:rFonts w:ascii="Arial" w:eastAsiaTheme="minorHAnsi" w:hAnsi="Arial" w:cs="Arial"/>
                <w:bCs/>
                <w:sz w:val="22"/>
                <w:szCs w:val="22"/>
                <w:lang w:eastAsia="en-US"/>
              </w:rPr>
              <w:t>)</w:t>
            </w:r>
          </w:p>
        </w:tc>
      </w:tr>
      <w:tr w:rsidR="005703F0" w:rsidRPr="000C6CED" w14:paraId="4961B887" w14:textId="77777777" w:rsidTr="00F603EF">
        <w:trPr>
          <w:trHeight w:val="284"/>
        </w:trPr>
        <w:tc>
          <w:tcPr>
            <w:tcW w:w="301" w:type="pct"/>
            <w:vAlign w:val="center"/>
          </w:tcPr>
          <w:p w14:paraId="6A472089" w14:textId="08AE7204"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4.</w:t>
            </w:r>
          </w:p>
        </w:tc>
        <w:tc>
          <w:tcPr>
            <w:tcW w:w="1137" w:type="pct"/>
            <w:vAlign w:val="center"/>
          </w:tcPr>
          <w:p w14:paraId="00C35B0B" w14:textId="7CAF406A"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Ilość rdzeni procesora</w:t>
            </w:r>
          </w:p>
        </w:tc>
        <w:tc>
          <w:tcPr>
            <w:tcW w:w="3562" w:type="pct"/>
          </w:tcPr>
          <w:p w14:paraId="61886A45"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20 (28 wątków)</w:t>
            </w:r>
          </w:p>
        </w:tc>
      </w:tr>
      <w:tr w:rsidR="005703F0" w:rsidRPr="000C6CED" w14:paraId="4D83C29C" w14:textId="77777777" w:rsidTr="00F603EF">
        <w:trPr>
          <w:trHeight w:val="284"/>
        </w:trPr>
        <w:tc>
          <w:tcPr>
            <w:tcW w:w="301" w:type="pct"/>
            <w:vAlign w:val="center"/>
          </w:tcPr>
          <w:p w14:paraId="4224ECAF" w14:textId="0ED977E2"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5.</w:t>
            </w:r>
          </w:p>
        </w:tc>
        <w:tc>
          <w:tcPr>
            <w:tcW w:w="1137" w:type="pct"/>
            <w:vAlign w:val="center"/>
          </w:tcPr>
          <w:p w14:paraId="44F0E1B8" w14:textId="45B815B0"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Rodzaj chłodzenia procesora</w:t>
            </w:r>
          </w:p>
        </w:tc>
        <w:tc>
          <w:tcPr>
            <w:tcW w:w="3562" w:type="pct"/>
          </w:tcPr>
          <w:p w14:paraId="68101F0A" w14:textId="77777777" w:rsidR="005703F0" w:rsidRPr="00F603EF" w:rsidRDefault="005703F0" w:rsidP="00D97CD7">
            <w:pPr>
              <w:spacing w:after="160"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ENDORFY 140mm Heat Pipe (Fortis 5)</w:t>
            </w:r>
          </w:p>
        </w:tc>
      </w:tr>
      <w:tr w:rsidR="005703F0" w:rsidRPr="000C6CED" w14:paraId="5E74492C" w14:textId="77777777" w:rsidTr="00F603EF">
        <w:trPr>
          <w:trHeight w:val="284"/>
        </w:trPr>
        <w:tc>
          <w:tcPr>
            <w:tcW w:w="301" w:type="pct"/>
            <w:vAlign w:val="center"/>
          </w:tcPr>
          <w:p w14:paraId="0B7F19FE" w14:textId="616CAF9C"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6.</w:t>
            </w:r>
          </w:p>
        </w:tc>
        <w:tc>
          <w:tcPr>
            <w:tcW w:w="1137" w:type="pct"/>
            <w:vAlign w:val="center"/>
          </w:tcPr>
          <w:p w14:paraId="52CDBDCD" w14:textId="1D98D70F"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Karta graficzna</w:t>
            </w:r>
          </w:p>
        </w:tc>
        <w:tc>
          <w:tcPr>
            <w:tcW w:w="3562" w:type="pct"/>
          </w:tcPr>
          <w:p w14:paraId="39F7473A" w14:textId="2199EA23"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sz w:val="22"/>
                <w:szCs w:val="22"/>
                <w:lang w:eastAsia="en-US"/>
              </w:rPr>
              <w:t>Karta winna posiadać z co najmniej minimum 4GB dedykowanej pamięci VRAM GDDR6, złącze karty PCI-Express 4.0  umożliwiająca podłączenie cyfrowo min trzech monitorów (</w:t>
            </w:r>
            <w:r w:rsidRPr="00F603EF">
              <w:rPr>
                <w:rFonts w:ascii="Arial" w:eastAsiaTheme="minorHAnsi" w:hAnsi="Arial" w:cs="Arial"/>
                <w:bCs/>
                <w:sz w:val="22"/>
                <w:szCs w:val="22"/>
                <w:lang w:eastAsia="en-US"/>
              </w:rPr>
              <w:t xml:space="preserve">w tym co najmniej jeden poprzez wyjście DP i jeden przez HDMI 2.1) bez zastosowania konwerterów, przejściówek itp. Wydajność karty </w:t>
            </w:r>
            <w:r w:rsidR="00F603EF">
              <w:rPr>
                <w:rFonts w:ascii="Arial" w:eastAsiaTheme="minorHAnsi" w:hAnsi="Arial" w:cs="Arial"/>
                <w:bCs/>
                <w:sz w:val="22"/>
                <w:szCs w:val="22"/>
                <w:lang w:eastAsia="en-US"/>
              </w:rPr>
              <w:br/>
            </w:r>
            <w:r w:rsidRPr="00F603EF">
              <w:rPr>
                <w:rFonts w:ascii="Arial" w:eastAsiaTheme="minorHAnsi" w:hAnsi="Arial" w:cs="Arial"/>
                <w:bCs/>
                <w:sz w:val="22"/>
                <w:szCs w:val="22"/>
                <w:lang w:eastAsia="en-US"/>
              </w:rPr>
              <w:t xml:space="preserve">w teście G3D </w:t>
            </w:r>
            <w:proofErr w:type="spellStart"/>
            <w:r w:rsidRPr="00F603EF">
              <w:rPr>
                <w:rFonts w:ascii="Arial" w:eastAsiaTheme="minorHAnsi" w:hAnsi="Arial" w:cs="Arial"/>
                <w:bCs/>
                <w:sz w:val="22"/>
                <w:szCs w:val="22"/>
                <w:lang w:eastAsia="en-US"/>
              </w:rPr>
              <w:t>Videocard</w:t>
            </w:r>
            <w:proofErr w:type="spellEnd"/>
            <w:r w:rsidRPr="00F603EF">
              <w:rPr>
                <w:rFonts w:ascii="Arial" w:eastAsiaTheme="minorHAnsi" w:hAnsi="Arial" w:cs="Arial"/>
                <w:bCs/>
                <w:sz w:val="22"/>
                <w:szCs w:val="22"/>
                <w:lang w:eastAsia="en-US"/>
              </w:rPr>
              <w:t xml:space="preserve"> </w:t>
            </w:r>
            <w:proofErr w:type="spellStart"/>
            <w:r w:rsidRPr="00F603EF">
              <w:rPr>
                <w:rFonts w:ascii="Arial" w:eastAsiaTheme="minorHAnsi" w:hAnsi="Arial" w:cs="Arial"/>
                <w:bCs/>
                <w:sz w:val="22"/>
                <w:szCs w:val="22"/>
                <w:lang w:eastAsia="en-US"/>
              </w:rPr>
              <w:t>Benchmarks</w:t>
            </w:r>
            <w:proofErr w:type="spellEnd"/>
            <w:r w:rsidRPr="00F603EF">
              <w:rPr>
                <w:rFonts w:ascii="Arial" w:eastAsiaTheme="minorHAnsi" w:hAnsi="Arial" w:cs="Arial"/>
                <w:bCs/>
                <w:sz w:val="22"/>
                <w:szCs w:val="22"/>
                <w:lang w:eastAsia="en-US"/>
              </w:rPr>
              <w:t xml:space="preserve"> min. 10005, </w:t>
            </w:r>
            <w:r w:rsidRPr="00F603EF">
              <w:rPr>
                <w:rFonts w:ascii="Arial" w:eastAsiaTheme="minorHAnsi" w:hAnsi="Arial" w:cs="Arial"/>
                <w:bCs/>
                <w:color w:val="000000" w:themeColor="text1"/>
                <w:sz w:val="22"/>
                <w:szCs w:val="22"/>
                <w:lang w:eastAsia="en-US"/>
              </w:rPr>
              <w:t>musi być potwierdzony właściwym wydrukiem z strony:</w:t>
            </w:r>
            <w:r w:rsidRPr="00F603EF">
              <w:rPr>
                <w:rFonts w:ascii="Arial" w:eastAsiaTheme="minorHAnsi" w:hAnsi="Arial" w:cs="Arial"/>
                <w:bCs/>
                <w:sz w:val="22"/>
                <w:szCs w:val="22"/>
                <w:lang w:eastAsia="en-US"/>
              </w:rPr>
              <w:t xml:space="preserve">   </w:t>
            </w:r>
            <w:r w:rsidRPr="00F603EF">
              <w:rPr>
                <w:rFonts w:ascii="Arial" w:eastAsiaTheme="minorHAnsi" w:hAnsi="Arial" w:cs="Arial"/>
                <w:sz w:val="22"/>
                <w:szCs w:val="22"/>
                <w:lang w:eastAsia="en-US"/>
              </w:rPr>
              <w:t xml:space="preserve"> </w:t>
            </w:r>
            <w:hyperlink r:id="rId18" w:history="1">
              <w:r w:rsidRPr="00F603EF">
                <w:rPr>
                  <w:rFonts w:ascii="Arial" w:eastAsiaTheme="minorHAnsi" w:hAnsi="Arial" w:cs="Arial"/>
                  <w:color w:val="0000FF"/>
                  <w:sz w:val="22"/>
                  <w:szCs w:val="22"/>
                  <w:u w:val="single"/>
                  <w:lang w:eastAsia="en-US"/>
                </w:rPr>
                <w:t>https://www.videocardbenchmark.net</w:t>
              </w:r>
            </w:hyperlink>
          </w:p>
        </w:tc>
      </w:tr>
      <w:tr w:rsidR="005703F0" w:rsidRPr="000C6CED" w14:paraId="1BEEAEAF" w14:textId="77777777" w:rsidTr="00F603EF">
        <w:trPr>
          <w:trHeight w:val="284"/>
        </w:trPr>
        <w:tc>
          <w:tcPr>
            <w:tcW w:w="301" w:type="pct"/>
            <w:vAlign w:val="center"/>
          </w:tcPr>
          <w:p w14:paraId="08FA0D5B" w14:textId="586D889A"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7.</w:t>
            </w:r>
          </w:p>
        </w:tc>
        <w:tc>
          <w:tcPr>
            <w:tcW w:w="1137" w:type="pct"/>
            <w:vAlign w:val="center"/>
          </w:tcPr>
          <w:p w14:paraId="2E27F34E" w14:textId="2614D9F3"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Pamięć karty graficznej</w:t>
            </w:r>
          </w:p>
        </w:tc>
        <w:tc>
          <w:tcPr>
            <w:tcW w:w="3562" w:type="pct"/>
          </w:tcPr>
          <w:p w14:paraId="4DADB467"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Min. 4 GB</w:t>
            </w:r>
          </w:p>
        </w:tc>
      </w:tr>
      <w:tr w:rsidR="005703F0" w:rsidRPr="000C6CED" w14:paraId="7D4221BD" w14:textId="77777777" w:rsidTr="00F603EF">
        <w:trPr>
          <w:trHeight w:val="284"/>
        </w:trPr>
        <w:tc>
          <w:tcPr>
            <w:tcW w:w="301" w:type="pct"/>
            <w:vAlign w:val="center"/>
          </w:tcPr>
          <w:p w14:paraId="38F07A98" w14:textId="1196DD22"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8.</w:t>
            </w:r>
          </w:p>
        </w:tc>
        <w:tc>
          <w:tcPr>
            <w:tcW w:w="1137" w:type="pct"/>
            <w:vAlign w:val="center"/>
          </w:tcPr>
          <w:p w14:paraId="2EB02C31" w14:textId="7BDF19DF"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Ilość pamięci RAM</w:t>
            </w:r>
          </w:p>
        </w:tc>
        <w:tc>
          <w:tcPr>
            <w:tcW w:w="3562" w:type="pct"/>
          </w:tcPr>
          <w:p w14:paraId="379C2B9E"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32 GB</w:t>
            </w:r>
          </w:p>
        </w:tc>
      </w:tr>
      <w:tr w:rsidR="005703F0" w:rsidRPr="000C6CED" w14:paraId="10C19672" w14:textId="77777777" w:rsidTr="00F603EF">
        <w:trPr>
          <w:trHeight w:val="284"/>
        </w:trPr>
        <w:tc>
          <w:tcPr>
            <w:tcW w:w="301" w:type="pct"/>
            <w:vAlign w:val="center"/>
          </w:tcPr>
          <w:p w14:paraId="06B9CD43" w14:textId="27DDA0A3"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9.</w:t>
            </w:r>
          </w:p>
        </w:tc>
        <w:tc>
          <w:tcPr>
            <w:tcW w:w="1137" w:type="pct"/>
            <w:vAlign w:val="center"/>
          </w:tcPr>
          <w:p w14:paraId="6D154B97" w14:textId="7C9BF959"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Ilość wolnych banków pamięci</w:t>
            </w:r>
          </w:p>
        </w:tc>
        <w:tc>
          <w:tcPr>
            <w:tcW w:w="3562" w:type="pct"/>
          </w:tcPr>
          <w:p w14:paraId="6501CA7A"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2</w:t>
            </w:r>
          </w:p>
        </w:tc>
      </w:tr>
      <w:tr w:rsidR="005703F0" w:rsidRPr="000C6CED" w14:paraId="5C77290D" w14:textId="77777777" w:rsidTr="00F603EF">
        <w:trPr>
          <w:trHeight w:val="284"/>
        </w:trPr>
        <w:tc>
          <w:tcPr>
            <w:tcW w:w="301" w:type="pct"/>
            <w:vAlign w:val="center"/>
          </w:tcPr>
          <w:p w14:paraId="3989C3AB" w14:textId="3F6DE8F4"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10.</w:t>
            </w:r>
          </w:p>
        </w:tc>
        <w:tc>
          <w:tcPr>
            <w:tcW w:w="1137" w:type="pct"/>
            <w:vAlign w:val="center"/>
          </w:tcPr>
          <w:p w14:paraId="6DB54B02" w14:textId="2104359E"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Złącza na tylnym panelu płyty głównej.</w:t>
            </w:r>
          </w:p>
        </w:tc>
        <w:tc>
          <w:tcPr>
            <w:tcW w:w="3562" w:type="pct"/>
          </w:tcPr>
          <w:p w14:paraId="5F0B8363"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1 x Display Port</w:t>
            </w:r>
          </w:p>
          <w:p w14:paraId="57BC49F3"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1 x PS/2</w:t>
            </w:r>
          </w:p>
          <w:p w14:paraId="6D6DD913"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1 x RJ45</w:t>
            </w:r>
          </w:p>
          <w:p w14:paraId="2A2D9A07"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2 x HDMI</w:t>
            </w:r>
          </w:p>
          <w:p w14:paraId="327AB637"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2 x USB 3.2 Gen 2</w:t>
            </w:r>
          </w:p>
          <w:p w14:paraId="28AD343F"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4 x USB</w:t>
            </w:r>
          </w:p>
          <w:p w14:paraId="17BA2DAE"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Audio</w:t>
            </w:r>
          </w:p>
        </w:tc>
      </w:tr>
      <w:tr w:rsidR="005703F0" w:rsidRPr="000C6CED" w14:paraId="15DE2683" w14:textId="77777777" w:rsidTr="00F603EF">
        <w:trPr>
          <w:trHeight w:val="284"/>
        </w:trPr>
        <w:tc>
          <w:tcPr>
            <w:tcW w:w="301" w:type="pct"/>
            <w:vAlign w:val="center"/>
          </w:tcPr>
          <w:p w14:paraId="0B939271" w14:textId="276CDCD1"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11.</w:t>
            </w:r>
          </w:p>
        </w:tc>
        <w:tc>
          <w:tcPr>
            <w:tcW w:w="1137" w:type="pct"/>
            <w:vAlign w:val="center"/>
          </w:tcPr>
          <w:p w14:paraId="626EC471" w14:textId="752445B8"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Wolne złącza na płycie głównej</w:t>
            </w:r>
          </w:p>
        </w:tc>
        <w:tc>
          <w:tcPr>
            <w:tcW w:w="3562" w:type="pct"/>
          </w:tcPr>
          <w:p w14:paraId="4E731265"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PCI-Express x1 (1)</w:t>
            </w:r>
          </w:p>
          <w:p w14:paraId="2F958363"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PCI-Express x4 (1)</w:t>
            </w:r>
          </w:p>
        </w:tc>
      </w:tr>
      <w:tr w:rsidR="005703F0" w:rsidRPr="000C6CED" w14:paraId="513E66D7" w14:textId="77777777" w:rsidTr="00F603EF">
        <w:trPr>
          <w:trHeight w:val="284"/>
        </w:trPr>
        <w:tc>
          <w:tcPr>
            <w:tcW w:w="301" w:type="pct"/>
            <w:vAlign w:val="center"/>
          </w:tcPr>
          <w:p w14:paraId="532E01FD" w14:textId="15CDE39F"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t>12.</w:t>
            </w:r>
          </w:p>
        </w:tc>
        <w:tc>
          <w:tcPr>
            <w:tcW w:w="1137" w:type="pct"/>
            <w:vAlign w:val="center"/>
          </w:tcPr>
          <w:p w14:paraId="06783640" w14:textId="3765B06C"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Złącza karty graficznej</w:t>
            </w:r>
          </w:p>
        </w:tc>
        <w:tc>
          <w:tcPr>
            <w:tcW w:w="3562" w:type="pct"/>
          </w:tcPr>
          <w:p w14:paraId="4CC5F3BD" w14:textId="77777777" w:rsidR="005703F0" w:rsidRPr="00F603EF" w:rsidRDefault="005703F0" w:rsidP="00D97CD7">
            <w:pPr>
              <w:tabs>
                <w:tab w:val="left" w:pos="284"/>
              </w:tabs>
              <w:suppressAutoHyphens/>
              <w:overflowPunct w:val="0"/>
              <w:autoSpaceDE w:val="0"/>
              <w:spacing w:line="276" w:lineRule="auto"/>
              <w:jc w:val="both"/>
              <w:textAlignment w:val="baseline"/>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Min. 1 x HDMI</w:t>
            </w:r>
          </w:p>
          <w:p w14:paraId="6124863B"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Min. 1 x Display Port</w:t>
            </w:r>
          </w:p>
        </w:tc>
      </w:tr>
      <w:tr w:rsidR="005703F0" w:rsidRPr="000C6CED" w14:paraId="42A16C72" w14:textId="77777777" w:rsidTr="00F603EF">
        <w:trPr>
          <w:trHeight w:val="284"/>
        </w:trPr>
        <w:tc>
          <w:tcPr>
            <w:tcW w:w="301" w:type="pct"/>
            <w:vAlign w:val="center"/>
          </w:tcPr>
          <w:p w14:paraId="0CB85CC9" w14:textId="78255D97"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lastRenderedPageBreak/>
              <w:t>13.</w:t>
            </w:r>
          </w:p>
        </w:tc>
        <w:tc>
          <w:tcPr>
            <w:tcW w:w="1137" w:type="pct"/>
            <w:vAlign w:val="center"/>
          </w:tcPr>
          <w:p w14:paraId="61FC250A" w14:textId="270F3030"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Dysk twardy</w:t>
            </w:r>
          </w:p>
        </w:tc>
        <w:tc>
          <w:tcPr>
            <w:tcW w:w="3562" w:type="pct"/>
          </w:tcPr>
          <w:p w14:paraId="2125CFCB" w14:textId="77777777" w:rsidR="005703F0" w:rsidRPr="00F603EF"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F603EF">
              <w:rPr>
                <w:rFonts w:ascii="Arial" w:eastAsiaTheme="minorHAnsi" w:hAnsi="Arial" w:cs="Arial"/>
                <w:bCs/>
                <w:sz w:val="22"/>
                <w:szCs w:val="22"/>
                <w:lang w:eastAsia="en-US"/>
              </w:rPr>
              <w:t>SSD M.2 (</w:t>
            </w:r>
            <w:proofErr w:type="spellStart"/>
            <w:r w:rsidRPr="00F603EF">
              <w:rPr>
                <w:rFonts w:ascii="Arial" w:eastAsiaTheme="minorHAnsi" w:hAnsi="Arial" w:cs="Arial"/>
                <w:bCs/>
                <w:sz w:val="22"/>
                <w:szCs w:val="22"/>
                <w:lang w:eastAsia="en-US"/>
              </w:rPr>
              <w:t>PCIe</w:t>
            </w:r>
            <w:proofErr w:type="spellEnd"/>
            <w:r w:rsidRPr="00F603EF">
              <w:rPr>
                <w:rFonts w:ascii="Arial" w:eastAsiaTheme="minorHAnsi" w:hAnsi="Arial" w:cs="Arial"/>
                <w:bCs/>
                <w:sz w:val="22"/>
                <w:szCs w:val="22"/>
                <w:lang w:eastAsia="en-US"/>
              </w:rPr>
              <w:t xml:space="preserve"> 4.0 </w:t>
            </w:r>
            <w:proofErr w:type="spellStart"/>
            <w:r w:rsidRPr="00F603EF">
              <w:rPr>
                <w:rFonts w:ascii="Arial" w:eastAsiaTheme="minorHAnsi" w:hAnsi="Arial" w:cs="Arial"/>
                <w:bCs/>
                <w:sz w:val="22"/>
                <w:szCs w:val="22"/>
                <w:lang w:eastAsia="en-US"/>
              </w:rPr>
              <w:t>NVMe</w:t>
            </w:r>
            <w:proofErr w:type="spellEnd"/>
            <w:r w:rsidRPr="00F603EF">
              <w:rPr>
                <w:rFonts w:ascii="Arial" w:eastAsiaTheme="minorHAnsi" w:hAnsi="Arial" w:cs="Arial"/>
                <w:bCs/>
                <w:sz w:val="22"/>
                <w:szCs w:val="22"/>
                <w:lang w:eastAsia="en-US"/>
              </w:rPr>
              <w:t>) 1TB</w:t>
            </w:r>
          </w:p>
        </w:tc>
      </w:tr>
      <w:tr w:rsidR="005703F0" w:rsidRPr="000C6CED" w14:paraId="1EE105AF" w14:textId="77777777" w:rsidTr="00F603EF">
        <w:trPr>
          <w:trHeight w:val="284"/>
        </w:trPr>
        <w:tc>
          <w:tcPr>
            <w:tcW w:w="301" w:type="pct"/>
            <w:vAlign w:val="center"/>
          </w:tcPr>
          <w:p w14:paraId="10B76920" w14:textId="20BF41A8"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t>14.</w:t>
            </w:r>
          </w:p>
        </w:tc>
        <w:tc>
          <w:tcPr>
            <w:tcW w:w="1137" w:type="pct"/>
            <w:vAlign w:val="center"/>
          </w:tcPr>
          <w:p w14:paraId="45CA391D" w14:textId="17CC391A"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Karta sieciowa</w:t>
            </w:r>
          </w:p>
        </w:tc>
        <w:tc>
          <w:tcPr>
            <w:tcW w:w="3562" w:type="pct"/>
          </w:tcPr>
          <w:p w14:paraId="79FDF65B" w14:textId="77777777" w:rsidR="005703F0" w:rsidRPr="00F603EF"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proofErr w:type="spellStart"/>
            <w:r w:rsidRPr="00F603EF">
              <w:rPr>
                <w:rFonts w:ascii="Arial" w:eastAsiaTheme="minorHAnsi" w:hAnsi="Arial" w:cs="Arial"/>
                <w:bCs/>
                <w:sz w:val="22"/>
                <w:szCs w:val="22"/>
                <w:lang w:eastAsia="en-US"/>
              </w:rPr>
              <w:t>Realtek</w:t>
            </w:r>
            <w:proofErr w:type="spellEnd"/>
            <w:r w:rsidRPr="00F603EF">
              <w:rPr>
                <w:rFonts w:ascii="Arial" w:eastAsiaTheme="minorHAnsi" w:hAnsi="Arial" w:cs="Arial"/>
                <w:bCs/>
                <w:sz w:val="22"/>
                <w:szCs w:val="22"/>
                <w:lang w:eastAsia="en-US"/>
              </w:rPr>
              <w:t xml:space="preserve"> 2.5G Ethernet</w:t>
            </w:r>
          </w:p>
        </w:tc>
      </w:tr>
      <w:tr w:rsidR="005703F0" w:rsidRPr="000C6CED" w14:paraId="06EAE9A8" w14:textId="77777777" w:rsidTr="00F603EF">
        <w:trPr>
          <w:trHeight w:val="284"/>
        </w:trPr>
        <w:tc>
          <w:tcPr>
            <w:tcW w:w="301" w:type="pct"/>
            <w:vAlign w:val="center"/>
          </w:tcPr>
          <w:p w14:paraId="67341D7B" w14:textId="04D9C94F"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t>15.</w:t>
            </w:r>
          </w:p>
        </w:tc>
        <w:tc>
          <w:tcPr>
            <w:tcW w:w="1137" w:type="pct"/>
            <w:vAlign w:val="center"/>
          </w:tcPr>
          <w:p w14:paraId="39A3D188" w14:textId="67489975" w:rsidR="005703F0" w:rsidRPr="00F603EF" w:rsidRDefault="005703F0" w:rsidP="00F603EF">
            <w:pPr>
              <w:spacing w:after="160" w:line="259" w:lineRule="auto"/>
              <w:rPr>
                <w:rFonts w:ascii="Arial" w:eastAsiaTheme="minorHAnsi" w:hAnsi="Arial" w:cs="Arial"/>
                <w:bCs/>
                <w:sz w:val="22"/>
                <w:szCs w:val="22"/>
                <w:lang w:eastAsia="en-US"/>
              </w:rPr>
            </w:pPr>
            <w:proofErr w:type="spellStart"/>
            <w:r w:rsidRPr="00F603EF">
              <w:rPr>
                <w:rFonts w:ascii="Arial" w:eastAsiaTheme="minorHAnsi" w:hAnsi="Arial" w:cs="Arial"/>
                <w:bCs/>
                <w:sz w:val="22"/>
                <w:szCs w:val="22"/>
                <w:lang w:eastAsia="en-US"/>
              </w:rPr>
              <w:t>Tandard</w:t>
            </w:r>
            <w:proofErr w:type="spellEnd"/>
            <w:r w:rsidRPr="00F603EF">
              <w:rPr>
                <w:rFonts w:ascii="Arial" w:eastAsiaTheme="minorHAnsi" w:hAnsi="Arial" w:cs="Arial"/>
                <w:bCs/>
                <w:sz w:val="22"/>
                <w:szCs w:val="22"/>
                <w:lang w:eastAsia="en-US"/>
              </w:rPr>
              <w:t xml:space="preserve"> łączności bezprzewodowej</w:t>
            </w:r>
          </w:p>
        </w:tc>
        <w:tc>
          <w:tcPr>
            <w:tcW w:w="3562" w:type="pct"/>
          </w:tcPr>
          <w:p w14:paraId="5CAA28C5" w14:textId="77777777" w:rsidR="005703F0" w:rsidRPr="00F603EF"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F603EF">
              <w:rPr>
                <w:rFonts w:ascii="Arial" w:eastAsiaTheme="minorHAnsi" w:hAnsi="Arial" w:cs="Arial"/>
                <w:bCs/>
                <w:sz w:val="22"/>
                <w:szCs w:val="22"/>
                <w:lang w:eastAsia="en-US"/>
              </w:rPr>
              <w:t>Wi-Fi 5 (802.11a/b/g/n/</w:t>
            </w:r>
            <w:proofErr w:type="spellStart"/>
            <w:r w:rsidRPr="00F603EF">
              <w:rPr>
                <w:rFonts w:ascii="Arial" w:eastAsiaTheme="minorHAnsi" w:hAnsi="Arial" w:cs="Arial"/>
                <w:bCs/>
                <w:sz w:val="22"/>
                <w:szCs w:val="22"/>
                <w:lang w:eastAsia="en-US"/>
              </w:rPr>
              <w:t>ac</w:t>
            </w:r>
            <w:proofErr w:type="spellEnd"/>
            <w:r w:rsidRPr="00F603EF">
              <w:rPr>
                <w:rFonts w:ascii="Arial" w:eastAsiaTheme="minorHAnsi" w:hAnsi="Arial" w:cs="Arial"/>
                <w:bCs/>
                <w:sz w:val="22"/>
                <w:szCs w:val="22"/>
                <w:lang w:eastAsia="en-US"/>
              </w:rPr>
              <w:t>)</w:t>
            </w:r>
          </w:p>
        </w:tc>
      </w:tr>
      <w:tr w:rsidR="005703F0" w:rsidRPr="000C6CED" w14:paraId="33EBB974" w14:textId="77777777" w:rsidTr="00F603EF">
        <w:trPr>
          <w:trHeight w:val="284"/>
        </w:trPr>
        <w:tc>
          <w:tcPr>
            <w:tcW w:w="301" w:type="pct"/>
            <w:vAlign w:val="center"/>
          </w:tcPr>
          <w:p w14:paraId="3FE64351" w14:textId="030D797B"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t>16.</w:t>
            </w:r>
          </w:p>
        </w:tc>
        <w:tc>
          <w:tcPr>
            <w:tcW w:w="1137" w:type="pct"/>
            <w:vAlign w:val="center"/>
          </w:tcPr>
          <w:p w14:paraId="7D128E92" w14:textId="555BDAD0" w:rsidR="005703F0" w:rsidRPr="00F603EF" w:rsidRDefault="005703F0" w:rsidP="00F603EF">
            <w:pPr>
              <w:spacing w:after="160" w:line="259" w:lineRule="auto"/>
              <w:rPr>
                <w:rFonts w:ascii="Arial" w:eastAsiaTheme="minorHAnsi" w:hAnsi="Arial" w:cs="Arial"/>
                <w:b/>
                <w:sz w:val="22"/>
                <w:szCs w:val="22"/>
                <w:lang w:eastAsia="en-US"/>
              </w:rPr>
            </w:pPr>
            <w:r w:rsidRPr="00F603EF">
              <w:rPr>
                <w:rFonts w:ascii="Arial" w:eastAsiaTheme="minorHAnsi" w:hAnsi="Arial" w:cs="Arial"/>
                <w:bCs/>
                <w:sz w:val="22"/>
                <w:szCs w:val="22"/>
                <w:lang w:eastAsia="en-US"/>
              </w:rPr>
              <w:t>Oprogramowanie:</w:t>
            </w:r>
          </w:p>
        </w:tc>
        <w:tc>
          <w:tcPr>
            <w:tcW w:w="3562" w:type="pct"/>
          </w:tcPr>
          <w:p w14:paraId="4BF46E40" w14:textId="77777777" w:rsidR="005703F0" w:rsidRPr="00F603EF"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sz w:val="22"/>
                <w:szCs w:val="22"/>
                <w:lang w:eastAsia="en-US"/>
              </w:rPr>
            </w:pPr>
            <w:r w:rsidRPr="00F603EF">
              <w:rPr>
                <w:rFonts w:ascii="Arial" w:eastAsiaTheme="minorHAnsi" w:hAnsi="Arial" w:cs="Arial"/>
                <w:bCs/>
                <w:sz w:val="22"/>
                <w:szCs w:val="22"/>
                <w:lang w:eastAsia="en-US"/>
              </w:rPr>
              <w:t>Preinstalowany system operacyjny w polskiej wersji językowej MS Windows 11 Professional w wersji 64-bit nie wymagający aktywacji za pomocą telefonu lub Internetu u producenta + nośnik, lub system równoważny – przez równoważność rozumie się:</w:t>
            </w:r>
          </w:p>
          <w:p w14:paraId="7B3666C9" w14:textId="77777777" w:rsidR="005703F0"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 xml:space="preserve">Zainstalowany system operacyjny musi spełniać następujące wymagania, poprzez wbudowane mechanizmy, bez użycia dodatkowych aplikacji: </w:t>
            </w:r>
          </w:p>
          <w:p w14:paraId="35FDB999" w14:textId="77777777" w:rsidR="00F603EF" w:rsidRDefault="005703F0">
            <w:pPr>
              <w:pStyle w:val="Akapitzlist"/>
              <w:numPr>
                <w:ilvl w:val="0"/>
                <w:numId w:val="15"/>
              </w:numPr>
              <w:spacing w:line="276" w:lineRule="auto"/>
              <w:ind w:left="352" w:hanging="284"/>
              <w:jc w:val="both"/>
              <w:rPr>
                <w:rFonts w:ascii="Arial" w:eastAsiaTheme="minorHAnsi" w:hAnsi="Arial" w:cs="Arial"/>
                <w:bCs/>
              </w:rPr>
            </w:pPr>
            <w:r w:rsidRPr="00F603EF">
              <w:rPr>
                <w:rFonts w:ascii="Arial" w:eastAsiaTheme="minorHAnsi" w:hAnsi="Arial" w:cs="Arial"/>
                <w:bCs/>
              </w:rPr>
              <w:t>możliwość dokonywania aktualizacji i poprawek systemu przez Internet z możliwością wyboru instalowanych poprawek</w:t>
            </w:r>
            <w:r w:rsidR="00F603EF">
              <w:rPr>
                <w:rFonts w:ascii="Arial" w:eastAsiaTheme="minorHAnsi" w:hAnsi="Arial" w:cs="Arial"/>
                <w:bCs/>
              </w:rPr>
              <w:t>,</w:t>
            </w:r>
          </w:p>
          <w:p w14:paraId="61B6D185" w14:textId="6166E0E9"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dokonywania uaktualnień sterowników urządzeń przez Internet - witrynę producenta systemu</w:t>
            </w:r>
            <w:r>
              <w:rPr>
                <w:rFonts w:ascii="Arial" w:eastAsiaTheme="minorHAnsi" w:hAnsi="Arial" w:cs="Arial"/>
                <w:bCs/>
              </w:rPr>
              <w:t>,</w:t>
            </w:r>
          </w:p>
          <w:p w14:paraId="3D90B60E" w14:textId="6561CB58"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d</w:t>
            </w:r>
            <w:r w:rsidR="005703F0" w:rsidRPr="00F603EF">
              <w:rPr>
                <w:rFonts w:ascii="Arial" w:eastAsiaTheme="minorHAnsi" w:hAnsi="Arial" w:cs="Arial"/>
                <w:bCs/>
              </w:rPr>
              <w:t>armowe aktualizacje w ramach wersji systemu operacyjnego przez Internet (niezbędne aktualizacje, poprawki, biuletyny bezpieczeństwa muszą być dostarczane bez dodatkowych opłat) – wymagane podanie nazwy strony serwera WWW</w:t>
            </w:r>
            <w:r>
              <w:rPr>
                <w:rFonts w:ascii="Arial" w:eastAsiaTheme="minorHAnsi" w:hAnsi="Arial" w:cs="Arial"/>
                <w:bCs/>
              </w:rPr>
              <w:t xml:space="preserve">, </w:t>
            </w:r>
          </w:p>
          <w:p w14:paraId="73A50FA6" w14:textId="0C903BC3"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i</w:t>
            </w:r>
            <w:r w:rsidR="005703F0" w:rsidRPr="00F603EF">
              <w:rPr>
                <w:rFonts w:ascii="Arial" w:eastAsiaTheme="minorHAnsi" w:hAnsi="Arial" w:cs="Arial"/>
                <w:bCs/>
              </w:rPr>
              <w:t>nternetowa aktualizacja zapewniona w języku polskim</w:t>
            </w:r>
            <w:r>
              <w:rPr>
                <w:rFonts w:ascii="Arial" w:eastAsiaTheme="minorHAnsi" w:hAnsi="Arial" w:cs="Arial"/>
                <w:bCs/>
              </w:rPr>
              <w:t>,</w:t>
            </w:r>
            <w:r w:rsidR="005703F0" w:rsidRPr="00F603EF">
              <w:rPr>
                <w:rFonts w:ascii="Arial" w:eastAsiaTheme="minorHAnsi" w:hAnsi="Arial" w:cs="Arial"/>
                <w:bCs/>
              </w:rPr>
              <w:t xml:space="preserve"> </w:t>
            </w:r>
          </w:p>
          <w:p w14:paraId="1E5647F8" w14:textId="0E267B40"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w</w:t>
            </w:r>
            <w:r w:rsidR="005703F0" w:rsidRPr="00F603EF">
              <w:rPr>
                <w:rFonts w:ascii="Arial" w:eastAsiaTheme="minorHAnsi" w:hAnsi="Arial" w:cs="Arial"/>
                <w:bCs/>
              </w:rPr>
              <w:t>budowana zapora internetowa (firewall) dla ochrony połączeń internetowych; zintegrowana z systemem konsola do zarządzania ustawieniami zapory i regułami IP v4 i v6</w:t>
            </w:r>
            <w:r>
              <w:rPr>
                <w:rFonts w:ascii="Arial" w:eastAsiaTheme="minorHAnsi" w:hAnsi="Arial" w:cs="Arial"/>
                <w:bCs/>
              </w:rPr>
              <w:t>,</w:t>
            </w:r>
            <w:r w:rsidR="005703F0" w:rsidRPr="00F603EF">
              <w:rPr>
                <w:rFonts w:ascii="Arial" w:eastAsiaTheme="minorHAnsi" w:hAnsi="Arial" w:cs="Arial"/>
                <w:bCs/>
              </w:rPr>
              <w:t xml:space="preserve"> </w:t>
            </w:r>
          </w:p>
          <w:p w14:paraId="6F13C7E3" w14:textId="3BD98E83"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lokalizowane w języku polskim, co najmniej następujące elementy: menu, odtwarzacz multimediów, pomoc, komunikaty systemowe</w:t>
            </w:r>
            <w:r>
              <w:rPr>
                <w:rFonts w:ascii="Arial" w:eastAsiaTheme="minorHAnsi" w:hAnsi="Arial" w:cs="Arial"/>
                <w:bCs/>
              </w:rPr>
              <w:t>,</w:t>
            </w:r>
            <w:r w:rsidR="005703F0" w:rsidRPr="00F603EF">
              <w:rPr>
                <w:rFonts w:ascii="Arial" w:eastAsiaTheme="minorHAnsi" w:hAnsi="Arial" w:cs="Arial"/>
                <w:bCs/>
              </w:rPr>
              <w:t xml:space="preserve"> </w:t>
            </w:r>
          </w:p>
          <w:p w14:paraId="64E844A7" w14:textId="2FEFFB74"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w</w:t>
            </w:r>
            <w:r w:rsidR="005703F0" w:rsidRPr="00F603EF">
              <w:rPr>
                <w:rFonts w:ascii="Arial" w:eastAsiaTheme="minorHAnsi" w:hAnsi="Arial" w:cs="Arial"/>
                <w:bCs/>
              </w:rPr>
              <w:t>sparcie dla większości powszechnie używanych urządzeń peryferyjnych (drukarek, urządzeń sieciowych, standardów USB, Plug &amp;Play, Wi-Fi)</w:t>
            </w:r>
            <w:r w:rsidR="001A062E">
              <w:rPr>
                <w:rFonts w:ascii="Arial" w:eastAsiaTheme="minorHAnsi" w:hAnsi="Arial" w:cs="Arial"/>
                <w:bCs/>
              </w:rPr>
              <w:t>,</w:t>
            </w:r>
            <w:r w:rsidR="005703F0" w:rsidRPr="00F603EF">
              <w:rPr>
                <w:rFonts w:ascii="Arial" w:eastAsiaTheme="minorHAnsi" w:hAnsi="Arial" w:cs="Arial"/>
                <w:bCs/>
              </w:rPr>
              <w:t xml:space="preserve"> </w:t>
            </w:r>
          </w:p>
          <w:p w14:paraId="3D9E97CE" w14:textId="240915D3"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f</w:t>
            </w:r>
            <w:r w:rsidR="005703F0" w:rsidRPr="00F603EF">
              <w:rPr>
                <w:rFonts w:ascii="Arial" w:eastAsiaTheme="minorHAnsi" w:hAnsi="Arial" w:cs="Arial"/>
                <w:bCs/>
              </w:rPr>
              <w:t xml:space="preserve">unkcjonalność automatycznej zmiany domyślnej drukarki </w:t>
            </w:r>
            <w:r>
              <w:rPr>
                <w:rFonts w:ascii="Arial" w:eastAsiaTheme="minorHAnsi" w:hAnsi="Arial" w:cs="Arial"/>
                <w:bCs/>
              </w:rPr>
              <w:br/>
            </w:r>
            <w:r w:rsidR="005703F0" w:rsidRPr="00F603EF">
              <w:rPr>
                <w:rFonts w:ascii="Arial" w:eastAsiaTheme="minorHAnsi" w:hAnsi="Arial" w:cs="Arial"/>
                <w:bCs/>
              </w:rPr>
              <w:t>w zależności od sieci, do której podłączony jest komputer</w:t>
            </w:r>
            <w:r>
              <w:rPr>
                <w:rFonts w:ascii="Arial" w:eastAsiaTheme="minorHAnsi" w:hAnsi="Arial" w:cs="Arial"/>
                <w:bCs/>
              </w:rPr>
              <w:t>,</w:t>
            </w:r>
            <w:r w:rsidR="005703F0" w:rsidRPr="00F603EF">
              <w:rPr>
                <w:rFonts w:ascii="Arial" w:eastAsiaTheme="minorHAnsi" w:hAnsi="Arial" w:cs="Arial"/>
                <w:bCs/>
              </w:rPr>
              <w:t xml:space="preserve"> </w:t>
            </w:r>
          </w:p>
          <w:p w14:paraId="08328B36" w14:textId="070A406E"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i</w:t>
            </w:r>
            <w:r w:rsidR="005703F0" w:rsidRPr="00F603EF">
              <w:rPr>
                <w:rFonts w:ascii="Arial" w:eastAsiaTheme="minorHAnsi" w:hAnsi="Arial" w:cs="Arial"/>
                <w:bCs/>
              </w:rPr>
              <w:t xml:space="preserve">nterfejs użytkownika działający w trybie graficznym </w:t>
            </w:r>
            <w:r>
              <w:rPr>
                <w:rFonts w:ascii="Arial" w:eastAsiaTheme="minorHAnsi" w:hAnsi="Arial" w:cs="Arial"/>
                <w:bCs/>
              </w:rPr>
              <w:br/>
            </w:r>
            <w:r w:rsidR="005703F0" w:rsidRPr="00F603EF">
              <w:rPr>
                <w:rFonts w:ascii="Arial" w:eastAsiaTheme="minorHAnsi" w:hAnsi="Arial" w:cs="Arial"/>
                <w:bCs/>
              </w:rPr>
              <w:t>z elementami 3D, zintegrowana z interfejsem użytkownika interaktywna część pulpitu służącą do uruchamiania aplikacji, które użytkownik może dowolnie wymieniać i pobrać ze strony producenta</w:t>
            </w:r>
            <w:r>
              <w:rPr>
                <w:rFonts w:ascii="Arial" w:eastAsiaTheme="minorHAnsi" w:hAnsi="Arial" w:cs="Arial"/>
                <w:bCs/>
              </w:rPr>
              <w:t>,</w:t>
            </w:r>
            <w:r w:rsidR="005703F0" w:rsidRPr="00F603EF">
              <w:rPr>
                <w:rFonts w:ascii="Arial" w:eastAsiaTheme="minorHAnsi" w:hAnsi="Arial" w:cs="Arial"/>
                <w:bCs/>
              </w:rPr>
              <w:t xml:space="preserve"> </w:t>
            </w:r>
          </w:p>
          <w:p w14:paraId="16135423" w14:textId="3647124B"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zdalnej automatycznej instalacji, konfiguracji, administrowania oraz aktualizowania systemu; - Zabezpieczony hasłem hierarchiczny dostęp do systemu, konta i profile użytkowników zarządzane zdalnie; praca systemu w trybie ochrony kont użytkowników</w:t>
            </w:r>
            <w:r>
              <w:rPr>
                <w:rFonts w:ascii="Arial" w:eastAsiaTheme="minorHAnsi" w:hAnsi="Arial" w:cs="Arial"/>
                <w:bCs/>
              </w:rPr>
              <w:t>,</w:t>
            </w:r>
            <w:r w:rsidR="005703F0" w:rsidRPr="00F603EF">
              <w:rPr>
                <w:rFonts w:ascii="Arial" w:eastAsiaTheme="minorHAnsi" w:hAnsi="Arial" w:cs="Arial"/>
                <w:bCs/>
              </w:rPr>
              <w:t xml:space="preserve"> </w:t>
            </w:r>
          </w:p>
          <w:p w14:paraId="7E8F7B0F" w14:textId="3B7DEDB1"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Pr>
                <w:rFonts w:ascii="Arial" w:eastAsiaTheme="minorHAnsi" w:hAnsi="Arial" w:cs="Arial"/>
                <w:bCs/>
              </w:rPr>
              <w:t>,</w:t>
            </w:r>
            <w:r w:rsidR="005703F0" w:rsidRPr="00F603EF">
              <w:rPr>
                <w:rFonts w:ascii="Arial" w:eastAsiaTheme="minorHAnsi" w:hAnsi="Arial" w:cs="Arial"/>
                <w:bCs/>
              </w:rPr>
              <w:t xml:space="preserve"> </w:t>
            </w:r>
          </w:p>
          <w:p w14:paraId="6170DF11" w14:textId="1840ED6B"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lastRenderedPageBreak/>
              <w:t>z</w:t>
            </w:r>
            <w:r w:rsidR="005703F0" w:rsidRPr="00F603EF">
              <w:rPr>
                <w:rFonts w:ascii="Arial" w:eastAsiaTheme="minorHAnsi" w:hAnsi="Arial" w:cs="Arial"/>
                <w:bCs/>
              </w:rPr>
              <w:t>integrowane z systemem operacyjnym narzędzia zwalczające złośliwe oprogramowanie; aktualizacje dostępne u producenta nieodpłatnie bez ograniczeń czasowych</w:t>
            </w:r>
            <w:r>
              <w:rPr>
                <w:rFonts w:ascii="Arial" w:eastAsiaTheme="minorHAnsi" w:hAnsi="Arial" w:cs="Arial"/>
                <w:bCs/>
              </w:rPr>
              <w:t>,</w:t>
            </w:r>
            <w:r w:rsidR="005703F0" w:rsidRPr="00F603EF">
              <w:rPr>
                <w:rFonts w:ascii="Arial" w:eastAsiaTheme="minorHAnsi" w:hAnsi="Arial" w:cs="Arial"/>
                <w:bCs/>
              </w:rPr>
              <w:t xml:space="preserve"> </w:t>
            </w:r>
          </w:p>
          <w:p w14:paraId="422A6951" w14:textId="022A9E94"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integrowany z systemem operacyjnym moduł synchronizacji komputera z urządzeniami zewnętrznymi. - Wbudowany system pomocy w języku polskim</w:t>
            </w:r>
            <w:r>
              <w:rPr>
                <w:rFonts w:ascii="Arial" w:eastAsiaTheme="minorHAnsi" w:hAnsi="Arial" w:cs="Arial"/>
                <w:bCs/>
              </w:rPr>
              <w:t>,</w:t>
            </w:r>
            <w:r w:rsidR="005703F0" w:rsidRPr="00F603EF">
              <w:rPr>
                <w:rFonts w:ascii="Arial" w:eastAsiaTheme="minorHAnsi" w:hAnsi="Arial" w:cs="Arial"/>
                <w:bCs/>
              </w:rPr>
              <w:t xml:space="preserve"> </w:t>
            </w:r>
          </w:p>
          <w:p w14:paraId="70170F9B" w14:textId="0394D7BA"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przystosowania stanowiska dla osób niepełnosprawnych (np. słabowidzących)</w:t>
            </w:r>
            <w:r>
              <w:rPr>
                <w:rFonts w:ascii="Arial" w:eastAsiaTheme="minorHAnsi" w:hAnsi="Arial" w:cs="Arial"/>
                <w:bCs/>
              </w:rPr>
              <w:t>,</w:t>
            </w:r>
            <w:r w:rsidR="005703F0" w:rsidRPr="00F603EF">
              <w:rPr>
                <w:rFonts w:ascii="Arial" w:eastAsiaTheme="minorHAnsi" w:hAnsi="Arial" w:cs="Arial"/>
                <w:bCs/>
              </w:rPr>
              <w:t xml:space="preserve"> </w:t>
            </w:r>
          </w:p>
          <w:p w14:paraId="3FBE9C94" w14:textId="3714E577"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zarządzania stacją roboczą poprzez polityki – przez politykę rozumiemy zestaw reguł definiujących lub ograniczających funkcjonalność systemu lub aplikacji</w:t>
            </w:r>
            <w:r>
              <w:rPr>
                <w:rFonts w:ascii="Arial" w:eastAsiaTheme="minorHAnsi" w:hAnsi="Arial" w:cs="Arial"/>
                <w:bCs/>
              </w:rPr>
              <w:t>,</w:t>
            </w:r>
            <w:r w:rsidR="005703F0" w:rsidRPr="00F603EF">
              <w:rPr>
                <w:rFonts w:ascii="Arial" w:eastAsiaTheme="minorHAnsi" w:hAnsi="Arial" w:cs="Arial"/>
                <w:bCs/>
              </w:rPr>
              <w:t xml:space="preserve"> </w:t>
            </w:r>
          </w:p>
          <w:p w14:paraId="0E89A991" w14:textId="2552EAC1"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w</w:t>
            </w:r>
            <w:r w:rsidR="005703F0" w:rsidRPr="00F603EF">
              <w:rPr>
                <w:rFonts w:ascii="Arial" w:eastAsiaTheme="minorHAnsi" w:hAnsi="Arial" w:cs="Arial"/>
                <w:bCs/>
              </w:rPr>
              <w:t>drażanie IPSEC oparte na politykach – wdrażanie IPSEC oparte na zestawach reguł definiujących ustawienia zarządzanych w sposób centralny</w:t>
            </w:r>
            <w:r>
              <w:rPr>
                <w:rFonts w:ascii="Arial" w:eastAsiaTheme="minorHAnsi" w:hAnsi="Arial" w:cs="Arial"/>
                <w:bCs/>
              </w:rPr>
              <w:t>,</w:t>
            </w:r>
            <w:r w:rsidR="005703F0" w:rsidRPr="00F603EF">
              <w:rPr>
                <w:rFonts w:ascii="Arial" w:eastAsiaTheme="minorHAnsi" w:hAnsi="Arial" w:cs="Arial"/>
                <w:bCs/>
              </w:rPr>
              <w:t xml:space="preserve"> </w:t>
            </w:r>
          </w:p>
          <w:p w14:paraId="523AE44F" w14:textId="6333914D"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w</w:t>
            </w:r>
            <w:r w:rsidR="005703F0" w:rsidRPr="00F603EF">
              <w:rPr>
                <w:rFonts w:ascii="Arial" w:eastAsiaTheme="minorHAnsi" w:hAnsi="Arial" w:cs="Arial"/>
                <w:bCs/>
              </w:rPr>
              <w:t xml:space="preserve">sparcie dla logowania przy pomocy </w:t>
            </w:r>
            <w:proofErr w:type="spellStart"/>
            <w:r w:rsidR="005703F0" w:rsidRPr="00F603EF">
              <w:rPr>
                <w:rFonts w:ascii="Arial" w:eastAsiaTheme="minorHAnsi" w:hAnsi="Arial" w:cs="Arial"/>
                <w:bCs/>
              </w:rPr>
              <w:t>smartcard</w:t>
            </w:r>
            <w:proofErr w:type="spellEnd"/>
            <w:r>
              <w:rPr>
                <w:rFonts w:ascii="Arial" w:eastAsiaTheme="minorHAnsi" w:hAnsi="Arial" w:cs="Arial"/>
                <w:bCs/>
              </w:rPr>
              <w:t>,</w:t>
            </w:r>
            <w:r w:rsidR="005703F0" w:rsidRPr="00F603EF">
              <w:rPr>
                <w:rFonts w:ascii="Arial" w:eastAsiaTheme="minorHAnsi" w:hAnsi="Arial" w:cs="Arial"/>
                <w:bCs/>
              </w:rPr>
              <w:t xml:space="preserve"> </w:t>
            </w:r>
          </w:p>
          <w:p w14:paraId="3855933A" w14:textId="744E3947"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r</w:t>
            </w:r>
            <w:r w:rsidR="005703F0" w:rsidRPr="00F603EF">
              <w:rPr>
                <w:rFonts w:ascii="Arial" w:eastAsiaTheme="minorHAnsi" w:hAnsi="Arial" w:cs="Arial"/>
                <w:bCs/>
              </w:rPr>
              <w:t>ozbudowane polityki bezpieczeństwa – polityki dla systemu operacyjnego i dla wskazanych aplikacji</w:t>
            </w:r>
            <w:r>
              <w:rPr>
                <w:rFonts w:ascii="Arial" w:eastAsiaTheme="minorHAnsi" w:hAnsi="Arial" w:cs="Arial"/>
                <w:bCs/>
              </w:rPr>
              <w:t>,</w:t>
            </w:r>
            <w:r w:rsidR="005703F0" w:rsidRPr="00F603EF">
              <w:rPr>
                <w:rFonts w:ascii="Arial" w:eastAsiaTheme="minorHAnsi" w:hAnsi="Arial" w:cs="Arial"/>
                <w:bCs/>
              </w:rPr>
              <w:t xml:space="preserve"> </w:t>
            </w:r>
          </w:p>
          <w:p w14:paraId="45FDDA75" w14:textId="24AD0523"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dalna pomoc i współdzielenie aplikacji – możliwość zdalnego przejęcia sesji za logowanego użytkownika celem rozwiązania problemu z komputerem</w:t>
            </w:r>
            <w:r>
              <w:rPr>
                <w:rFonts w:ascii="Arial" w:eastAsiaTheme="minorHAnsi" w:hAnsi="Arial" w:cs="Arial"/>
                <w:bCs/>
              </w:rPr>
              <w:t>,</w:t>
            </w:r>
            <w:r w:rsidR="005703F0" w:rsidRPr="00F603EF">
              <w:rPr>
                <w:rFonts w:ascii="Arial" w:eastAsiaTheme="minorHAnsi" w:hAnsi="Arial" w:cs="Arial"/>
                <w:bCs/>
              </w:rPr>
              <w:t xml:space="preserve"> </w:t>
            </w:r>
          </w:p>
          <w:p w14:paraId="36B291CC" w14:textId="78A8C5CD"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r</w:t>
            </w:r>
            <w:r w:rsidR="005703F0" w:rsidRPr="00F603EF">
              <w:rPr>
                <w:rFonts w:ascii="Arial" w:eastAsiaTheme="minorHAnsi"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Pr>
                <w:rFonts w:ascii="Arial" w:eastAsiaTheme="minorHAnsi" w:hAnsi="Arial" w:cs="Arial"/>
                <w:bCs/>
              </w:rPr>
              <w:t>,</w:t>
            </w:r>
            <w:r w:rsidR="005703F0" w:rsidRPr="00F603EF">
              <w:rPr>
                <w:rFonts w:ascii="Arial" w:eastAsiaTheme="minorHAnsi" w:hAnsi="Arial" w:cs="Arial"/>
                <w:bCs/>
              </w:rPr>
              <w:t xml:space="preserve"> </w:t>
            </w:r>
          </w:p>
          <w:p w14:paraId="7B900A09" w14:textId="467A612C"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t</w:t>
            </w:r>
            <w:r w:rsidR="005703F0" w:rsidRPr="00F603EF">
              <w:rPr>
                <w:rFonts w:ascii="Arial" w:eastAsiaTheme="minorHAnsi" w:hAnsi="Arial" w:cs="Arial"/>
                <w:bCs/>
              </w:rPr>
              <w:t xml:space="preserve">ransakcyjny system plików pozwalający na stosowanie przydziałów (ang. </w:t>
            </w:r>
            <w:proofErr w:type="spellStart"/>
            <w:r w:rsidR="005703F0" w:rsidRPr="00F603EF">
              <w:rPr>
                <w:rFonts w:ascii="Arial" w:eastAsiaTheme="minorHAnsi" w:hAnsi="Arial" w:cs="Arial"/>
                <w:bCs/>
              </w:rPr>
              <w:t>quota</w:t>
            </w:r>
            <w:proofErr w:type="spellEnd"/>
            <w:r w:rsidR="005703F0" w:rsidRPr="00F603EF">
              <w:rPr>
                <w:rFonts w:ascii="Arial" w:eastAsiaTheme="minorHAnsi" w:hAnsi="Arial" w:cs="Arial"/>
                <w:bCs/>
              </w:rPr>
              <w:t>) na dysku dla użytkowników oraz zapewniający większą niezawodność i pozwalający tworzyć kopie zapasowe</w:t>
            </w:r>
            <w:r>
              <w:rPr>
                <w:rFonts w:ascii="Arial" w:eastAsiaTheme="minorHAnsi" w:hAnsi="Arial" w:cs="Arial"/>
                <w:bCs/>
              </w:rPr>
              <w:t>,</w:t>
            </w:r>
            <w:r w:rsidR="005703F0" w:rsidRPr="00F603EF">
              <w:rPr>
                <w:rFonts w:ascii="Arial" w:eastAsiaTheme="minorHAnsi" w:hAnsi="Arial" w:cs="Arial"/>
                <w:bCs/>
              </w:rPr>
              <w:t xml:space="preserve"> </w:t>
            </w:r>
          </w:p>
          <w:p w14:paraId="5FDDEDAF" w14:textId="7FF9C66E"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arządzanie kontami użytkowników sieci oraz urządzeniami sieciowymi tj. drukarki, modemy, woluminy dyskowe, usługi katalogowe - Udostępnianie połączenia internetowego</w:t>
            </w:r>
            <w:r>
              <w:rPr>
                <w:rFonts w:ascii="Arial" w:eastAsiaTheme="minorHAnsi" w:hAnsi="Arial" w:cs="Arial"/>
                <w:bCs/>
              </w:rPr>
              <w:t>,</w:t>
            </w:r>
            <w:r w:rsidR="005703F0" w:rsidRPr="00F603EF">
              <w:rPr>
                <w:rFonts w:ascii="Arial" w:eastAsiaTheme="minorHAnsi" w:hAnsi="Arial" w:cs="Arial"/>
                <w:bCs/>
              </w:rPr>
              <w:t xml:space="preserve"> </w:t>
            </w:r>
          </w:p>
          <w:p w14:paraId="5FF43A80" w14:textId="77A2F458"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o</w:t>
            </w:r>
            <w:r w:rsidR="005703F0" w:rsidRPr="00F603EF">
              <w:rPr>
                <w:rFonts w:ascii="Arial" w:eastAsiaTheme="minorHAnsi" w:hAnsi="Arial" w:cs="Arial"/>
                <w:bCs/>
              </w:rPr>
              <w:t>programowanie dla tworzenia kopii zapasowych (Backup); automatyczne wykonywanie kopii plików z możliwością automatycznego przywrócenia wersji wcześniejszej</w:t>
            </w:r>
            <w:r>
              <w:rPr>
                <w:rFonts w:ascii="Arial" w:eastAsiaTheme="minorHAnsi" w:hAnsi="Arial" w:cs="Arial"/>
                <w:bCs/>
              </w:rPr>
              <w:t>,</w:t>
            </w:r>
            <w:r w:rsidR="005703F0" w:rsidRPr="00F603EF">
              <w:rPr>
                <w:rFonts w:ascii="Arial" w:eastAsiaTheme="minorHAnsi" w:hAnsi="Arial" w:cs="Arial"/>
                <w:bCs/>
              </w:rPr>
              <w:t xml:space="preserve"> </w:t>
            </w:r>
          </w:p>
          <w:p w14:paraId="377517DE" w14:textId="146CA768"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przywracania plików systemowych</w:t>
            </w:r>
            <w:r>
              <w:rPr>
                <w:rFonts w:ascii="Arial" w:eastAsiaTheme="minorHAnsi" w:hAnsi="Arial" w:cs="Arial"/>
                <w:bCs/>
              </w:rPr>
              <w:t>,</w:t>
            </w:r>
            <w:r w:rsidR="005703F0" w:rsidRPr="00F603EF">
              <w:rPr>
                <w:rFonts w:ascii="Arial" w:eastAsiaTheme="minorHAnsi" w:hAnsi="Arial" w:cs="Arial"/>
                <w:bCs/>
              </w:rPr>
              <w:t xml:space="preserve"> </w:t>
            </w:r>
          </w:p>
          <w:p w14:paraId="2221718C" w14:textId="7DBCBBEE"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s</w:t>
            </w:r>
            <w:r w:rsidR="005703F0" w:rsidRPr="00F603EF">
              <w:rPr>
                <w:rFonts w:ascii="Arial" w:eastAsiaTheme="minorHAnsi" w:hAnsi="Arial" w:cs="Arial"/>
                <w:bCs/>
              </w:rPr>
              <w:t>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p>
          <w:p w14:paraId="780DCFCA" w14:textId="195F3807" w:rsidR="005703F0" w:rsidRPr="00F603EF" w:rsidRDefault="005703F0" w:rsidP="00D97CD7">
            <w:pPr>
              <w:spacing w:after="160" w:line="276" w:lineRule="auto"/>
              <w:jc w:val="both"/>
              <w:rPr>
                <w:rFonts w:ascii="Arial" w:eastAsiaTheme="minorHAnsi" w:hAnsi="Arial" w:cs="Arial"/>
                <w:b/>
                <w:bCs/>
                <w:sz w:val="22"/>
                <w:szCs w:val="22"/>
                <w:lang w:eastAsia="en-US"/>
              </w:rPr>
            </w:pPr>
            <w:r w:rsidRPr="00F603EF">
              <w:rPr>
                <w:rFonts w:ascii="Arial" w:eastAsiaTheme="minorHAnsi" w:hAnsi="Arial" w:cs="Arial"/>
                <w:bCs/>
                <w:sz w:val="22"/>
                <w:szCs w:val="22"/>
                <w:lang w:eastAsia="en-US"/>
              </w:rPr>
              <w:t xml:space="preserve">Pakiet oprogramowania biurowego Microsoft Office 2021 w języku polskim w wersji 64-bit lub równoważny, zawierający co najmniej następujące składniki: edytor tekstu, arkusz kalkulacyjny, oprogramowanie do przygotowywania i prowadzenia prezentacji, klienta poczty elektronicznej, </w:t>
            </w:r>
            <w:r w:rsidRPr="00F603EF">
              <w:rPr>
                <w:rFonts w:ascii="Arial" w:eastAsiaTheme="minorHAnsi" w:hAnsi="Arial" w:cs="Arial"/>
                <w:b/>
                <w:bCs/>
                <w:sz w:val="22"/>
                <w:szCs w:val="22"/>
                <w:lang w:eastAsia="en-US"/>
              </w:rPr>
              <w:t xml:space="preserve">wraz z udzieleniem Zamawiającemu </w:t>
            </w:r>
            <w:r w:rsidRPr="00F603EF">
              <w:rPr>
                <w:rFonts w:ascii="Arial" w:eastAsiaTheme="minorHAnsi" w:hAnsi="Arial" w:cs="Arial"/>
                <w:b/>
                <w:bCs/>
                <w:sz w:val="22"/>
                <w:szCs w:val="22"/>
                <w:lang w:eastAsia="en-US"/>
              </w:rPr>
              <w:lastRenderedPageBreak/>
              <w:t xml:space="preserve">1 (jednej) licencji komercyjnej na czas nieokreślony na </w:t>
            </w:r>
            <w:r w:rsidR="005B551D">
              <w:rPr>
                <w:rFonts w:ascii="Arial" w:eastAsiaTheme="minorHAnsi" w:hAnsi="Arial" w:cs="Arial"/>
                <w:b/>
                <w:bCs/>
                <w:sz w:val="22"/>
                <w:szCs w:val="22"/>
                <w:lang w:eastAsia="en-US"/>
              </w:rPr>
              <w:br/>
            </w:r>
            <w:r w:rsidRPr="00F603EF">
              <w:rPr>
                <w:rFonts w:ascii="Arial" w:eastAsiaTheme="minorHAnsi" w:hAnsi="Arial" w:cs="Arial"/>
                <w:b/>
                <w:bCs/>
                <w:sz w:val="22"/>
                <w:szCs w:val="22"/>
                <w:lang w:eastAsia="en-US"/>
              </w:rPr>
              <w:t>1 (jedno) stanowisko komputerowe;</w:t>
            </w:r>
          </w:p>
          <w:p w14:paraId="44E9609C" w14:textId="61C73199"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 xml:space="preserve">Za równoważne Zamawiający uzna oprogramowanie biurowe </w:t>
            </w:r>
            <w:r w:rsidR="001A062E">
              <w:rPr>
                <w:rFonts w:ascii="Arial" w:eastAsiaTheme="minorHAnsi" w:hAnsi="Arial" w:cs="Arial"/>
                <w:bCs/>
                <w:sz w:val="22"/>
                <w:szCs w:val="22"/>
                <w:lang w:eastAsia="en-US"/>
              </w:rPr>
              <w:br/>
            </w:r>
            <w:r w:rsidRPr="00F603EF">
              <w:rPr>
                <w:rFonts w:ascii="Arial" w:eastAsiaTheme="minorHAnsi" w:hAnsi="Arial" w:cs="Arial"/>
                <w:bCs/>
                <w:sz w:val="22"/>
                <w:szCs w:val="22"/>
                <w:lang w:eastAsia="en-US"/>
              </w:rPr>
              <w:t>w pełni obsługujące wszystkie istniejące dokumenty Zamawiającego, wytworzone przy użyciu oprogramowania Microsoft Office:</w:t>
            </w:r>
            <w:r w:rsidR="00B669C9">
              <w:rPr>
                <w:rFonts w:ascii="Arial" w:eastAsiaTheme="minorHAnsi" w:hAnsi="Arial" w:cs="Arial"/>
                <w:bCs/>
                <w:sz w:val="22"/>
                <w:szCs w:val="22"/>
                <w:lang w:eastAsia="en-US"/>
              </w:rPr>
              <w:t xml:space="preserve"> </w:t>
            </w:r>
            <w:r w:rsidR="00871106" w:rsidRPr="00871106">
              <w:rPr>
                <w:rFonts w:ascii="Arial" w:eastAsiaTheme="minorHAnsi" w:hAnsi="Arial" w:cs="Arial"/>
                <w:bCs/>
                <w:sz w:val="22"/>
                <w:szCs w:val="22"/>
                <w:lang w:eastAsia="en-US"/>
              </w:rPr>
              <w:t>2013, 2016, 2019</w:t>
            </w:r>
            <w:r w:rsidR="00871106" w:rsidRPr="00E854F6">
              <w:rPr>
                <w:rFonts w:ascii="Arial" w:eastAsiaTheme="minorHAnsi" w:hAnsi="Arial" w:cs="Arial"/>
                <w:bCs/>
                <w:sz w:val="22"/>
                <w:szCs w:val="22"/>
                <w:lang w:eastAsia="en-US"/>
              </w:rPr>
              <w:t xml:space="preserve"> </w:t>
            </w:r>
            <w:r w:rsidRPr="00F603EF">
              <w:rPr>
                <w:rFonts w:ascii="Arial" w:eastAsiaTheme="minorHAnsi" w:hAnsi="Arial" w:cs="Arial"/>
                <w:bCs/>
                <w:sz w:val="22"/>
                <w:szCs w:val="22"/>
                <w:lang w:eastAsia="en-US"/>
              </w:rPr>
              <w:t xml:space="preserve">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 wersjach 32 i 64 bity, niewymagającym dodatkowych nakładów finansowych ze strony Zamawiającego w celu dostosowania zaoferowanego oprogramowania do ww. systemów. </w:t>
            </w:r>
          </w:p>
          <w:p w14:paraId="482C0DA0" w14:textId="6393DC55"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
                <w:bCs/>
                <w:sz w:val="22"/>
                <w:szCs w:val="22"/>
                <w:lang w:eastAsia="en-US"/>
              </w:rPr>
              <w:t xml:space="preserve">W przypadku złożenia oferty z produktami równoważnymi należy do oferty załączyć dokumenty poświadczające ich równoważność z funkcjonalnością oprogramowania </w:t>
            </w:r>
            <w:r w:rsidR="00AC1542">
              <w:rPr>
                <w:rFonts w:ascii="Arial" w:eastAsiaTheme="minorHAnsi" w:hAnsi="Arial" w:cs="Arial"/>
                <w:b/>
                <w:bCs/>
                <w:sz w:val="22"/>
                <w:szCs w:val="22"/>
                <w:lang w:eastAsia="en-US"/>
              </w:rPr>
              <w:br/>
            </w:r>
            <w:r w:rsidRPr="00F603EF">
              <w:rPr>
                <w:rFonts w:ascii="Arial" w:eastAsiaTheme="minorHAnsi" w:hAnsi="Arial" w:cs="Arial"/>
                <w:b/>
                <w:bCs/>
                <w:sz w:val="22"/>
                <w:szCs w:val="22"/>
                <w:lang w:eastAsia="en-US"/>
              </w:rPr>
              <w:t>u Zamawiającego</w:t>
            </w:r>
            <w:r w:rsidRPr="00F603EF">
              <w:rPr>
                <w:rFonts w:ascii="Arial" w:eastAsiaTheme="minorHAnsi" w:hAnsi="Arial" w:cs="Arial"/>
                <w:bCs/>
                <w:sz w:val="22"/>
                <w:szCs w:val="22"/>
                <w:lang w:eastAsia="en-US"/>
              </w:rPr>
              <w:t>.</w:t>
            </w:r>
          </w:p>
          <w:p w14:paraId="5D137B81"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Zaoferowany pakiet oprogramowania biurowego musi spełniać poniższe wymagania minimalne:</w:t>
            </w:r>
          </w:p>
          <w:p w14:paraId="4F75EF89" w14:textId="77777777" w:rsidR="005703F0" w:rsidRPr="00F603EF" w:rsidRDefault="005703F0" w:rsidP="00D97CD7">
            <w:pPr>
              <w:spacing w:after="160" w:line="276"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interfejs użytkownika zaoferowanych pakietów oprogramowania musi być w pełnej polskiej wersji językowej;</w:t>
            </w:r>
          </w:p>
          <w:p w14:paraId="7A733548" w14:textId="28C7AB24" w:rsidR="005703F0" w:rsidRPr="00F603EF" w:rsidRDefault="005703F0">
            <w:pPr>
              <w:numPr>
                <w:ilvl w:val="0"/>
                <w:numId w:val="7"/>
              </w:numPr>
              <w:spacing w:after="160" w:line="276" w:lineRule="auto"/>
              <w:ind w:left="352" w:hanging="284"/>
              <w:contextualSpacing/>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aktualizacje zabezpieczeń, hot-</w:t>
            </w:r>
            <w:proofErr w:type="spellStart"/>
            <w:r w:rsidRPr="00F603EF">
              <w:rPr>
                <w:rFonts w:ascii="Arial" w:eastAsiaTheme="minorHAnsi" w:hAnsi="Arial" w:cs="Arial"/>
                <w:bCs/>
                <w:sz w:val="22"/>
                <w:szCs w:val="22"/>
                <w:lang w:eastAsia="en-US"/>
              </w:rPr>
              <w:t>fixy</w:t>
            </w:r>
            <w:proofErr w:type="spellEnd"/>
            <w:r w:rsidRPr="00F603EF">
              <w:rPr>
                <w:rFonts w:ascii="Arial" w:eastAsiaTheme="minorHAnsi" w:hAnsi="Arial" w:cs="Arial"/>
                <w:bCs/>
                <w:sz w:val="22"/>
                <w:szCs w:val="22"/>
                <w:lang w:eastAsia="en-US"/>
              </w:rPr>
              <w:t xml:space="preserve">, services </w:t>
            </w:r>
            <w:proofErr w:type="spellStart"/>
            <w:r w:rsidRPr="00F603EF">
              <w:rPr>
                <w:rFonts w:ascii="Arial" w:eastAsiaTheme="minorHAnsi" w:hAnsi="Arial" w:cs="Arial"/>
                <w:bCs/>
                <w:sz w:val="22"/>
                <w:szCs w:val="22"/>
                <w:lang w:eastAsia="en-US"/>
              </w:rPr>
              <w:t>pack’i</w:t>
            </w:r>
            <w:proofErr w:type="spellEnd"/>
            <w:r w:rsidRPr="00F603EF">
              <w:rPr>
                <w:rFonts w:ascii="Arial" w:eastAsiaTheme="minorHAnsi" w:hAnsi="Arial" w:cs="Arial"/>
                <w:bCs/>
                <w:sz w:val="22"/>
                <w:szCs w:val="22"/>
                <w:lang w:eastAsia="en-US"/>
              </w:rPr>
              <w:t xml:space="preserve"> mają być dostępne z wykorzystaniem wbudowanych, automatycznych narzędzi do ich pobierania z dedykowanej strony internetowej producenta oprogramowania oraz dostępne do pobrania ręcznego z serwerów producenta oprogramowania</w:t>
            </w:r>
            <w:r w:rsidR="00AC1542">
              <w:rPr>
                <w:rFonts w:ascii="Arial" w:eastAsiaTheme="minorHAnsi" w:hAnsi="Arial" w:cs="Arial"/>
                <w:bCs/>
                <w:sz w:val="22"/>
                <w:szCs w:val="22"/>
                <w:lang w:eastAsia="en-US"/>
              </w:rPr>
              <w:t>,</w:t>
            </w:r>
          </w:p>
          <w:p w14:paraId="30CFF52E" w14:textId="7F2F070B" w:rsidR="005703F0" w:rsidRPr="00F603EF" w:rsidRDefault="005703F0">
            <w:pPr>
              <w:numPr>
                <w:ilvl w:val="0"/>
                <w:numId w:val="7"/>
              </w:numPr>
              <w:spacing w:after="160" w:line="276" w:lineRule="auto"/>
              <w:ind w:left="352" w:hanging="284"/>
              <w:contextualSpacing/>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zaoferowane oprogramowanie musi być przeznaczone do użytku komercyjnego</w:t>
            </w:r>
            <w:r w:rsidR="00765CE9">
              <w:rPr>
                <w:rFonts w:ascii="Arial" w:eastAsiaTheme="minorHAnsi" w:hAnsi="Arial" w:cs="Arial"/>
                <w:bCs/>
                <w:sz w:val="22"/>
                <w:szCs w:val="22"/>
                <w:lang w:eastAsia="en-US"/>
              </w:rPr>
              <w:t>,</w:t>
            </w:r>
          </w:p>
          <w:p w14:paraId="34FDC073" w14:textId="0561F3D6" w:rsidR="005703F0" w:rsidRPr="00F603EF" w:rsidRDefault="004F0BA3">
            <w:pPr>
              <w:numPr>
                <w:ilvl w:val="0"/>
                <w:numId w:val="7"/>
              </w:numPr>
              <w:spacing w:after="160" w:line="276" w:lineRule="auto"/>
              <w:ind w:left="352" w:hanging="284"/>
              <w:contextualSpacing/>
              <w:jc w:val="both"/>
              <w:rPr>
                <w:rFonts w:ascii="Arial" w:eastAsiaTheme="minorHAnsi" w:hAnsi="Arial" w:cs="Arial"/>
                <w:b/>
                <w:bCs/>
                <w:sz w:val="22"/>
                <w:szCs w:val="22"/>
                <w:lang w:eastAsia="en-US"/>
              </w:rPr>
            </w:pPr>
            <w:r>
              <w:rPr>
                <w:rFonts w:ascii="Arial" w:eastAsiaTheme="minorHAnsi" w:hAnsi="Arial" w:cs="Arial"/>
                <w:b/>
                <w:bCs/>
                <w:sz w:val="22"/>
                <w:szCs w:val="22"/>
                <w:lang w:eastAsia="en-US"/>
              </w:rPr>
              <w:t>Wykonawca</w:t>
            </w:r>
            <w:r w:rsidR="005703F0" w:rsidRPr="00F603EF">
              <w:rPr>
                <w:rFonts w:ascii="Arial" w:eastAsiaTheme="minorHAnsi" w:hAnsi="Arial" w:cs="Arial"/>
                <w:b/>
                <w:bCs/>
                <w:sz w:val="22"/>
                <w:szCs w:val="22"/>
                <w:lang w:eastAsia="en-US"/>
              </w:rPr>
              <w:t xml:space="preserve"> dostarczy do każdego pakietu </w:t>
            </w:r>
            <w:r w:rsidR="005703F0" w:rsidRPr="00765CE9">
              <w:rPr>
                <w:rFonts w:ascii="Arial" w:eastAsiaTheme="minorHAnsi" w:hAnsi="Arial" w:cs="Arial"/>
                <w:b/>
                <w:sz w:val="22"/>
                <w:szCs w:val="22"/>
                <w:lang w:eastAsia="en-US"/>
              </w:rPr>
              <w:t>oprogramowania</w:t>
            </w:r>
            <w:r w:rsidR="005703F0" w:rsidRPr="00F603EF">
              <w:rPr>
                <w:rFonts w:ascii="Arial" w:eastAsiaTheme="minorHAnsi" w:hAnsi="Arial" w:cs="Arial"/>
                <w:b/>
                <w:bCs/>
                <w:sz w:val="22"/>
                <w:szCs w:val="22"/>
                <w:lang w:eastAsia="en-US"/>
              </w:rPr>
              <w:t xml:space="preserve"> co najmniej 1 nośnik instalacyjny </w:t>
            </w:r>
            <w:r w:rsidR="00765CE9">
              <w:rPr>
                <w:rFonts w:ascii="Arial" w:eastAsiaTheme="minorHAnsi" w:hAnsi="Arial" w:cs="Arial"/>
                <w:b/>
                <w:bCs/>
                <w:sz w:val="22"/>
                <w:szCs w:val="22"/>
                <w:lang w:eastAsia="en-US"/>
              </w:rPr>
              <w:br/>
            </w:r>
            <w:r w:rsidR="005703F0" w:rsidRPr="00F603EF">
              <w:rPr>
                <w:rFonts w:ascii="Arial" w:eastAsiaTheme="minorHAnsi" w:hAnsi="Arial" w:cs="Arial"/>
                <w:b/>
                <w:bCs/>
                <w:sz w:val="22"/>
                <w:szCs w:val="22"/>
                <w:lang w:eastAsia="en-US"/>
              </w:rPr>
              <w:t>z oprogramowaniem</w:t>
            </w:r>
            <w:r w:rsidR="00765CE9">
              <w:rPr>
                <w:rFonts w:ascii="Arial" w:eastAsiaTheme="minorHAnsi" w:hAnsi="Arial" w:cs="Arial"/>
                <w:b/>
                <w:bCs/>
                <w:sz w:val="22"/>
                <w:szCs w:val="22"/>
                <w:lang w:eastAsia="en-US"/>
              </w:rPr>
              <w:t>.</w:t>
            </w:r>
          </w:p>
          <w:p w14:paraId="73329E07" w14:textId="77777777" w:rsidR="00765CE9"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Zaoferowany edytor tekstu musi umożliwiać:</w:t>
            </w:r>
          </w:p>
          <w:p w14:paraId="1DFB0245" w14:textId="299278D7" w:rsidR="005703F0" w:rsidRPr="00765CE9" w:rsidRDefault="005703F0">
            <w:pPr>
              <w:pStyle w:val="Akapitzlist"/>
              <w:numPr>
                <w:ilvl w:val="0"/>
                <w:numId w:val="16"/>
              </w:numPr>
              <w:spacing w:after="0" w:line="276" w:lineRule="auto"/>
              <w:ind w:left="352" w:hanging="284"/>
              <w:jc w:val="both"/>
              <w:rPr>
                <w:rFonts w:ascii="Arial" w:eastAsiaTheme="minorHAnsi" w:hAnsi="Arial" w:cs="Arial"/>
                <w:bCs/>
              </w:rPr>
            </w:pPr>
            <w:r w:rsidRPr="00765CE9">
              <w:rPr>
                <w:rFonts w:ascii="Arial" w:eastAsiaTheme="minorHAnsi" w:hAnsi="Arial" w:cs="Arial"/>
                <w:bCs/>
              </w:rPr>
              <w:t>określenie układu strony (pionowa/pozioma),</w:t>
            </w:r>
          </w:p>
          <w:p w14:paraId="4192E3CA" w14:textId="77777777" w:rsidR="005703F0" w:rsidRPr="00F603EF" w:rsidRDefault="005703F0">
            <w:pPr>
              <w:pStyle w:val="Akapitzlist"/>
              <w:numPr>
                <w:ilvl w:val="0"/>
                <w:numId w:val="16"/>
              </w:numPr>
              <w:spacing w:after="0" w:line="276" w:lineRule="auto"/>
              <w:ind w:left="352" w:hanging="284"/>
              <w:jc w:val="both"/>
              <w:rPr>
                <w:rFonts w:ascii="Arial" w:eastAsiaTheme="minorHAnsi" w:hAnsi="Arial" w:cs="Arial"/>
                <w:bCs/>
              </w:rPr>
            </w:pPr>
            <w:r w:rsidRPr="00F603EF">
              <w:rPr>
                <w:rFonts w:ascii="Arial" w:eastAsiaTheme="minorHAnsi" w:hAnsi="Arial" w:cs="Arial"/>
                <w:bCs/>
              </w:rPr>
              <w:t>wydruk dokumentów,</w:t>
            </w:r>
          </w:p>
          <w:p w14:paraId="3B39843D" w14:textId="77777777" w:rsidR="005703F0" w:rsidRPr="00F603EF" w:rsidRDefault="005703F0">
            <w:pPr>
              <w:pStyle w:val="Akapitzlist"/>
              <w:numPr>
                <w:ilvl w:val="0"/>
                <w:numId w:val="16"/>
              </w:numPr>
              <w:spacing w:after="0" w:line="276" w:lineRule="auto"/>
              <w:ind w:left="352" w:hanging="284"/>
              <w:jc w:val="both"/>
              <w:rPr>
                <w:rFonts w:ascii="Arial" w:eastAsiaTheme="minorHAnsi" w:hAnsi="Arial" w:cs="Arial"/>
                <w:bCs/>
              </w:rPr>
            </w:pPr>
            <w:r w:rsidRPr="00F603EF">
              <w:rPr>
                <w:rFonts w:ascii="Arial" w:eastAsiaTheme="minorHAnsi" w:hAnsi="Arial" w:cs="Arial"/>
                <w:bCs/>
              </w:rPr>
              <w:t>wykonywanie korespondencji seryjnej bazując na danych adresowych pochodzących z arkusza kalkulacyjnego,</w:t>
            </w:r>
          </w:p>
          <w:p w14:paraId="2892F96B" w14:textId="21AB53D6" w:rsidR="005703F0" w:rsidRPr="00F603EF" w:rsidRDefault="005703F0" w:rsidP="00B669C9">
            <w:pPr>
              <w:pStyle w:val="Akapitzlist"/>
              <w:numPr>
                <w:ilvl w:val="0"/>
                <w:numId w:val="16"/>
              </w:numPr>
              <w:spacing w:after="0" w:line="276" w:lineRule="auto"/>
              <w:ind w:left="352" w:hanging="284"/>
              <w:jc w:val="both"/>
              <w:rPr>
                <w:rFonts w:ascii="Arial" w:eastAsiaTheme="minorHAnsi" w:hAnsi="Arial" w:cs="Arial"/>
                <w:bCs/>
              </w:rPr>
            </w:pPr>
            <w:r w:rsidRPr="00F603EF">
              <w:rPr>
                <w:rFonts w:ascii="Arial" w:eastAsiaTheme="minorHAnsi" w:hAnsi="Arial" w:cs="Arial"/>
                <w:bCs/>
              </w:rPr>
              <w:t>pracę na dokumentach Zamawiającego, utworzonych przy pomocy oprogramowania Microsoft Word</w:t>
            </w:r>
            <w:r w:rsidR="00871106">
              <w:rPr>
                <w:rFonts w:ascii="Arial" w:eastAsiaTheme="minorHAnsi" w:hAnsi="Arial" w:cs="Arial"/>
                <w:bCs/>
              </w:rPr>
              <w:t xml:space="preserve"> </w:t>
            </w:r>
            <w:r w:rsidR="00871106" w:rsidRPr="00871106">
              <w:rPr>
                <w:rFonts w:ascii="Arial" w:eastAsiaTheme="minorHAnsi" w:hAnsi="Arial" w:cs="Arial"/>
                <w:bCs/>
              </w:rPr>
              <w:t>2013, 2016, 2019</w:t>
            </w:r>
            <w:r w:rsidR="00B669C9">
              <w:rPr>
                <w:rFonts w:ascii="Arial" w:eastAsiaTheme="minorHAnsi" w:hAnsi="Arial" w:cs="Arial"/>
                <w:bCs/>
              </w:rPr>
              <w:br/>
            </w:r>
            <w:r w:rsidRPr="00F603EF">
              <w:rPr>
                <w:rFonts w:ascii="Arial" w:eastAsiaTheme="minorHAnsi" w:hAnsi="Arial" w:cs="Arial"/>
                <w:bCs/>
              </w:rPr>
              <w:t>z zapewnieniem bezproblemowej konwersji wszystkich elementów i atrybutów dokumentu,</w:t>
            </w:r>
          </w:p>
          <w:p w14:paraId="29774EDF" w14:textId="77777777" w:rsidR="005703F0" w:rsidRPr="00F603EF" w:rsidRDefault="005703F0">
            <w:pPr>
              <w:pStyle w:val="Akapitzlist"/>
              <w:numPr>
                <w:ilvl w:val="0"/>
                <w:numId w:val="16"/>
              </w:numPr>
              <w:spacing w:after="0" w:line="276" w:lineRule="auto"/>
              <w:ind w:left="352" w:hanging="284"/>
              <w:jc w:val="both"/>
              <w:rPr>
                <w:rFonts w:ascii="Arial" w:eastAsiaTheme="minorHAnsi" w:hAnsi="Arial" w:cs="Arial"/>
                <w:bCs/>
              </w:rPr>
            </w:pPr>
            <w:r w:rsidRPr="00F603EF">
              <w:rPr>
                <w:rFonts w:ascii="Arial" w:eastAsiaTheme="minorHAnsi" w:hAnsi="Arial" w:cs="Arial"/>
                <w:bCs/>
              </w:rPr>
              <w:t>zabezpieczenie dokumentów hasłem przed odczytem oraz przed wprowadzaniem modyfikacji;</w:t>
            </w:r>
          </w:p>
          <w:p w14:paraId="6119820C"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Zaoferowany arkusz kalkulacyjny musi umożliwiać:</w:t>
            </w:r>
          </w:p>
          <w:p w14:paraId="2A9EF9AD" w14:textId="77777777" w:rsidR="005703F0" w:rsidRPr="00765CE9" w:rsidRDefault="005703F0">
            <w:pPr>
              <w:pStyle w:val="Akapitzlist"/>
              <w:numPr>
                <w:ilvl w:val="0"/>
                <w:numId w:val="17"/>
              </w:numPr>
              <w:spacing w:after="0" w:line="276" w:lineRule="auto"/>
              <w:ind w:left="352" w:hanging="284"/>
              <w:jc w:val="both"/>
              <w:rPr>
                <w:rFonts w:ascii="Arial" w:eastAsiaTheme="minorHAnsi" w:hAnsi="Arial" w:cs="Arial"/>
                <w:bCs/>
              </w:rPr>
            </w:pPr>
            <w:r w:rsidRPr="00765CE9">
              <w:rPr>
                <w:rFonts w:ascii="Arial" w:eastAsiaTheme="minorHAnsi" w:hAnsi="Arial" w:cs="Arial"/>
                <w:bCs/>
              </w:rPr>
              <w:t>tworzenie raportów tabelarycznych,</w:t>
            </w:r>
          </w:p>
          <w:p w14:paraId="2FDD2A3B"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lastRenderedPageBreak/>
              <w:t>tworzenie wykresów liniowych (wraz z linią trendu), słupkowych, kołowych,</w:t>
            </w:r>
          </w:p>
          <w:p w14:paraId="52A9DEBE"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tworzenie arkuszy kalkulacyjnych zawierających teksty, dane liczbowe oraz formuły przeprowadzające operacje matematyczne, logiczne, tekstowe, statystyczne oraz operacje na danych finansowych i na miarach czasu,</w:t>
            </w:r>
          </w:p>
          <w:p w14:paraId="59D2F989"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tworzenie raportów z zewnętrznych źródeł danych (inne arkusze kalkulacyjne, bazy danych zgodne z ODBC, pliki tekstowe, pliki XML),</w:t>
            </w:r>
          </w:p>
          <w:p w14:paraId="0DBBE6CC"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tworzenie raportów tabeli przestawnych umożliwiających dynamiczną zmianę wymiarów oraz wykresów bazujących na danych z tabeli przestawnych,</w:t>
            </w:r>
          </w:p>
          <w:p w14:paraId="7C91D46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wyszukiwanie i zamianę danych,</w:t>
            </w:r>
          </w:p>
          <w:p w14:paraId="018E91BF"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wykonywanie analiz danych przy użyciu formatowania warunkowego,</w:t>
            </w:r>
          </w:p>
          <w:p w14:paraId="5579F885"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nazywanie komórek arkusza i odwoływanie się w formułach po takiej nazwie,</w:t>
            </w:r>
          </w:p>
          <w:p w14:paraId="433FDFA2"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nagrywanie, tworzenie i edycję makr automatyzujących wykonywanie czynności,</w:t>
            </w:r>
          </w:p>
          <w:p w14:paraId="04731C94"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formatowanie czasu, daty i wartości finansowych z polskim formatem,</w:t>
            </w:r>
          </w:p>
          <w:p w14:paraId="4F1BFB42"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zapis wielu arkuszy kalkulacyjnych w jednym pliku,</w:t>
            </w:r>
          </w:p>
          <w:p w14:paraId="7F82F43B" w14:textId="44E39D8E"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 xml:space="preserve">zachowanie pełnej zgodności z formatami plików utworzonych za pomocą oprogramowania Microsoft Excel </w:t>
            </w:r>
            <w:r w:rsidR="00871106" w:rsidRPr="00871106">
              <w:rPr>
                <w:rFonts w:ascii="Arial" w:eastAsiaTheme="minorHAnsi" w:hAnsi="Arial" w:cs="Arial"/>
                <w:bCs/>
              </w:rPr>
              <w:t>2013, 2016, 2019</w:t>
            </w:r>
            <w:r w:rsidR="00871106" w:rsidRPr="00E854F6">
              <w:rPr>
                <w:rFonts w:ascii="Arial" w:eastAsiaTheme="minorHAnsi" w:hAnsi="Arial" w:cs="Arial"/>
                <w:bCs/>
              </w:rPr>
              <w:t xml:space="preserve"> </w:t>
            </w:r>
            <w:r w:rsidRPr="00F603EF">
              <w:rPr>
                <w:rFonts w:ascii="Arial" w:eastAsiaTheme="minorHAnsi" w:hAnsi="Arial" w:cs="Arial"/>
                <w:bCs/>
              </w:rPr>
              <w:t>z uwzględnieniem poprawnej realizacji użytych w nich funkcji specjalnych i makropoleceń,</w:t>
            </w:r>
          </w:p>
          <w:p w14:paraId="5DE072CB" w14:textId="63FD35BD"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zabezpieczenie dokumentów hasłem przed odczytem oraz przed wprowadzaniem modyfikacji</w:t>
            </w:r>
            <w:r w:rsidR="000B4A89">
              <w:rPr>
                <w:rFonts w:ascii="Arial" w:eastAsiaTheme="minorHAnsi" w:hAnsi="Arial" w:cs="Arial"/>
                <w:bCs/>
              </w:rPr>
              <w:t>.</w:t>
            </w:r>
          </w:p>
          <w:p w14:paraId="06A0BD3A"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Zaoferowane oprogramowanie do przygotowywania i prowadzenia prezentacji multimedialnych musi umożliwiać:</w:t>
            </w:r>
          </w:p>
          <w:p w14:paraId="5F8807A0"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drukowanie w formacie umożliwiającym robienie notatek,</w:t>
            </w:r>
          </w:p>
          <w:p w14:paraId="00996FC1"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zapisanie jako prezentacja tylko do odczytu,</w:t>
            </w:r>
          </w:p>
          <w:p w14:paraId="1960DE70"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nagrywanie narracji i dołączanie jej do prezentacji,</w:t>
            </w:r>
          </w:p>
          <w:p w14:paraId="34421F51"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opatrywanie slajdów notatkami dla prezentera,</w:t>
            </w:r>
          </w:p>
          <w:p w14:paraId="67B8475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umieszczanie i formatowanie tekstów, obiektów graficznych, tabel, nagrań dźwiękowych i wideo,</w:t>
            </w:r>
          </w:p>
          <w:p w14:paraId="2395E62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umieszczanie tabel i wykresów pochodzących z arkusza kalkulacyjnego,</w:t>
            </w:r>
          </w:p>
          <w:p w14:paraId="48AB4CF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odświeżenie wykresu znajdującego się w prezentacji po zmianie danych w źródłowym arkuszu kalkulacyjnym,</w:t>
            </w:r>
          </w:p>
          <w:p w14:paraId="6EB4A806"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możliwość tworzenia animacji obiektów i całych slajdów,</w:t>
            </w:r>
          </w:p>
          <w:p w14:paraId="239ED78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prowadzenie prezentacji w trybie prezentera, gdzie slajdy są widoczne na jednym monitorze lub projektorze, a na drugim widoczne są slajdy i notatki prezentera,</w:t>
            </w:r>
          </w:p>
          <w:p w14:paraId="406FE9BA" w14:textId="20F41754" w:rsidR="005703F0" w:rsidRDefault="005703F0" w:rsidP="00A56514">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F603EF">
              <w:rPr>
                <w:rFonts w:ascii="Arial" w:eastAsiaTheme="minorHAnsi" w:hAnsi="Arial" w:cs="Arial"/>
                <w:bCs/>
              </w:rPr>
              <w:t xml:space="preserve">zapewniających zgodność z formatami plików utworzonych za pomocą oprogramowania Microsoft PowerPoint </w:t>
            </w:r>
            <w:r w:rsidR="00871106" w:rsidRPr="00871106">
              <w:rPr>
                <w:rFonts w:ascii="Arial" w:eastAsiaTheme="minorHAnsi" w:hAnsi="Arial" w:cs="Arial"/>
                <w:bCs/>
                <w:sz w:val="22"/>
                <w:szCs w:val="22"/>
                <w:lang w:eastAsia="en-US"/>
              </w:rPr>
              <w:t>2013, 2016, 2019</w:t>
            </w:r>
            <w:r w:rsidR="00871106" w:rsidRPr="00E854F6">
              <w:rPr>
                <w:rFonts w:ascii="Arial" w:eastAsiaTheme="minorHAnsi" w:hAnsi="Arial" w:cs="Arial"/>
                <w:bCs/>
                <w:sz w:val="22"/>
                <w:szCs w:val="22"/>
                <w:lang w:eastAsia="en-US"/>
              </w:rPr>
              <w:t xml:space="preserve"> </w:t>
            </w:r>
          </w:p>
          <w:p w14:paraId="06DBA8E9" w14:textId="198F6881" w:rsidR="00A56514" w:rsidRPr="00F603EF" w:rsidRDefault="00A56514" w:rsidP="00A56514">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p>
        </w:tc>
      </w:tr>
      <w:tr w:rsidR="005703F0" w:rsidRPr="000C6CED" w14:paraId="26058699" w14:textId="77777777" w:rsidTr="008D5062">
        <w:trPr>
          <w:trHeight w:val="284"/>
        </w:trPr>
        <w:tc>
          <w:tcPr>
            <w:tcW w:w="301" w:type="pct"/>
          </w:tcPr>
          <w:p w14:paraId="4F11DC5C" w14:textId="3199247C" w:rsidR="005703F0" w:rsidRPr="008D5062" w:rsidRDefault="008D5062" w:rsidP="000C6CED">
            <w:pPr>
              <w:spacing w:after="160" w:line="259" w:lineRule="auto"/>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17.</w:t>
            </w:r>
          </w:p>
        </w:tc>
        <w:tc>
          <w:tcPr>
            <w:tcW w:w="1137" w:type="pct"/>
            <w:vAlign w:val="center"/>
          </w:tcPr>
          <w:p w14:paraId="75366391" w14:textId="7FB14786" w:rsidR="005703F0" w:rsidRPr="008D5062" w:rsidRDefault="005703F0" w:rsidP="008D5062">
            <w:pPr>
              <w:spacing w:after="160" w:line="259" w:lineRule="auto"/>
              <w:rPr>
                <w:rFonts w:ascii="Arial" w:eastAsiaTheme="minorHAnsi" w:hAnsi="Arial" w:cs="Arial"/>
                <w:bCs/>
                <w:sz w:val="22"/>
                <w:szCs w:val="22"/>
                <w:lang w:eastAsia="en-US"/>
              </w:rPr>
            </w:pPr>
            <w:r w:rsidRPr="008D5062">
              <w:rPr>
                <w:rFonts w:ascii="Arial" w:eastAsiaTheme="minorHAnsi" w:hAnsi="Arial" w:cs="Arial"/>
                <w:bCs/>
                <w:sz w:val="22"/>
                <w:szCs w:val="22"/>
                <w:lang w:eastAsia="en-US"/>
              </w:rPr>
              <w:t>Warunki gwarancji</w:t>
            </w:r>
          </w:p>
        </w:tc>
        <w:tc>
          <w:tcPr>
            <w:tcW w:w="3562" w:type="pct"/>
          </w:tcPr>
          <w:p w14:paraId="6E182B0E" w14:textId="77777777" w:rsidR="005703F0"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sz w:val="22"/>
                <w:szCs w:val="22"/>
                <w:lang w:eastAsia="en-US"/>
              </w:rPr>
            </w:pPr>
            <w:r w:rsidRPr="00871106">
              <w:rPr>
                <w:rFonts w:ascii="Arial" w:eastAsiaTheme="minorHAnsi" w:hAnsi="Arial" w:cs="Arial"/>
                <w:sz w:val="22"/>
                <w:szCs w:val="22"/>
                <w:lang w:eastAsia="en-US"/>
              </w:rPr>
              <w:t>Gwarancja - 3 lata</w:t>
            </w:r>
            <w:r w:rsidRPr="008D5062">
              <w:rPr>
                <w:rFonts w:ascii="Arial" w:eastAsiaTheme="minorHAnsi" w:hAnsi="Arial" w:cs="Arial"/>
                <w:sz w:val="22"/>
                <w:szCs w:val="22"/>
                <w:lang w:eastAsia="en-US"/>
              </w:rPr>
              <w:t xml:space="preserve"> </w:t>
            </w:r>
          </w:p>
          <w:p w14:paraId="42969601" w14:textId="3038BC69" w:rsidR="00B167BF" w:rsidRPr="008D5062" w:rsidRDefault="00B167BF"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B167BF">
              <w:rPr>
                <w:rFonts w:ascii="Arial" w:eastAsiaTheme="minorHAnsi" w:hAnsi="Arial" w:cs="Arial"/>
                <w:sz w:val="22"/>
                <w:szCs w:val="22"/>
                <w:lang w:eastAsia="en-US"/>
              </w:rPr>
              <w:t>Okres gwarancji 36 miesięcy, z zastrzeżeniem okresu gwarancji dla dysków SSD</w:t>
            </w:r>
          </w:p>
        </w:tc>
      </w:tr>
      <w:tr w:rsidR="00F3543C" w:rsidRPr="000C6CED" w14:paraId="452729F0" w14:textId="77777777" w:rsidTr="008D5062">
        <w:trPr>
          <w:trHeight w:val="284"/>
        </w:trPr>
        <w:tc>
          <w:tcPr>
            <w:tcW w:w="301" w:type="pct"/>
          </w:tcPr>
          <w:p w14:paraId="44118C49" w14:textId="7A1D6368" w:rsidR="00F3543C" w:rsidRPr="00B669C9" w:rsidRDefault="00F3543C" w:rsidP="000C6CED">
            <w:pPr>
              <w:spacing w:after="160" w:line="259" w:lineRule="auto"/>
              <w:rPr>
                <w:rFonts w:ascii="Arial" w:eastAsiaTheme="minorHAnsi" w:hAnsi="Arial" w:cs="Arial"/>
                <w:bCs/>
                <w:sz w:val="22"/>
                <w:szCs w:val="22"/>
                <w:lang w:eastAsia="en-US"/>
              </w:rPr>
            </w:pPr>
            <w:r w:rsidRPr="00B669C9">
              <w:rPr>
                <w:rFonts w:ascii="Arial" w:eastAsiaTheme="minorHAnsi" w:hAnsi="Arial" w:cs="Arial"/>
                <w:bCs/>
                <w:sz w:val="22"/>
                <w:szCs w:val="22"/>
                <w:lang w:eastAsia="en-US"/>
              </w:rPr>
              <w:t xml:space="preserve">18 </w:t>
            </w:r>
          </w:p>
        </w:tc>
        <w:tc>
          <w:tcPr>
            <w:tcW w:w="1137" w:type="pct"/>
            <w:vAlign w:val="center"/>
          </w:tcPr>
          <w:p w14:paraId="703F9413" w14:textId="450DC6AB" w:rsidR="00F3543C" w:rsidRPr="00B669C9" w:rsidRDefault="00F3543C" w:rsidP="008D5062">
            <w:pPr>
              <w:spacing w:after="160" w:line="259" w:lineRule="auto"/>
              <w:rPr>
                <w:rFonts w:ascii="Arial" w:eastAsiaTheme="minorHAnsi" w:hAnsi="Arial" w:cs="Arial"/>
                <w:bCs/>
                <w:sz w:val="22"/>
                <w:szCs w:val="22"/>
                <w:lang w:eastAsia="en-US"/>
              </w:rPr>
            </w:pPr>
            <w:r w:rsidRPr="00B669C9">
              <w:rPr>
                <w:rFonts w:ascii="Arial" w:eastAsiaTheme="minorHAnsi" w:hAnsi="Arial" w:cs="Arial"/>
                <w:bCs/>
                <w:sz w:val="22"/>
                <w:szCs w:val="22"/>
                <w:lang w:eastAsia="en-US"/>
              </w:rPr>
              <w:t>Wymagania dodatkowe</w:t>
            </w:r>
          </w:p>
        </w:tc>
        <w:tc>
          <w:tcPr>
            <w:tcW w:w="3562" w:type="pct"/>
          </w:tcPr>
          <w:p w14:paraId="522088A6" w14:textId="056F17A9" w:rsidR="00F3543C" w:rsidRPr="00B669C9" w:rsidRDefault="00F3543C" w:rsidP="00B669C9">
            <w:pPr>
              <w:spacing w:after="160" w:line="276" w:lineRule="auto"/>
              <w:jc w:val="both"/>
              <w:rPr>
                <w:rFonts w:ascii="Arial" w:eastAsiaTheme="minorHAnsi" w:hAnsi="Arial" w:cs="Arial"/>
                <w:sz w:val="22"/>
                <w:szCs w:val="22"/>
                <w:lang w:eastAsia="en-US"/>
              </w:rPr>
            </w:pPr>
            <w:r w:rsidRPr="00B669C9">
              <w:rPr>
                <w:rFonts w:ascii="Arial" w:eastAsiaTheme="minorHAnsi" w:hAnsi="Arial" w:cs="Arial"/>
                <w:b/>
                <w:bCs/>
                <w:sz w:val="22"/>
                <w:szCs w:val="22"/>
                <w:lang w:eastAsia="en-US"/>
              </w:rPr>
              <w:t xml:space="preserve">Zestaw klawiatura i mysz </w:t>
            </w:r>
            <w:r w:rsidRPr="00B669C9">
              <w:rPr>
                <w:rFonts w:ascii="Arial" w:eastAsiaTheme="minorHAnsi" w:hAnsi="Arial" w:cs="Arial"/>
                <w:b/>
                <w:bCs/>
                <w:strike/>
                <w:sz w:val="22"/>
                <w:szCs w:val="22"/>
                <w:lang w:eastAsia="en-US"/>
              </w:rPr>
              <w:t>bez</w:t>
            </w:r>
            <w:r w:rsidRPr="00B669C9">
              <w:rPr>
                <w:rFonts w:ascii="Arial" w:eastAsiaTheme="minorHAnsi" w:hAnsi="Arial" w:cs="Arial"/>
                <w:b/>
                <w:bCs/>
                <w:sz w:val="22"/>
                <w:szCs w:val="22"/>
                <w:lang w:eastAsia="en-US"/>
              </w:rPr>
              <w:t xml:space="preserve">przewodowa – klawiatura </w:t>
            </w:r>
            <w:r w:rsidR="00B669C9">
              <w:rPr>
                <w:rFonts w:ascii="Arial" w:eastAsiaTheme="minorHAnsi" w:hAnsi="Arial" w:cs="Arial"/>
                <w:b/>
                <w:bCs/>
                <w:sz w:val="22"/>
                <w:szCs w:val="22"/>
                <w:lang w:eastAsia="en-US"/>
              </w:rPr>
              <w:br/>
            </w:r>
            <w:r w:rsidRPr="00B669C9">
              <w:rPr>
                <w:rFonts w:ascii="Arial" w:eastAsiaTheme="minorHAnsi" w:hAnsi="Arial" w:cs="Arial"/>
                <w:b/>
                <w:bCs/>
                <w:sz w:val="22"/>
                <w:szCs w:val="22"/>
                <w:lang w:eastAsia="en-US"/>
              </w:rPr>
              <w:t xml:space="preserve">w układzie polski programisty </w:t>
            </w:r>
            <w:r w:rsidRPr="00B669C9">
              <w:rPr>
                <w:rFonts w:ascii="Arial" w:eastAsiaTheme="minorHAnsi" w:hAnsi="Arial" w:cs="Arial"/>
                <w:b/>
                <w:bCs/>
                <w:strike/>
                <w:sz w:val="22"/>
                <w:szCs w:val="22"/>
                <w:lang w:eastAsia="en-US"/>
              </w:rPr>
              <w:t>z czytnikiem kart</w:t>
            </w:r>
            <w:r w:rsidRPr="00B669C9">
              <w:rPr>
                <w:rFonts w:ascii="Arial" w:eastAsiaTheme="minorHAnsi" w:hAnsi="Arial" w:cs="Arial"/>
                <w:b/>
                <w:bCs/>
                <w:sz w:val="22"/>
                <w:szCs w:val="22"/>
                <w:lang w:eastAsia="en-US"/>
              </w:rPr>
              <w:t xml:space="preserve">, mysz 4000 </w:t>
            </w:r>
            <w:proofErr w:type="spellStart"/>
            <w:r w:rsidRPr="00B669C9">
              <w:rPr>
                <w:rFonts w:ascii="Arial" w:eastAsiaTheme="minorHAnsi" w:hAnsi="Arial" w:cs="Arial"/>
                <w:b/>
                <w:bCs/>
                <w:sz w:val="22"/>
                <w:szCs w:val="22"/>
                <w:lang w:eastAsia="en-US"/>
              </w:rPr>
              <w:t>dpi</w:t>
            </w:r>
            <w:proofErr w:type="spellEnd"/>
            <w:r w:rsidRPr="00B669C9">
              <w:rPr>
                <w:rFonts w:ascii="Arial" w:eastAsiaTheme="minorHAnsi" w:hAnsi="Arial" w:cs="Arial"/>
                <w:b/>
                <w:bCs/>
                <w:sz w:val="22"/>
                <w:szCs w:val="22"/>
                <w:lang w:eastAsia="en-US"/>
              </w:rPr>
              <w:t>.</w:t>
            </w:r>
          </w:p>
        </w:tc>
      </w:tr>
    </w:tbl>
    <w:p w14:paraId="3D095414" w14:textId="52404867" w:rsidR="005B551D" w:rsidRDefault="005B551D" w:rsidP="000C6CED">
      <w:pPr>
        <w:tabs>
          <w:tab w:val="left" w:pos="284"/>
        </w:tabs>
        <w:suppressAutoHyphens/>
        <w:overflowPunct w:val="0"/>
        <w:autoSpaceDE w:val="0"/>
        <w:spacing w:line="254" w:lineRule="auto"/>
        <w:jc w:val="both"/>
        <w:textAlignment w:val="baseline"/>
        <w:rPr>
          <w:rFonts w:ascii="Arial" w:eastAsiaTheme="minorHAnsi" w:hAnsi="Arial" w:cs="Arial"/>
          <w:bCs/>
          <w:sz w:val="18"/>
          <w:szCs w:val="18"/>
          <w:lang w:eastAsia="en-US"/>
        </w:rPr>
      </w:pPr>
    </w:p>
    <w:p w14:paraId="07266892" w14:textId="77777777" w:rsidR="005B551D" w:rsidRDefault="005B551D">
      <w:pPr>
        <w:rPr>
          <w:rFonts w:ascii="Arial" w:eastAsiaTheme="minorHAnsi" w:hAnsi="Arial" w:cs="Arial"/>
          <w:bCs/>
          <w:sz w:val="18"/>
          <w:szCs w:val="18"/>
          <w:lang w:eastAsia="en-US"/>
        </w:rPr>
      </w:pPr>
      <w:r>
        <w:rPr>
          <w:rFonts w:ascii="Arial" w:eastAsiaTheme="minorHAnsi" w:hAnsi="Arial" w:cs="Arial"/>
          <w:bCs/>
          <w:sz w:val="18"/>
          <w:szCs w:val="18"/>
          <w:lang w:eastAsia="en-US"/>
        </w:rPr>
        <w:br w:type="page"/>
      </w:r>
    </w:p>
    <w:p w14:paraId="5630A311" w14:textId="08EA747C" w:rsidR="0064082D" w:rsidRPr="00003BA9" w:rsidRDefault="000C6CED">
      <w:pPr>
        <w:pStyle w:val="Nagwek2"/>
        <w:numPr>
          <w:ilvl w:val="0"/>
          <w:numId w:val="5"/>
        </w:numPr>
        <w:spacing w:after="160" w:line="256" w:lineRule="auto"/>
        <w:contextualSpacing/>
        <w:jc w:val="left"/>
        <w:rPr>
          <w:rFonts w:ascii="Arial" w:eastAsiaTheme="minorHAnsi" w:hAnsi="Arial" w:cs="Arial"/>
          <w:sz w:val="22"/>
          <w:szCs w:val="16"/>
          <w:u w:val="single"/>
          <w:lang w:eastAsia="en-US"/>
        </w:rPr>
      </w:pPr>
      <w:r w:rsidRPr="00847A5E">
        <w:rPr>
          <w:rFonts w:ascii="Arial" w:eastAsiaTheme="minorHAnsi" w:hAnsi="Arial" w:cs="Arial"/>
          <w:sz w:val="22"/>
          <w:szCs w:val="16"/>
          <w:u w:val="single"/>
          <w:lang w:eastAsia="en-US"/>
        </w:rPr>
        <w:lastRenderedPageBreak/>
        <w:t>Komputer</w:t>
      </w:r>
      <w:r w:rsidR="00D37CD9" w:rsidRPr="00847A5E">
        <w:rPr>
          <w:rFonts w:ascii="Arial" w:eastAsiaTheme="minorHAnsi" w:hAnsi="Arial" w:cs="Arial"/>
          <w:sz w:val="22"/>
          <w:szCs w:val="16"/>
          <w:u w:val="single"/>
          <w:lang w:eastAsia="en-US"/>
        </w:rPr>
        <w:t xml:space="preserve"> przenośny</w:t>
      </w:r>
      <w:r w:rsidR="00D37CD9" w:rsidRPr="00003BA9">
        <w:rPr>
          <w:rFonts w:ascii="Arial" w:eastAsiaTheme="minorHAnsi" w:hAnsi="Arial" w:cs="Arial"/>
          <w:sz w:val="22"/>
          <w:szCs w:val="16"/>
          <w:u w:val="single"/>
          <w:lang w:eastAsia="en-US"/>
        </w:rPr>
        <w:t xml:space="preserve"> T</w:t>
      </w:r>
      <w:r w:rsidRPr="00003BA9">
        <w:rPr>
          <w:rFonts w:ascii="Arial" w:eastAsiaTheme="minorHAnsi" w:hAnsi="Arial" w:cs="Arial"/>
          <w:sz w:val="22"/>
          <w:szCs w:val="16"/>
          <w:u w:val="single"/>
          <w:lang w:eastAsia="en-US"/>
        </w:rPr>
        <w:t>yp</w:t>
      </w:r>
      <w:r w:rsidR="00D37CD9" w:rsidRPr="00003BA9">
        <w:rPr>
          <w:rFonts w:ascii="Arial" w:eastAsiaTheme="minorHAnsi" w:hAnsi="Arial" w:cs="Arial"/>
          <w:sz w:val="22"/>
          <w:szCs w:val="16"/>
          <w:u w:val="single"/>
          <w:lang w:eastAsia="en-US"/>
        </w:rPr>
        <w:t xml:space="preserve"> 1</w:t>
      </w:r>
      <w:r w:rsidRPr="00003BA9">
        <w:rPr>
          <w:rFonts w:ascii="Arial" w:eastAsiaTheme="minorHAnsi" w:hAnsi="Arial" w:cs="Arial"/>
          <w:sz w:val="22"/>
          <w:szCs w:val="16"/>
          <w:u w:val="single"/>
          <w:lang w:eastAsia="en-US"/>
        </w:rPr>
        <w:t xml:space="preserve"> - Laptop 15 cali o wzmocnionej konstrukcji – </w:t>
      </w:r>
      <w:r w:rsidR="00D37CD9" w:rsidRPr="00003BA9">
        <w:rPr>
          <w:rFonts w:ascii="Arial" w:eastAsiaTheme="minorHAnsi" w:hAnsi="Arial" w:cs="Arial"/>
          <w:sz w:val="22"/>
          <w:szCs w:val="16"/>
          <w:u w:val="single"/>
          <w:lang w:eastAsia="en-US"/>
        </w:rPr>
        <w:t xml:space="preserve">4 szt., </w:t>
      </w:r>
      <w:r w:rsidR="00D37CD9" w:rsidRPr="00003BA9">
        <w:rPr>
          <w:rFonts w:ascii="Arial" w:eastAsiaTheme="minorHAnsi" w:hAnsi="Arial" w:cs="Arial"/>
          <w:sz w:val="22"/>
          <w:szCs w:val="16"/>
          <w:u w:val="single"/>
          <w:lang w:eastAsia="en-US"/>
        </w:rPr>
        <w:br/>
        <w:t>o parametrach:</w:t>
      </w:r>
      <w:r w:rsidRPr="00003BA9">
        <w:rPr>
          <w:rFonts w:ascii="Arial" w:eastAsiaTheme="minorHAnsi" w:hAnsi="Arial" w:cs="Arial"/>
          <w:sz w:val="22"/>
          <w:szCs w:val="16"/>
          <w:u w:val="single"/>
          <w:lang w:eastAsia="en-US"/>
        </w:rPr>
        <w:t xml:space="preserve"> </w:t>
      </w:r>
      <w:r w:rsidR="00003BA9">
        <w:rPr>
          <w:rFonts w:ascii="Arial" w:eastAsiaTheme="minorHAnsi" w:hAnsi="Arial" w:cs="Arial"/>
          <w:sz w:val="22"/>
          <w:szCs w:val="16"/>
          <w:u w:val="single"/>
          <w:lang w:eastAsia="en-US"/>
        </w:rPr>
        <w:br/>
      </w:r>
    </w:p>
    <w:tbl>
      <w:tblPr>
        <w:tblStyle w:val="Tabela-Siatka1"/>
        <w:tblW w:w="9384" w:type="dxa"/>
        <w:tblInd w:w="-33" w:type="dxa"/>
        <w:tblLook w:val="04A0" w:firstRow="1" w:lastRow="0" w:firstColumn="1" w:lastColumn="0" w:noHBand="0" w:noVBand="1"/>
      </w:tblPr>
      <w:tblGrid>
        <w:gridCol w:w="608"/>
        <w:gridCol w:w="2114"/>
        <w:gridCol w:w="6662"/>
      </w:tblGrid>
      <w:tr w:rsidR="0064082D" w:rsidRPr="000C6CED" w14:paraId="1ACC247E" w14:textId="77777777" w:rsidTr="0064082D">
        <w:tc>
          <w:tcPr>
            <w:tcW w:w="608" w:type="dxa"/>
          </w:tcPr>
          <w:p w14:paraId="7F89D9C7" w14:textId="312D62E8"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L.p.</w:t>
            </w:r>
          </w:p>
        </w:tc>
        <w:tc>
          <w:tcPr>
            <w:tcW w:w="2114" w:type="dxa"/>
          </w:tcPr>
          <w:p w14:paraId="2E0B1356" w14:textId="35382FE1"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Nazwa</w:t>
            </w:r>
          </w:p>
          <w:p w14:paraId="6674A8D8" w14:textId="0BA402C6"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komponentu</w:t>
            </w:r>
          </w:p>
        </w:tc>
        <w:tc>
          <w:tcPr>
            <w:tcW w:w="6662" w:type="dxa"/>
          </w:tcPr>
          <w:p w14:paraId="3AC3FBEA" w14:textId="47919D29"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Wymagania minimalne</w:t>
            </w:r>
          </w:p>
          <w:p w14:paraId="247E428F" w14:textId="7272D78C"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parametry techniczne komponentów</w:t>
            </w:r>
          </w:p>
        </w:tc>
      </w:tr>
      <w:tr w:rsidR="0064082D" w:rsidRPr="000C6CED" w14:paraId="6F313B0E" w14:textId="77777777" w:rsidTr="0064082D">
        <w:tc>
          <w:tcPr>
            <w:tcW w:w="608" w:type="dxa"/>
            <w:vAlign w:val="center"/>
          </w:tcPr>
          <w:p w14:paraId="413540AB" w14:textId="18EC5C26"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w:t>
            </w:r>
          </w:p>
        </w:tc>
        <w:tc>
          <w:tcPr>
            <w:tcW w:w="2114" w:type="dxa"/>
            <w:vAlign w:val="center"/>
          </w:tcPr>
          <w:p w14:paraId="5445383B" w14:textId="6FB0D141"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Typ</w:t>
            </w:r>
          </w:p>
        </w:tc>
        <w:tc>
          <w:tcPr>
            <w:tcW w:w="6662" w:type="dxa"/>
          </w:tcPr>
          <w:p w14:paraId="32FEACA0" w14:textId="7E245E5E"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Komputer typu laptop. W ofercie wymagane jest podanie modelu, symbolu oraz producenta</w:t>
            </w:r>
          </w:p>
        </w:tc>
      </w:tr>
      <w:tr w:rsidR="0064082D" w:rsidRPr="000C6CED" w14:paraId="6D093AB9" w14:textId="77777777" w:rsidTr="0064082D">
        <w:tc>
          <w:tcPr>
            <w:tcW w:w="608" w:type="dxa"/>
            <w:vAlign w:val="center"/>
          </w:tcPr>
          <w:p w14:paraId="4EB38C7C" w14:textId="630D9443"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2.</w:t>
            </w:r>
          </w:p>
        </w:tc>
        <w:tc>
          <w:tcPr>
            <w:tcW w:w="2114" w:type="dxa"/>
            <w:vAlign w:val="center"/>
          </w:tcPr>
          <w:p w14:paraId="35C4A18D" w14:textId="2F014228"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Zastosowanie</w:t>
            </w:r>
          </w:p>
        </w:tc>
        <w:tc>
          <w:tcPr>
            <w:tcW w:w="6662" w:type="dxa"/>
          </w:tcPr>
          <w:p w14:paraId="59214963" w14:textId="7E8B017A"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Komputer będzie wykorzystywany dla potrzeb aplikacji biurowych, aplikacji edukacyjnych, aplikacji obliczeniowych, dostępu do Internetu oraz poczty elektronicznej, jako lokalna baza danych, stacja programistyczna.</w:t>
            </w:r>
          </w:p>
        </w:tc>
      </w:tr>
      <w:tr w:rsidR="0064082D" w:rsidRPr="000C6CED" w14:paraId="23C02CEC" w14:textId="77777777" w:rsidTr="0064082D">
        <w:tc>
          <w:tcPr>
            <w:tcW w:w="608" w:type="dxa"/>
            <w:vAlign w:val="center"/>
          </w:tcPr>
          <w:p w14:paraId="161EAA4B" w14:textId="15626240"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3.</w:t>
            </w:r>
          </w:p>
        </w:tc>
        <w:tc>
          <w:tcPr>
            <w:tcW w:w="2114" w:type="dxa"/>
            <w:vAlign w:val="center"/>
          </w:tcPr>
          <w:p w14:paraId="03DA44A0" w14:textId="4D36539F"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Procesor</w:t>
            </w:r>
          </w:p>
        </w:tc>
        <w:tc>
          <w:tcPr>
            <w:tcW w:w="6662" w:type="dxa"/>
          </w:tcPr>
          <w:p w14:paraId="5AF5D383" w14:textId="57B9E18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 xml:space="preserve">64bit - o wydajności nie mniejszej niż Intel </w:t>
            </w:r>
            <w:proofErr w:type="spellStart"/>
            <w:r w:rsidRPr="0064082D">
              <w:rPr>
                <w:rFonts w:ascii="Arial" w:hAnsi="Arial" w:cs="Arial"/>
                <w:bCs/>
                <w:sz w:val="22"/>
                <w:szCs w:val="22"/>
              </w:rPr>
              <w:t>Core</w:t>
            </w:r>
            <w:proofErr w:type="spellEnd"/>
            <w:r w:rsidRPr="0064082D">
              <w:rPr>
                <w:rFonts w:ascii="Arial" w:hAnsi="Arial" w:cs="Arial"/>
                <w:bCs/>
                <w:sz w:val="22"/>
                <w:szCs w:val="22"/>
              </w:rPr>
              <w:t xml:space="preserve">™ i7-1355U (maks. 5,0 GHz z technologią Intel® Turbo </w:t>
            </w:r>
            <w:proofErr w:type="spellStart"/>
            <w:r w:rsidRPr="0064082D">
              <w:rPr>
                <w:rFonts w:ascii="Arial" w:hAnsi="Arial" w:cs="Arial"/>
                <w:bCs/>
                <w:sz w:val="22"/>
                <w:szCs w:val="22"/>
              </w:rPr>
              <w:t>Boost</w:t>
            </w:r>
            <w:proofErr w:type="spellEnd"/>
            <w:r w:rsidRPr="0064082D">
              <w:rPr>
                <w:rFonts w:ascii="Arial" w:hAnsi="Arial" w:cs="Arial"/>
                <w:bCs/>
                <w:sz w:val="22"/>
                <w:szCs w:val="22"/>
              </w:rPr>
              <w:t xml:space="preserve">, 12 MB pamięci podręcznej L3, 10 rdzeni, 12 wątków) [6,7],  wynik wydajności </w:t>
            </w:r>
            <w:r w:rsidR="004F2EF2">
              <w:rPr>
                <w:rFonts w:ascii="Arial" w:hAnsi="Arial" w:cs="Arial"/>
                <w:bCs/>
                <w:sz w:val="22"/>
                <w:szCs w:val="22"/>
              </w:rPr>
              <w:br/>
            </w:r>
            <w:r w:rsidRPr="0064082D">
              <w:rPr>
                <w:rFonts w:ascii="Arial" w:hAnsi="Arial" w:cs="Arial"/>
                <w:bCs/>
                <w:sz w:val="22"/>
                <w:szCs w:val="22"/>
              </w:rPr>
              <w:t xml:space="preserve">w teście </w:t>
            </w:r>
            <w:proofErr w:type="spellStart"/>
            <w:r w:rsidRPr="0064082D">
              <w:rPr>
                <w:rFonts w:ascii="Arial" w:hAnsi="Arial" w:cs="Arial"/>
                <w:bCs/>
                <w:sz w:val="22"/>
                <w:szCs w:val="22"/>
              </w:rPr>
              <w:t>PassMark</w:t>
            </w:r>
            <w:proofErr w:type="spellEnd"/>
            <w:r w:rsidRPr="0064082D">
              <w:rPr>
                <w:rFonts w:ascii="Arial" w:hAnsi="Arial" w:cs="Arial"/>
                <w:bCs/>
                <w:sz w:val="22"/>
                <w:szCs w:val="22"/>
              </w:rPr>
              <w:t xml:space="preserve"> CPU Mark nie mniej niż 14,500, musi być potwierdzony właściwym wydrukiem, z strony: </w:t>
            </w:r>
            <w:hyperlink r:id="rId19" w:history="1">
              <w:r w:rsidRPr="0064082D">
                <w:rPr>
                  <w:rFonts w:ascii="Arial" w:hAnsi="Arial" w:cs="Arial"/>
                  <w:sz w:val="22"/>
                  <w:szCs w:val="22"/>
                </w:rPr>
                <w:t>http://www.cpubenchmark.net</w:t>
              </w:r>
            </w:hyperlink>
            <w:r w:rsidRPr="0064082D">
              <w:rPr>
                <w:rFonts w:ascii="Arial" w:hAnsi="Arial" w:cs="Arial"/>
                <w:bCs/>
                <w:sz w:val="22"/>
                <w:szCs w:val="22"/>
              </w:rPr>
              <w:t>)</w:t>
            </w:r>
          </w:p>
        </w:tc>
      </w:tr>
      <w:tr w:rsidR="0064082D" w:rsidRPr="000C6CED" w14:paraId="12C0742A" w14:textId="77777777" w:rsidTr="0064082D">
        <w:tc>
          <w:tcPr>
            <w:tcW w:w="608" w:type="dxa"/>
            <w:vAlign w:val="center"/>
          </w:tcPr>
          <w:p w14:paraId="1E881588" w14:textId="4C0D22C9"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4.</w:t>
            </w:r>
          </w:p>
        </w:tc>
        <w:tc>
          <w:tcPr>
            <w:tcW w:w="2114" w:type="dxa"/>
            <w:vAlign w:val="center"/>
          </w:tcPr>
          <w:p w14:paraId="65AEB3EF" w14:textId="67876040"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Rodzaj dysku</w:t>
            </w:r>
          </w:p>
        </w:tc>
        <w:tc>
          <w:tcPr>
            <w:tcW w:w="6662" w:type="dxa"/>
          </w:tcPr>
          <w:p w14:paraId="7A39B422"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SSD</w:t>
            </w:r>
          </w:p>
        </w:tc>
      </w:tr>
      <w:tr w:rsidR="0064082D" w:rsidRPr="000C6CED" w14:paraId="274AF73F" w14:textId="77777777" w:rsidTr="0064082D">
        <w:tc>
          <w:tcPr>
            <w:tcW w:w="608" w:type="dxa"/>
            <w:vAlign w:val="center"/>
          </w:tcPr>
          <w:p w14:paraId="7C3533D0" w14:textId="20B8D6F5"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5.</w:t>
            </w:r>
          </w:p>
        </w:tc>
        <w:tc>
          <w:tcPr>
            <w:tcW w:w="2114" w:type="dxa"/>
            <w:vAlign w:val="center"/>
          </w:tcPr>
          <w:p w14:paraId="2011BA7C" w14:textId="25216EC2"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Rozdzielczość natywna</w:t>
            </w:r>
          </w:p>
        </w:tc>
        <w:tc>
          <w:tcPr>
            <w:tcW w:w="6662" w:type="dxa"/>
          </w:tcPr>
          <w:p w14:paraId="632BEDB4"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1920 x 1080 (Full HD) pikseli</w:t>
            </w:r>
          </w:p>
        </w:tc>
      </w:tr>
      <w:tr w:rsidR="0064082D" w:rsidRPr="000C6CED" w14:paraId="54C6AA1C" w14:textId="77777777" w:rsidTr="0064082D">
        <w:tc>
          <w:tcPr>
            <w:tcW w:w="608" w:type="dxa"/>
            <w:vAlign w:val="center"/>
          </w:tcPr>
          <w:p w14:paraId="01FBF219" w14:textId="276A94A0"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6.</w:t>
            </w:r>
          </w:p>
        </w:tc>
        <w:tc>
          <w:tcPr>
            <w:tcW w:w="2114" w:type="dxa"/>
            <w:vAlign w:val="center"/>
          </w:tcPr>
          <w:p w14:paraId="39836420" w14:textId="1710CEC9"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Jasność matrycy</w:t>
            </w:r>
          </w:p>
        </w:tc>
        <w:tc>
          <w:tcPr>
            <w:tcW w:w="6662" w:type="dxa"/>
          </w:tcPr>
          <w:p w14:paraId="00A4FE91"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250 nitów</w:t>
            </w:r>
          </w:p>
        </w:tc>
      </w:tr>
      <w:tr w:rsidR="0064082D" w:rsidRPr="000C6CED" w14:paraId="794DA15C" w14:textId="77777777" w:rsidTr="0064082D">
        <w:tc>
          <w:tcPr>
            <w:tcW w:w="608" w:type="dxa"/>
            <w:vAlign w:val="center"/>
          </w:tcPr>
          <w:p w14:paraId="6478DF2B" w14:textId="7CF92ED9"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7.</w:t>
            </w:r>
          </w:p>
        </w:tc>
        <w:tc>
          <w:tcPr>
            <w:tcW w:w="2114" w:type="dxa"/>
            <w:vAlign w:val="center"/>
          </w:tcPr>
          <w:p w14:paraId="0C16689D" w14:textId="0CE52D82"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Powłoka matrycy</w:t>
            </w:r>
          </w:p>
        </w:tc>
        <w:tc>
          <w:tcPr>
            <w:tcW w:w="6662" w:type="dxa"/>
          </w:tcPr>
          <w:p w14:paraId="52B80967"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antyrefleksyjna</w:t>
            </w:r>
          </w:p>
        </w:tc>
      </w:tr>
      <w:tr w:rsidR="0064082D" w:rsidRPr="000C6CED" w14:paraId="7E9EF190" w14:textId="77777777" w:rsidTr="0064082D">
        <w:tc>
          <w:tcPr>
            <w:tcW w:w="608" w:type="dxa"/>
            <w:vAlign w:val="center"/>
          </w:tcPr>
          <w:p w14:paraId="32344AAC" w14:textId="2335EDEF"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8.</w:t>
            </w:r>
          </w:p>
        </w:tc>
        <w:tc>
          <w:tcPr>
            <w:tcW w:w="2114" w:type="dxa"/>
            <w:vAlign w:val="center"/>
          </w:tcPr>
          <w:p w14:paraId="1B2172E4" w14:textId="228DCDCA"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Typ matrycy</w:t>
            </w:r>
          </w:p>
        </w:tc>
        <w:tc>
          <w:tcPr>
            <w:tcW w:w="6662" w:type="dxa"/>
          </w:tcPr>
          <w:p w14:paraId="6D415676"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IPS</w:t>
            </w:r>
          </w:p>
        </w:tc>
      </w:tr>
      <w:tr w:rsidR="0064082D" w:rsidRPr="000C6CED" w14:paraId="4BFB4CA0" w14:textId="77777777" w:rsidTr="0064082D">
        <w:tc>
          <w:tcPr>
            <w:tcW w:w="608" w:type="dxa"/>
            <w:vAlign w:val="center"/>
          </w:tcPr>
          <w:p w14:paraId="32A61587" w14:textId="7BBC754F"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9.</w:t>
            </w:r>
          </w:p>
        </w:tc>
        <w:tc>
          <w:tcPr>
            <w:tcW w:w="2114" w:type="dxa"/>
            <w:vAlign w:val="center"/>
          </w:tcPr>
          <w:p w14:paraId="2894AB65" w14:textId="1FEF8F18"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Seria procesora</w:t>
            </w:r>
          </w:p>
        </w:tc>
        <w:tc>
          <w:tcPr>
            <w:tcW w:w="6662" w:type="dxa"/>
          </w:tcPr>
          <w:p w14:paraId="6A8002E0"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 xml:space="preserve">Intel </w:t>
            </w:r>
            <w:proofErr w:type="spellStart"/>
            <w:r w:rsidRPr="0064082D">
              <w:rPr>
                <w:rFonts w:ascii="Arial" w:hAnsi="Arial" w:cs="Arial"/>
                <w:bCs/>
                <w:sz w:val="22"/>
                <w:szCs w:val="22"/>
              </w:rPr>
              <w:t>Core</w:t>
            </w:r>
            <w:proofErr w:type="spellEnd"/>
            <w:r w:rsidRPr="0064082D">
              <w:rPr>
                <w:rFonts w:ascii="Arial" w:hAnsi="Arial" w:cs="Arial"/>
                <w:bCs/>
                <w:sz w:val="22"/>
                <w:szCs w:val="22"/>
              </w:rPr>
              <w:t xml:space="preserve"> i7-13XXX</w:t>
            </w:r>
          </w:p>
        </w:tc>
      </w:tr>
      <w:tr w:rsidR="0064082D" w:rsidRPr="000C6CED" w14:paraId="3D316CB2" w14:textId="77777777" w:rsidTr="0064082D">
        <w:tc>
          <w:tcPr>
            <w:tcW w:w="608" w:type="dxa"/>
            <w:vAlign w:val="center"/>
          </w:tcPr>
          <w:p w14:paraId="02B77CA2" w14:textId="033A7E7D"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10.</w:t>
            </w:r>
          </w:p>
        </w:tc>
        <w:tc>
          <w:tcPr>
            <w:tcW w:w="2114" w:type="dxa"/>
            <w:vAlign w:val="center"/>
          </w:tcPr>
          <w:p w14:paraId="5434F28C" w14:textId="004D80A9"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Ilość rdzeni</w:t>
            </w:r>
          </w:p>
        </w:tc>
        <w:tc>
          <w:tcPr>
            <w:tcW w:w="6662" w:type="dxa"/>
          </w:tcPr>
          <w:p w14:paraId="0E49B856"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 xml:space="preserve">10 </w:t>
            </w:r>
            <w:proofErr w:type="spellStart"/>
            <w:r w:rsidRPr="0064082D">
              <w:rPr>
                <w:rFonts w:ascii="Arial" w:hAnsi="Arial" w:cs="Arial"/>
                <w:bCs/>
                <w:sz w:val="22"/>
                <w:szCs w:val="22"/>
              </w:rPr>
              <w:t>szt</w:t>
            </w:r>
            <w:proofErr w:type="spellEnd"/>
            <w:r w:rsidRPr="0064082D">
              <w:rPr>
                <w:rFonts w:ascii="Arial" w:hAnsi="Arial" w:cs="Arial"/>
                <w:bCs/>
                <w:sz w:val="22"/>
                <w:szCs w:val="22"/>
              </w:rPr>
              <w:t>, 12 wątków</w:t>
            </w:r>
          </w:p>
        </w:tc>
      </w:tr>
      <w:tr w:rsidR="0064082D" w:rsidRPr="000C6CED" w14:paraId="39450408" w14:textId="77777777" w:rsidTr="0064082D">
        <w:tc>
          <w:tcPr>
            <w:tcW w:w="608" w:type="dxa"/>
            <w:vAlign w:val="center"/>
          </w:tcPr>
          <w:p w14:paraId="2C23BE02" w14:textId="6A2B0006"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11.</w:t>
            </w:r>
          </w:p>
        </w:tc>
        <w:tc>
          <w:tcPr>
            <w:tcW w:w="2114" w:type="dxa"/>
            <w:vAlign w:val="center"/>
          </w:tcPr>
          <w:p w14:paraId="723D284B" w14:textId="13021641"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Wielkość pamięci RAM</w:t>
            </w:r>
          </w:p>
        </w:tc>
        <w:tc>
          <w:tcPr>
            <w:tcW w:w="6662" w:type="dxa"/>
          </w:tcPr>
          <w:p w14:paraId="2F3FAFB8"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16GB</w:t>
            </w:r>
          </w:p>
        </w:tc>
      </w:tr>
      <w:tr w:rsidR="0064082D" w:rsidRPr="000C6CED" w14:paraId="5A5940F8" w14:textId="77777777" w:rsidTr="0064082D">
        <w:tc>
          <w:tcPr>
            <w:tcW w:w="608" w:type="dxa"/>
            <w:vAlign w:val="center"/>
          </w:tcPr>
          <w:p w14:paraId="27B866BF" w14:textId="7AB2520A"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12.</w:t>
            </w:r>
          </w:p>
        </w:tc>
        <w:tc>
          <w:tcPr>
            <w:tcW w:w="2114" w:type="dxa"/>
            <w:vAlign w:val="center"/>
          </w:tcPr>
          <w:p w14:paraId="684A7DEF" w14:textId="2A1D7D2A"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Liczba gniazd pamięci</w:t>
            </w:r>
          </w:p>
        </w:tc>
        <w:tc>
          <w:tcPr>
            <w:tcW w:w="6662" w:type="dxa"/>
          </w:tcPr>
          <w:p w14:paraId="0CCE1DC8"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2 szt.</w:t>
            </w:r>
          </w:p>
        </w:tc>
      </w:tr>
      <w:tr w:rsidR="0064082D" w:rsidRPr="000C6CED" w14:paraId="440E49E8" w14:textId="77777777" w:rsidTr="0064082D">
        <w:tc>
          <w:tcPr>
            <w:tcW w:w="608" w:type="dxa"/>
            <w:vAlign w:val="center"/>
          </w:tcPr>
          <w:p w14:paraId="2D1E5697" w14:textId="603447E2"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13.</w:t>
            </w:r>
          </w:p>
        </w:tc>
        <w:tc>
          <w:tcPr>
            <w:tcW w:w="2114" w:type="dxa"/>
            <w:vAlign w:val="center"/>
          </w:tcPr>
          <w:p w14:paraId="7FECB94A" w14:textId="5F19079A"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Ilość dysków</w:t>
            </w:r>
          </w:p>
        </w:tc>
        <w:tc>
          <w:tcPr>
            <w:tcW w:w="6662" w:type="dxa"/>
          </w:tcPr>
          <w:p w14:paraId="378D554D"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 x SSD</w:t>
            </w:r>
          </w:p>
        </w:tc>
      </w:tr>
      <w:tr w:rsidR="0064082D" w:rsidRPr="000C6CED" w14:paraId="3266418C" w14:textId="77777777" w:rsidTr="0064082D">
        <w:tc>
          <w:tcPr>
            <w:tcW w:w="608" w:type="dxa"/>
            <w:vAlign w:val="center"/>
          </w:tcPr>
          <w:p w14:paraId="73362870" w14:textId="3E4838B5"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14.</w:t>
            </w:r>
          </w:p>
        </w:tc>
        <w:tc>
          <w:tcPr>
            <w:tcW w:w="2114" w:type="dxa"/>
            <w:vAlign w:val="center"/>
          </w:tcPr>
          <w:p w14:paraId="7FBA44BF" w14:textId="2BC9F696"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Pojemność dysku</w:t>
            </w:r>
          </w:p>
        </w:tc>
        <w:tc>
          <w:tcPr>
            <w:tcW w:w="6662" w:type="dxa"/>
          </w:tcPr>
          <w:p w14:paraId="27EC6187"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Min.512 GB</w:t>
            </w:r>
          </w:p>
        </w:tc>
      </w:tr>
      <w:tr w:rsidR="0064082D" w:rsidRPr="000C6CED" w14:paraId="2917AFC4" w14:textId="77777777" w:rsidTr="0064082D">
        <w:tc>
          <w:tcPr>
            <w:tcW w:w="608" w:type="dxa"/>
            <w:vAlign w:val="center"/>
          </w:tcPr>
          <w:p w14:paraId="17ED78F8" w14:textId="21784636"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15.</w:t>
            </w:r>
          </w:p>
        </w:tc>
        <w:tc>
          <w:tcPr>
            <w:tcW w:w="2114" w:type="dxa"/>
            <w:vAlign w:val="center"/>
          </w:tcPr>
          <w:p w14:paraId="0C468528" w14:textId="3B4C7BEA"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Rodzaj karty graficznej</w:t>
            </w:r>
          </w:p>
        </w:tc>
        <w:tc>
          <w:tcPr>
            <w:tcW w:w="6662" w:type="dxa"/>
          </w:tcPr>
          <w:p w14:paraId="086F18D1"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 xml:space="preserve">Karta graficzna Intel® </w:t>
            </w:r>
            <w:proofErr w:type="spellStart"/>
            <w:r w:rsidRPr="0064082D">
              <w:rPr>
                <w:rFonts w:ascii="Arial" w:hAnsi="Arial" w:cs="Arial"/>
                <w:bCs/>
                <w:sz w:val="22"/>
                <w:szCs w:val="22"/>
              </w:rPr>
              <w:t>Iris</w:t>
            </w:r>
            <w:proofErr w:type="spellEnd"/>
            <w:r w:rsidRPr="0064082D">
              <w:rPr>
                <w:rFonts w:ascii="Arial" w:hAnsi="Arial" w:cs="Arial"/>
                <w:bCs/>
                <w:sz w:val="22"/>
                <w:szCs w:val="22"/>
              </w:rPr>
              <w:t>® Xᵉ</w:t>
            </w:r>
          </w:p>
        </w:tc>
      </w:tr>
      <w:tr w:rsidR="0064082D" w:rsidRPr="000C6CED" w14:paraId="0BF143A2" w14:textId="77777777" w:rsidTr="0064082D">
        <w:tc>
          <w:tcPr>
            <w:tcW w:w="608" w:type="dxa"/>
            <w:vAlign w:val="center"/>
          </w:tcPr>
          <w:p w14:paraId="0CBEC1A1" w14:textId="0AB8381E"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16.</w:t>
            </w:r>
          </w:p>
        </w:tc>
        <w:tc>
          <w:tcPr>
            <w:tcW w:w="2114" w:type="dxa"/>
            <w:vAlign w:val="center"/>
          </w:tcPr>
          <w:p w14:paraId="0D1705A6" w14:textId="61EAF9FD"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Wyjścia karty graficznej</w:t>
            </w:r>
          </w:p>
        </w:tc>
        <w:tc>
          <w:tcPr>
            <w:tcW w:w="6662" w:type="dxa"/>
          </w:tcPr>
          <w:p w14:paraId="474061B5"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 x wyjście HDMI</w:t>
            </w:r>
          </w:p>
        </w:tc>
      </w:tr>
      <w:tr w:rsidR="0064082D" w:rsidRPr="000C6CED" w14:paraId="4D8B6B25" w14:textId="77777777" w:rsidTr="004F2EF2">
        <w:tc>
          <w:tcPr>
            <w:tcW w:w="608" w:type="dxa"/>
            <w:vAlign w:val="center"/>
          </w:tcPr>
          <w:p w14:paraId="41BC6063" w14:textId="0CB0E505"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t>17.</w:t>
            </w:r>
          </w:p>
        </w:tc>
        <w:tc>
          <w:tcPr>
            <w:tcW w:w="2114" w:type="dxa"/>
            <w:vAlign w:val="center"/>
          </w:tcPr>
          <w:p w14:paraId="72CA9B31" w14:textId="27FBBC84" w:rsidR="0064082D" w:rsidRPr="004F2EF2" w:rsidRDefault="0064082D" w:rsidP="004F2EF2">
            <w:pPr>
              <w:tabs>
                <w:tab w:val="left" w:pos="284"/>
              </w:tabs>
              <w:suppressAutoHyphens/>
              <w:overflowPunct w:val="0"/>
              <w:autoSpaceDE w:val="0"/>
              <w:spacing w:line="254" w:lineRule="auto"/>
              <w:textAlignment w:val="baseline"/>
              <w:rPr>
                <w:rFonts w:ascii="Arial" w:hAnsi="Arial" w:cs="Arial"/>
                <w:bCs/>
                <w:sz w:val="22"/>
                <w:szCs w:val="22"/>
              </w:rPr>
            </w:pPr>
            <w:r w:rsidRPr="004F2EF2">
              <w:rPr>
                <w:rFonts w:ascii="Arial" w:hAnsi="Arial" w:cs="Arial"/>
                <w:bCs/>
                <w:sz w:val="22"/>
                <w:szCs w:val="22"/>
              </w:rPr>
              <w:t>Złącza:</w:t>
            </w:r>
          </w:p>
        </w:tc>
        <w:tc>
          <w:tcPr>
            <w:tcW w:w="6662" w:type="dxa"/>
          </w:tcPr>
          <w:p w14:paraId="61B08FD9" w14:textId="110DD1E3"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4F2EF2">
              <w:rPr>
                <w:rFonts w:ascii="Arial" w:hAnsi="Arial" w:cs="Arial"/>
                <w:bCs/>
                <w:sz w:val="22"/>
                <w:szCs w:val="22"/>
              </w:rPr>
              <w:t xml:space="preserve">1 port </w:t>
            </w:r>
            <w:proofErr w:type="spellStart"/>
            <w:r w:rsidRPr="004F2EF2">
              <w:rPr>
                <w:rFonts w:ascii="Arial" w:hAnsi="Arial" w:cs="Arial"/>
                <w:bCs/>
                <w:sz w:val="22"/>
                <w:szCs w:val="22"/>
              </w:rPr>
              <w:t>Thunderbolt</w:t>
            </w:r>
            <w:proofErr w:type="spellEnd"/>
            <w:r w:rsidRPr="004F2EF2">
              <w:rPr>
                <w:rFonts w:ascii="Arial" w:hAnsi="Arial" w:cs="Arial"/>
                <w:bCs/>
                <w:sz w:val="22"/>
                <w:szCs w:val="22"/>
              </w:rPr>
              <w:t xml:space="preserve">™ 4 ze złączem USB-C® o przepustowości 40 </w:t>
            </w:r>
            <w:proofErr w:type="spellStart"/>
            <w:r w:rsidRPr="004F2EF2">
              <w:rPr>
                <w:rFonts w:ascii="Arial" w:hAnsi="Arial" w:cs="Arial"/>
                <w:bCs/>
                <w:sz w:val="22"/>
                <w:szCs w:val="22"/>
              </w:rPr>
              <w:t>Gb</w:t>
            </w:r>
            <w:proofErr w:type="spellEnd"/>
            <w:r w:rsidRPr="004F2EF2">
              <w:rPr>
                <w:rFonts w:ascii="Arial" w:hAnsi="Arial" w:cs="Arial"/>
                <w:bCs/>
                <w:sz w:val="22"/>
                <w:szCs w:val="22"/>
              </w:rPr>
              <w:t xml:space="preserve">/s (zasilanie z USB, </w:t>
            </w:r>
            <w:proofErr w:type="spellStart"/>
            <w:r w:rsidRPr="004F2EF2">
              <w:rPr>
                <w:rFonts w:ascii="Arial" w:hAnsi="Arial" w:cs="Arial"/>
                <w:bCs/>
                <w:sz w:val="22"/>
                <w:szCs w:val="22"/>
              </w:rPr>
              <w:t>DisplayPort</w:t>
            </w:r>
            <w:proofErr w:type="spellEnd"/>
            <w:r w:rsidRPr="004F2EF2">
              <w:rPr>
                <w:rFonts w:ascii="Arial" w:hAnsi="Arial" w:cs="Arial"/>
                <w:bCs/>
                <w:sz w:val="22"/>
                <w:szCs w:val="22"/>
              </w:rPr>
              <w:t xml:space="preserve">™ 1.4); 1 port USB-C® </w:t>
            </w:r>
            <w:r w:rsidR="004F2EF2" w:rsidRPr="004F2EF2">
              <w:rPr>
                <w:rFonts w:ascii="Arial" w:hAnsi="Arial" w:cs="Arial"/>
                <w:bCs/>
                <w:sz w:val="22"/>
                <w:szCs w:val="22"/>
              </w:rPr>
              <w:br/>
            </w:r>
            <w:r w:rsidRPr="004F2EF2">
              <w:rPr>
                <w:rFonts w:ascii="Arial" w:hAnsi="Arial" w:cs="Arial"/>
                <w:bCs/>
                <w:sz w:val="22"/>
                <w:szCs w:val="22"/>
              </w:rPr>
              <w:t xml:space="preserve">o przepustowości 10 </w:t>
            </w:r>
            <w:proofErr w:type="spellStart"/>
            <w:r w:rsidRPr="004F2EF2">
              <w:rPr>
                <w:rFonts w:ascii="Arial" w:hAnsi="Arial" w:cs="Arial"/>
                <w:bCs/>
                <w:sz w:val="22"/>
                <w:szCs w:val="22"/>
              </w:rPr>
              <w:t>Gb</w:t>
            </w:r>
            <w:proofErr w:type="spellEnd"/>
            <w:r w:rsidRPr="004F2EF2">
              <w:rPr>
                <w:rFonts w:ascii="Arial" w:hAnsi="Arial" w:cs="Arial"/>
                <w:bCs/>
                <w:sz w:val="22"/>
                <w:szCs w:val="22"/>
              </w:rPr>
              <w:t xml:space="preserve">/s (zasilanie przez USB, </w:t>
            </w:r>
            <w:proofErr w:type="spellStart"/>
            <w:r w:rsidRPr="004F2EF2">
              <w:rPr>
                <w:rFonts w:ascii="Arial" w:hAnsi="Arial" w:cs="Arial"/>
                <w:bCs/>
                <w:sz w:val="22"/>
                <w:szCs w:val="22"/>
              </w:rPr>
              <w:t>DisplayPort</w:t>
            </w:r>
            <w:proofErr w:type="spellEnd"/>
            <w:r w:rsidRPr="004F2EF2">
              <w:rPr>
                <w:rFonts w:ascii="Arial" w:hAnsi="Arial" w:cs="Arial"/>
                <w:bCs/>
                <w:sz w:val="22"/>
                <w:szCs w:val="22"/>
              </w:rPr>
              <w:t xml:space="preserve">™ 1.4); 2 porty USB-A o przepustowości 5 </w:t>
            </w:r>
            <w:proofErr w:type="spellStart"/>
            <w:r w:rsidRPr="004F2EF2">
              <w:rPr>
                <w:rFonts w:ascii="Arial" w:hAnsi="Arial" w:cs="Arial"/>
                <w:bCs/>
                <w:sz w:val="22"/>
                <w:szCs w:val="22"/>
              </w:rPr>
              <w:t>Gb</w:t>
            </w:r>
            <w:proofErr w:type="spellEnd"/>
            <w:r w:rsidRPr="004F2EF2">
              <w:rPr>
                <w:rFonts w:ascii="Arial" w:hAnsi="Arial" w:cs="Arial"/>
                <w:bCs/>
                <w:sz w:val="22"/>
                <w:szCs w:val="22"/>
              </w:rPr>
              <w:t xml:space="preserve">/s (1 zasilający); 1 gniazdo zasilacza sieciowego; 1 port HDMI 2.1; 1 gniazdo </w:t>
            </w:r>
            <w:proofErr w:type="spellStart"/>
            <w:r w:rsidRPr="004F2EF2">
              <w:rPr>
                <w:rFonts w:ascii="Arial" w:hAnsi="Arial" w:cs="Arial"/>
                <w:bCs/>
                <w:sz w:val="22"/>
                <w:szCs w:val="22"/>
              </w:rPr>
              <w:t>combo</w:t>
            </w:r>
            <w:proofErr w:type="spellEnd"/>
            <w:r w:rsidRPr="004F2EF2">
              <w:rPr>
                <w:rFonts w:ascii="Arial" w:hAnsi="Arial" w:cs="Arial"/>
                <w:bCs/>
                <w:sz w:val="22"/>
                <w:szCs w:val="22"/>
              </w:rPr>
              <w:t xml:space="preserve"> </w:t>
            </w:r>
            <w:proofErr w:type="spellStart"/>
            <w:r w:rsidRPr="004F2EF2">
              <w:rPr>
                <w:rFonts w:ascii="Arial" w:hAnsi="Arial" w:cs="Arial"/>
                <w:bCs/>
                <w:sz w:val="22"/>
                <w:szCs w:val="22"/>
              </w:rPr>
              <w:t>jack</w:t>
            </w:r>
            <w:proofErr w:type="spellEnd"/>
            <w:r w:rsidRPr="004F2EF2">
              <w:rPr>
                <w:rFonts w:ascii="Arial" w:hAnsi="Arial" w:cs="Arial"/>
                <w:bCs/>
                <w:sz w:val="22"/>
                <w:szCs w:val="22"/>
              </w:rPr>
              <w:t xml:space="preserve"> (słuchawki/mikrofon) stereo; 1 gniazdo RJ-45</w:t>
            </w:r>
          </w:p>
        </w:tc>
      </w:tr>
      <w:tr w:rsidR="0064082D" w:rsidRPr="000C6CED" w14:paraId="760F1972" w14:textId="77777777" w:rsidTr="004F2EF2">
        <w:tc>
          <w:tcPr>
            <w:tcW w:w="608" w:type="dxa"/>
            <w:vAlign w:val="center"/>
          </w:tcPr>
          <w:p w14:paraId="789A592F" w14:textId="331E2778"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t>18.</w:t>
            </w:r>
          </w:p>
        </w:tc>
        <w:tc>
          <w:tcPr>
            <w:tcW w:w="2114" w:type="dxa"/>
            <w:vAlign w:val="center"/>
          </w:tcPr>
          <w:p w14:paraId="545C4BBF" w14:textId="4F27E462" w:rsidR="0064082D" w:rsidRPr="004F2EF2" w:rsidRDefault="0064082D" w:rsidP="004F2EF2">
            <w:pPr>
              <w:tabs>
                <w:tab w:val="left" w:pos="284"/>
              </w:tabs>
              <w:suppressAutoHyphens/>
              <w:overflowPunct w:val="0"/>
              <w:autoSpaceDE w:val="0"/>
              <w:spacing w:line="254" w:lineRule="auto"/>
              <w:textAlignment w:val="baseline"/>
              <w:rPr>
                <w:rFonts w:ascii="Arial" w:hAnsi="Arial" w:cs="Arial"/>
                <w:bCs/>
                <w:sz w:val="22"/>
                <w:szCs w:val="22"/>
              </w:rPr>
            </w:pPr>
            <w:r w:rsidRPr="004F2EF2">
              <w:rPr>
                <w:rFonts w:ascii="Arial" w:hAnsi="Arial" w:cs="Arial"/>
                <w:bCs/>
                <w:sz w:val="22"/>
                <w:szCs w:val="22"/>
              </w:rPr>
              <w:t>Komunikacja</w:t>
            </w:r>
          </w:p>
        </w:tc>
        <w:tc>
          <w:tcPr>
            <w:tcW w:w="6662" w:type="dxa"/>
          </w:tcPr>
          <w:p w14:paraId="73D2B8F9" w14:textId="77777777"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4F2EF2">
              <w:rPr>
                <w:rFonts w:ascii="Arial" w:hAnsi="Arial" w:cs="Arial"/>
                <w:bCs/>
                <w:sz w:val="22"/>
                <w:szCs w:val="22"/>
              </w:rPr>
              <w:t>Karta sieciowa Intel® Wi-Fi 6E AX211 (2×2) z modułem Bluetooth® 5.3 Combo (obsługa gigabitowych szybkości transferu danych)</w:t>
            </w:r>
          </w:p>
        </w:tc>
      </w:tr>
      <w:tr w:rsidR="0064082D" w:rsidRPr="000C6CED" w14:paraId="0A6C21A9" w14:textId="77777777" w:rsidTr="004F2EF2">
        <w:trPr>
          <w:trHeight w:val="276"/>
        </w:trPr>
        <w:tc>
          <w:tcPr>
            <w:tcW w:w="608" w:type="dxa"/>
            <w:vAlign w:val="center"/>
          </w:tcPr>
          <w:p w14:paraId="3C502752" w14:textId="7D4AA06E"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t>19.</w:t>
            </w:r>
          </w:p>
        </w:tc>
        <w:tc>
          <w:tcPr>
            <w:tcW w:w="2114" w:type="dxa"/>
            <w:vAlign w:val="center"/>
          </w:tcPr>
          <w:p w14:paraId="6A0146D5" w14:textId="43846268" w:rsidR="0064082D" w:rsidRPr="004F2EF2" w:rsidRDefault="0064082D" w:rsidP="004F2EF2">
            <w:pPr>
              <w:tabs>
                <w:tab w:val="left" w:pos="284"/>
              </w:tabs>
              <w:suppressAutoHyphens/>
              <w:overflowPunct w:val="0"/>
              <w:autoSpaceDE w:val="0"/>
              <w:spacing w:line="254" w:lineRule="auto"/>
              <w:textAlignment w:val="baseline"/>
              <w:rPr>
                <w:rFonts w:ascii="Arial" w:hAnsi="Arial" w:cs="Arial"/>
                <w:bCs/>
                <w:sz w:val="22"/>
                <w:szCs w:val="22"/>
              </w:rPr>
            </w:pPr>
            <w:r w:rsidRPr="004F2EF2">
              <w:rPr>
                <w:rFonts w:ascii="Arial" w:hAnsi="Arial" w:cs="Arial"/>
                <w:bCs/>
                <w:sz w:val="22"/>
                <w:szCs w:val="22"/>
              </w:rPr>
              <w:t>Właściwości klawiatury</w:t>
            </w:r>
          </w:p>
        </w:tc>
        <w:tc>
          <w:tcPr>
            <w:tcW w:w="6662" w:type="dxa"/>
          </w:tcPr>
          <w:p w14:paraId="4E07559C" w14:textId="77777777"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4F2EF2">
              <w:rPr>
                <w:rFonts w:ascii="Arial" w:hAnsi="Arial" w:cs="Arial"/>
                <w:bCs/>
                <w:sz w:val="22"/>
                <w:szCs w:val="22"/>
              </w:rPr>
              <w:t>wydzielona klawiatura numeryczna</w:t>
            </w:r>
          </w:p>
        </w:tc>
      </w:tr>
      <w:tr w:rsidR="0064082D" w:rsidRPr="000C6CED" w14:paraId="3B1055C7" w14:textId="77777777" w:rsidTr="004F2EF2">
        <w:tc>
          <w:tcPr>
            <w:tcW w:w="608" w:type="dxa"/>
            <w:vAlign w:val="center"/>
          </w:tcPr>
          <w:p w14:paraId="7153F7A7" w14:textId="5B959634"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t>20.</w:t>
            </w:r>
          </w:p>
        </w:tc>
        <w:tc>
          <w:tcPr>
            <w:tcW w:w="2114" w:type="dxa"/>
            <w:vAlign w:val="center"/>
          </w:tcPr>
          <w:p w14:paraId="3D50C8C4" w14:textId="0C269474" w:rsidR="0064082D" w:rsidRPr="004F2EF2" w:rsidRDefault="0064082D" w:rsidP="004F2EF2">
            <w:pPr>
              <w:tabs>
                <w:tab w:val="left" w:pos="284"/>
              </w:tabs>
              <w:suppressAutoHyphens/>
              <w:overflowPunct w:val="0"/>
              <w:autoSpaceDE w:val="0"/>
              <w:spacing w:line="254" w:lineRule="auto"/>
              <w:textAlignment w:val="baseline"/>
              <w:rPr>
                <w:rFonts w:ascii="Arial" w:hAnsi="Arial" w:cs="Arial"/>
                <w:bCs/>
                <w:sz w:val="22"/>
                <w:szCs w:val="22"/>
              </w:rPr>
            </w:pPr>
            <w:r w:rsidRPr="004F2EF2">
              <w:rPr>
                <w:rFonts w:ascii="Arial" w:hAnsi="Arial" w:cs="Arial"/>
                <w:bCs/>
                <w:sz w:val="22"/>
                <w:szCs w:val="22"/>
              </w:rPr>
              <w:t>Zarządzanie bezpieczeństwem</w:t>
            </w:r>
          </w:p>
        </w:tc>
        <w:tc>
          <w:tcPr>
            <w:tcW w:w="6662" w:type="dxa"/>
          </w:tcPr>
          <w:p w14:paraId="5F32CDDC" w14:textId="77777777"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4F2EF2">
              <w:rPr>
                <w:rFonts w:ascii="Arial" w:hAnsi="Arial" w:cs="Arial"/>
                <w:bCs/>
                <w:sz w:val="22"/>
                <w:szCs w:val="22"/>
              </w:rPr>
              <w:t xml:space="preserve">Moduł </w:t>
            </w:r>
            <w:proofErr w:type="spellStart"/>
            <w:r w:rsidRPr="004F2EF2">
              <w:rPr>
                <w:rFonts w:ascii="Arial" w:hAnsi="Arial" w:cs="Arial"/>
                <w:bCs/>
                <w:sz w:val="22"/>
                <w:szCs w:val="22"/>
              </w:rPr>
              <w:t>Absolute</w:t>
            </w:r>
            <w:proofErr w:type="spellEnd"/>
            <w:r w:rsidRPr="004F2EF2">
              <w:rPr>
                <w:rFonts w:ascii="Arial" w:hAnsi="Arial" w:cs="Arial"/>
                <w:bCs/>
                <w:sz w:val="22"/>
                <w:szCs w:val="22"/>
              </w:rPr>
              <w:t xml:space="preserve"> </w:t>
            </w:r>
            <w:proofErr w:type="spellStart"/>
            <w:r w:rsidRPr="004F2EF2">
              <w:rPr>
                <w:rFonts w:ascii="Arial" w:hAnsi="Arial" w:cs="Arial"/>
                <w:bCs/>
                <w:sz w:val="22"/>
                <w:szCs w:val="22"/>
              </w:rPr>
              <w:t>Persistence</w:t>
            </w:r>
            <w:proofErr w:type="spellEnd"/>
            <w:r w:rsidRPr="004F2EF2">
              <w:rPr>
                <w:rFonts w:ascii="Arial" w:hAnsi="Arial" w:cs="Arial"/>
                <w:bCs/>
                <w:sz w:val="22"/>
                <w:szCs w:val="22"/>
              </w:rPr>
              <w:t xml:space="preserve">; HP </w:t>
            </w:r>
            <w:proofErr w:type="spellStart"/>
            <w:r w:rsidRPr="004F2EF2">
              <w:rPr>
                <w:rFonts w:ascii="Arial" w:hAnsi="Arial" w:cs="Arial"/>
                <w:bCs/>
                <w:sz w:val="22"/>
                <w:szCs w:val="22"/>
              </w:rPr>
              <w:t>Secure</w:t>
            </w:r>
            <w:proofErr w:type="spellEnd"/>
            <w:r w:rsidRPr="004F2EF2">
              <w:rPr>
                <w:rFonts w:ascii="Arial" w:hAnsi="Arial" w:cs="Arial"/>
                <w:bCs/>
                <w:sz w:val="22"/>
                <w:szCs w:val="22"/>
              </w:rPr>
              <w:t xml:space="preserve"> </w:t>
            </w:r>
            <w:proofErr w:type="spellStart"/>
            <w:r w:rsidRPr="004F2EF2">
              <w:rPr>
                <w:rFonts w:ascii="Arial" w:hAnsi="Arial" w:cs="Arial"/>
                <w:bCs/>
                <w:sz w:val="22"/>
                <w:szCs w:val="22"/>
              </w:rPr>
              <w:t>Erase</w:t>
            </w:r>
            <w:proofErr w:type="spellEnd"/>
            <w:r w:rsidRPr="004F2EF2">
              <w:rPr>
                <w:rFonts w:ascii="Arial" w:hAnsi="Arial" w:cs="Arial"/>
                <w:bCs/>
                <w:sz w:val="22"/>
                <w:szCs w:val="22"/>
              </w:rPr>
              <w:t xml:space="preserve">; HP </w:t>
            </w:r>
            <w:proofErr w:type="spellStart"/>
            <w:r w:rsidRPr="004F2EF2">
              <w:rPr>
                <w:rFonts w:ascii="Arial" w:hAnsi="Arial" w:cs="Arial"/>
                <w:bCs/>
                <w:sz w:val="22"/>
                <w:szCs w:val="22"/>
              </w:rPr>
              <w:t>Sure</w:t>
            </w:r>
            <w:proofErr w:type="spellEnd"/>
            <w:r w:rsidRPr="004F2EF2">
              <w:rPr>
                <w:rFonts w:ascii="Arial" w:hAnsi="Arial" w:cs="Arial"/>
                <w:bCs/>
                <w:sz w:val="22"/>
                <w:szCs w:val="22"/>
              </w:rPr>
              <w:t xml:space="preserve"> </w:t>
            </w:r>
            <w:proofErr w:type="spellStart"/>
            <w:r w:rsidRPr="004F2EF2">
              <w:rPr>
                <w:rFonts w:ascii="Arial" w:hAnsi="Arial" w:cs="Arial"/>
                <w:bCs/>
                <w:sz w:val="22"/>
                <w:szCs w:val="22"/>
              </w:rPr>
              <w:t>Click</w:t>
            </w:r>
            <w:proofErr w:type="spellEnd"/>
            <w:r w:rsidRPr="004F2EF2">
              <w:rPr>
                <w:rFonts w:ascii="Arial" w:hAnsi="Arial" w:cs="Arial"/>
                <w:bCs/>
                <w:sz w:val="22"/>
                <w:szCs w:val="22"/>
              </w:rPr>
              <w:t xml:space="preserve">; HP </w:t>
            </w:r>
            <w:proofErr w:type="spellStart"/>
            <w:r w:rsidRPr="004F2EF2">
              <w:rPr>
                <w:rFonts w:ascii="Arial" w:hAnsi="Arial" w:cs="Arial"/>
                <w:bCs/>
                <w:sz w:val="22"/>
                <w:szCs w:val="22"/>
              </w:rPr>
              <w:t>Sure</w:t>
            </w:r>
            <w:proofErr w:type="spellEnd"/>
            <w:r w:rsidRPr="004F2EF2">
              <w:rPr>
                <w:rFonts w:ascii="Arial" w:hAnsi="Arial" w:cs="Arial"/>
                <w:bCs/>
                <w:sz w:val="22"/>
                <w:szCs w:val="22"/>
              </w:rPr>
              <w:t xml:space="preserve"> </w:t>
            </w:r>
            <w:proofErr w:type="spellStart"/>
            <w:r w:rsidRPr="004F2EF2">
              <w:rPr>
                <w:rFonts w:ascii="Arial" w:hAnsi="Arial" w:cs="Arial"/>
                <w:bCs/>
                <w:sz w:val="22"/>
                <w:szCs w:val="22"/>
              </w:rPr>
              <w:t>Sense</w:t>
            </w:r>
            <w:proofErr w:type="spellEnd"/>
            <w:r w:rsidRPr="004F2EF2">
              <w:rPr>
                <w:rFonts w:ascii="Arial" w:hAnsi="Arial" w:cs="Arial"/>
                <w:bCs/>
                <w:sz w:val="22"/>
                <w:szCs w:val="22"/>
              </w:rPr>
              <w:t xml:space="preserve">; Aktualizacja systemu BIOS za pośrednictwem sieci; HP </w:t>
            </w:r>
            <w:proofErr w:type="spellStart"/>
            <w:r w:rsidRPr="004F2EF2">
              <w:rPr>
                <w:rFonts w:ascii="Arial" w:hAnsi="Arial" w:cs="Arial"/>
                <w:bCs/>
                <w:sz w:val="22"/>
                <w:szCs w:val="22"/>
              </w:rPr>
              <w:t>Sure</w:t>
            </w:r>
            <w:proofErr w:type="spellEnd"/>
            <w:r w:rsidRPr="004F2EF2">
              <w:rPr>
                <w:rFonts w:ascii="Arial" w:hAnsi="Arial" w:cs="Arial"/>
                <w:bCs/>
                <w:sz w:val="22"/>
                <w:szCs w:val="22"/>
              </w:rPr>
              <w:t xml:space="preserve"> Admin; HP </w:t>
            </w:r>
            <w:proofErr w:type="spellStart"/>
            <w:r w:rsidRPr="004F2EF2">
              <w:rPr>
                <w:rFonts w:ascii="Arial" w:hAnsi="Arial" w:cs="Arial"/>
                <w:bCs/>
                <w:sz w:val="22"/>
                <w:szCs w:val="22"/>
              </w:rPr>
              <w:t>BIOSphere</w:t>
            </w:r>
            <w:proofErr w:type="spellEnd"/>
            <w:r w:rsidRPr="004F2EF2">
              <w:rPr>
                <w:rFonts w:ascii="Arial" w:hAnsi="Arial" w:cs="Arial"/>
                <w:bCs/>
                <w:sz w:val="22"/>
                <w:szCs w:val="22"/>
              </w:rPr>
              <w:t xml:space="preserve"> Gen6; HP Client Security Manager Gen7; Wbudowany układ zabezpieczający TPM 2.0 (</w:t>
            </w:r>
            <w:proofErr w:type="spellStart"/>
            <w:r w:rsidRPr="004F2EF2">
              <w:rPr>
                <w:rFonts w:ascii="Arial" w:hAnsi="Arial" w:cs="Arial"/>
                <w:bCs/>
                <w:sz w:val="22"/>
                <w:szCs w:val="22"/>
              </w:rPr>
              <w:t>Common</w:t>
            </w:r>
            <w:proofErr w:type="spellEnd"/>
            <w:r w:rsidRPr="004F2EF2">
              <w:rPr>
                <w:rFonts w:ascii="Arial" w:hAnsi="Arial" w:cs="Arial"/>
                <w:bCs/>
                <w:sz w:val="22"/>
                <w:szCs w:val="22"/>
              </w:rPr>
              <w:t xml:space="preserve"> </w:t>
            </w:r>
            <w:proofErr w:type="spellStart"/>
            <w:r w:rsidRPr="004F2EF2">
              <w:rPr>
                <w:rFonts w:ascii="Arial" w:hAnsi="Arial" w:cs="Arial"/>
                <w:bCs/>
                <w:sz w:val="22"/>
                <w:szCs w:val="22"/>
              </w:rPr>
              <w:t>Criteria</w:t>
            </w:r>
            <w:proofErr w:type="spellEnd"/>
            <w:r w:rsidRPr="004F2EF2">
              <w:rPr>
                <w:rFonts w:ascii="Arial" w:hAnsi="Arial" w:cs="Arial"/>
                <w:bCs/>
                <w:sz w:val="22"/>
                <w:szCs w:val="22"/>
              </w:rPr>
              <w:t xml:space="preserve"> EAL4+ i FIPS 140-2 poziomu 2); HP </w:t>
            </w:r>
            <w:proofErr w:type="spellStart"/>
            <w:r w:rsidRPr="004F2EF2">
              <w:rPr>
                <w:rFonts w:ascii="Arial" w:hAnsi="Arial" w:cs="Arial"/>
                <w:bCs/>
                <w:sz w:val="22"/>
                <w:szCs w:val="22"/>
              </w:rPr>
              <w:t>Sure</w:t>
            </w:r>
            <w:proofErr w:type="spellEnd"/>
            <w:r w:rsidRPr="004F2EF2">
              <w:rPr>
                <w:rFonts w:ascii="Arial" w:hAnsi="Arial" w:cs="Arial"/>
                <w:bCs/>
                <w:sz w:val="22"/>
                <w:szCs w:val="22"/>
              </w:rPr>
              <w:t xml:space="preserve"> Start Gen7; HP </w:t>
            </w:r>
            <w:r w:rsidRPr="004F2EF2">
              <w:rPr>
                <w:rFonts w:ascii="Arial" w:hAnsi="Arial" w:cs="Arial"/>
                <w:bCs/>
                <w:sz w:val="22"/>
                <w:szCs w:val="22"/>
              </w:rPr>
              <w:lastRenderedPageBreak/>
              <w:t xml:space="preserve">Wake on WLAN; HP </w:t>
            </w:r>
            <w:proofErr w:type="spellStart"/>
            <w:r w:rsidRPr="004F2EF2">
              <w:rPr>
                <w:rFonts w:ascii="Arial" w:hAnsi="Arial" w:cs="Arial"/>
                <w:bCs/>
                <w:sz w:val="22"/>
                <w:szCs w:val="22"/>
              </w:rPr>
              <w:t>Tamper</w:t>
            </w:r>
            <w:proofErr w:type="spellEnd"/>
            <w:r w:rsidRPr="004F2EF2">
              <w:rPr>
                <w:rFonts w:ascii="Arial" w:hAnsi="Arial" w:cs="Arial"/>
                <w:bCs/>
                <w:sz w:val="22"/>
                <w:szCs w:val="22"/>
              </w:rPr>
              <w:t xml:space="preserve"> Lock; HP </w:t>
            </w:r>
            <w:proofErr w:type="spellStart"/>
            <w:r w:rsidRPr="004F2EF2">
              <w:rPr>
                <w:rFonts w:ascii="Arial" w:hAnsi="Arial" w:cs="Arial"/>
                <w:bCs/>
                <w:sz w:val="22"/>
                <w:szCs w:val="22"/>
              </w:rPr>
              <w:t>Sure</w:t>
            </w:r>
            <w:proofErr w:type="spellEnd"/>
            <w:r w:rsidRPr="004F2EF2">
              <w:rPr>
                <w:rFonts w:ascii="Arial" w:hAnsi="Arial" w:cs="Arial"/>
                <w:bCs/>
                <w:sz w:val="22"/>
                <w:szCs w:val="22"/>
              </w:rPr>
              <w:t xml:space="preserve"> Run Gen5; HP </w:t>
            </w:r>
            <w:proofErr w:type="spellStart"/>
            <w:r w:rsidRPr="004F2EF2">
              <w:rPr>
                <w:rFonts w:ascii="Arial" w:hAnsi="Arial" w:cs="Arial"/>
                <w:bCs/>
                <w:sz w:val="22"/>
                <w:szCs w:val="22"/>
              </w:rPr>
              <w:t>Sure</w:t>
            </w:r>
            <w:proofErr w:type="spellEnd"/>
            <w:r w:rsidRPr="004F2EF2">
              <w:rPr>
                <w:rFonts w:ascii="Arial" w:hAnsi="Arial" w:cs="Arial"/>
                <w:bCs/>
                <w:sz w:val="22"/>
                <w:szCs w:val="22"/>
              </w:rPr>
              <w:t xml:space="preserve"> </w:t>
            </w:r>
            <w:proofErr w:type="spellStart"/>
            <w:r w:rsidRPr="004F2EF2">
              <w:rPr>
                <w:rFonts w:ascii="Arial" w:hAnsi="Arial" w:cs="Arial"/>
                <w:bCs/>
                <w:sz w:val="22"/>
                <w:szCs w:val="22"/>
              </w:rPr>
              <w:t>Recover</w:t>
            </w:r>
            <w:proofErr w:type="spellEnd"/>
            <w:r w:rsidRPr="004F2EF2">
              <w:rPr>
                <w:rFonts w:ascii="Arial" w:hAnsi="Arial" w:cs="Arial"/>
                <w:bCs/>
                <w:sz w:val="22"/>
                <w:szCs w:val="22"/>
              </w:rPr>
              <w:t xml:space="preserve"> Gen5; Obsługa zabezpieczenia </w:t>
            </w:r>
            <w:proofErr w:type="spellStart"/>
            <w:r w:rsidRPr="004F2EF2">
              <w:rPr>
                <w:rFonts w:ascii="Arial" w:hAnsi="Arial" w:cs="Arial"/>
                <w:bCs/>
                <w:sz w:val="22"/>
                <w:szCs w:val="22"/>
              </w:rPr>
              <w:t>Secured-core</w:t>
            </w:r>
            <w:proofErr w:type="spellEnd"/>
          </w:p>
        </w:tc>
      </w:tr>
      <w:tr w:rsidR="0064082D" w:rsidRPr="000C6CED" w14:paraId="2374FAA8" w14:textId="77777777" w:rsidTr="004F2EF2">
        <w:tc>
          <w:tcPr>
            <w:tcW w:w="608" w:type="dxa"/>
            <w:vAlign w:val="center"/>
          </w:tcPr>
          <w:p w14:paraId="7CB7797F" w14:textId="19CE9AC7"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lastRenderedPageBreak/>
              <w:t>21.</w:t>
            </w:r>
          </w:p>
        </w:tc>
        <w:tc>
          <w:tcPr>
            <w:tcW w:w="2114" w:type="dxa"/>
            <w:vAlign w:val="center"/>
          </w:tcPr>
          <w:p w14:paraId="25BD04E9" w14:textId="5C2BE62D" w:rsidR="0064082D" w:rsidRPr="004F2EF2" w:rsidRDefault="0064082D" w:rsidP="004F2EF2">
            <w:pPr>
              <w:spacing w:line="256" w:lineRule="auto"/>
              <w:rPr>
                <w:rFonts w:ascii="Arial" w:hAnsi="Arial" w:cs="Arial"/>
                <w:b/>
                <w:sz w:val="22"/>
                <w:szCs w:val="22"/>
              </w:rPr>
            </w:pPr>
            <w:r w:rsidRPr="004F2EF2">
              <w:rPr>
                <w:rFonts w:ascii="Arial" w:hAnsi="Arial" w:cs="Arial"/>
                <w:bCs/>
                <w:sz w:val="22"/>
                <w:szCs w:val="22"/>
              </w:rPr>
              <w:t>Oprogramowanie:</w:t>
            </w:r>
          </w:p>
        </w:tc>
        <w:tc>
          <w:tcPr>
            <w:tcW w:w="6662" w:type="dxa"/>
          </w:tcPr>
          <w:p w14:paraId="5F721737" w14:textId="77777777"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sz w:val="22"/>
                <w:szCs w:val="22"/>
              </w:rPr>
            </w:pPr>
            <w:r w:rsidRPr="004F2EF2">
              <w:rPr>
                <w:rFonts w:ascii="Arial" w:hAnsi="Arial" w:cs="Arial"/>
                <w:bCs/>
                <w:sz w:val="22"/>
                <w:szCs w:val="22"/>
              </w:rPr>
              <w:t>Preinstalowany system operacyjny w polskiej wersji językowej MS Windows 11 Professional w wersji 64-bit nie wymagający aktywacji za pomocą telefonu lub Internetu u producenta + nośnik, lub system równoważny – przez równoważność rozumie się:</w:t>
            </w:r>
          </w:p>
          <w:p w14:paraId="36F17824" w14:textId="77777777" w:rsidR="0064082D" w:rsidRDefault="0064082D" w:rsidP="00D97CD7">
            <w:pPr>
              <w:spacing w:line="276" w:lineRule="auto"/>
              <w:jc w:val="both"/>
              <w:rPr>
                <w:rFonts w:ascii="Arial" w:hAnsi="Arial" w:cs="Arial"/>
                <w:bCs/>
                <w:sz w:val="22"/>
                <w:szCs w:val="22"/>
              </w:rPr>
            </w:pPr>
            <w:r w:rsidRPr="004F2EF2">
              <w:rPr>
                <w:rFonts w:ascii="Arial" w:hAnsi="Arial" w:cs="Arial"/>
                <w:bCs/>
                <w:sz w:val="22"/>
                <w:szCs w:val="22"/>
              </w:rPr>
              <w:t xml:space="preserve">Zainstalowany system operacyjny musi spełniać następujące wymagania, poprzez wbudowane mechanizmy, bez użycia dodatkowych aplikacji: </w:t>
            </w:r>
          </w:p>
          <w:p w14:paraId="689ACAC7" w14:textId="78999B3D" w:rsidR="0064082D" w:rsidRDefault="0064082D">
            <w:pPr>
              <w:pStyle w:val="Akapitzlist"/>
              <w:numPr>
                <w:ilvl w:val="0"/>
                <w:numId w:val="18"/>
              </w:numPr>
              <w:spacing w:after="0" w:line="276" w:lineRule="auto"/>
              <w:ind w:left="312" w:hanging="284"/>
              <w:jc w:val="both"/>
              <w:rPr>
                <w:rFonts w:ascii="Arial" w:eastAsiaTheme="minorHAnsi" w:hAnsi="Arial" w:cs="Arial"/>
                <w:bCs/>
              </w:rPr>
            </w:pPr>
            <w:r w:rsidRPr="004F2EF2">
              <w:rPr>
                <w:rFonts w:ascii="Arial" w:eastAsiaTheme="minorHAnsi" w:hAnsi="Arial" w:cs="Arial"/>
                <w:bCs/>
              </w:rPr>
              <w:t>możliwość dokonywania aktualizacji i poprawek systemu przez Internet z możliwością wyboru instalowanych poprawek</w:t>
            </w:r>
            <w:r w:rsidR="004F2EF2">
              <w:rPr>
                <w:rFonts w:ascii="Arial" w:eastAsiaTheme="minorHAnsi" w:hAnsi="Arial" w:cs="Arial"/>
                <w:bCs/>
              </w:rPr>
              <w:t>,</w:t>
            </w:r>
          </w:p>
          <w:p w14:paraId="15621BFF" w14:textId="1F7334F3"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eastAsiaTheme="minorHAnsi" w:hAnsi="Arial" w:cs="Arial"/>
                <w:bCs/>
              </w:rPr>
              <w:t>m</w:t>
            </w:r>
            <w:r w:rsidR="0064082D" w:rsidRPr="004F2EF2">
              <w:rPr>
                <w:rFonts w:ascii="Arial" w:eastAsiaTheme="minorHAnsi" w:hAnsi="Arial" w:cs="Arial"/>
                <w:bCs/>
              </w:rPr>
              <w:t>ożliwość</w:t>
            </w:r>
            <w:r w:rsidR="0064082D" w:rsidRPr="004F2EF2">
              <w:rPr>
                <w:rFonts w:ascii="Arial" w:hAnsi="Arial" w:cs="Arial"/>
                <w:bCs/>
              </w:rPr>
              <w:t xml:space="preserve"> dokonywania uaktualnień sterowników urządzeń przez Internet - witrynę producenta systemu</w:t>
            </w:r>
            <w:r>
              <w:rPr>
                <w:rFonts w:ascii="Arial" w:hAnsi="Arial" w:cs="Arial"/>
                <w:bCs/>
              </w:rPr>
              <w:t>,</w:t>
            </w:r>
            <w:r w:rsidR="0064082D" w:rsidRPr="004F2EF2">
              <w:rPr>
                <w:rFonts w:ascii="Arial" w:hAnsi="Arial" w:cs="Arial"/>
                <w:bCs/>
              </w:rPr>
              <w:t xml:space="preserve"> </w:t>
            </w:r>
          </w:p>
          <w:p w14:paraId="6FD8C818" w14:textId="5500BA47"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d</w:t>
            </w:r>
            <w:r w:rsidR="0064082D" w:rsidRPr="004F2EF2">
              <w:rPr>
                <w:rFonts w:ascii="Arial" w:hAnsi="Arial" w:cs="Arial"/>
                <w:bCs/>
              </w:rPr>
              <w:t>armowe aktualizacje w ramach wersji systemu operacyjnego przez Internet (niezbędne aktualizacje, poprawki, biuletyny bezpieczeństwa muszą być dostarczane bez dodatkowych opłat) – wymagane podanie nazwy strony serwera WWW</w:t>
            </w:r>
            <w:r>
              <w:rPr>
                <w:rFonts w:ascii="Arial" w:hAnsi="Arial" w:cs="Arial"/>
                <w:bCs/>
              </w:rPr>
              <w:t>,</w:t>
            </w:r>
            <w:r w:rsidR="0064082D" w:rsidRPr="004F2EF2">
              <w:rPr>
                <w:rFonts w:ascii="Arial" w:hAnsi="Arial" w:cs="Arial"/>
                <w:bCs/>
              </w:rPr>
              <w:t xml:space="preserve"> </w:t>
            </w:r>
          </w:p>
          <w:p w14:paraId="6A814557" w14:textId="3636418F"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i</w:t>
            </w:r>
            <w:r w:rsidR="0064082D" w:rsidRPr="004F2EF2">
              <w:rPr>
                <w:rFonts w:ascii="Arial" w:hAnsi="Arial" w:cs="Arial"/>
                <w:bCs/>
              </w:rPr>
              <w:t>nternetowa aktualizacja zapewniona w języku polskim</w:t>
            </w:r>
            <w:r>
              <w:rPr>
                <w:rFonts w:ascii="Arial" w:hAnsi="Arial" w:cs="Arial"/>
                <w:bCs/>
              </w:rPr>
              <w:t>,</w:t>
            </w:r>
            <w:r w:rsidR="0064082D" w:rsidRPr="004F2EF2">
              <w:rPr>
                <w:rFonts w:ascii="Arial" w:hAnsi="Arial" w:cs="Arial"/>
                <w:bCs/>
              </w:rPr>
              <w:t xml:space="preserve"> </w:t>
            </w:r>
          </w:p>
          <w:p w14:paraId="7C4E07EC" w14:textId="28C69F73"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w</w:t>
            </w:r>
            <w:r w:rsidR="0064082D" w:rsidRPr="004F2EF2">
              <w:rPr>
                <w:rFonts w:ascii="Arial" w:hAnsi="Arial" w:cs="Arial"/>
                <w:bCs/>
              </w:rPr>
              <w:t>budowana zapora internetowa (firewall) dla ochrony połączeń internetowych; zintegrowana z systemem konsola do zarządzania ustawieniami zapory i regułami IP v4 i v6</w:t>
            </w:r>
            <w:r>
              <w:rPr>
                <w:rFonts w:ascii="Arial" w:hAnsi="Arial" w:cs="Arial"/>
                <w:bCs/>
              </w:rPr>
              <w:t>,</w:t>
            </w:r>
            <w:r w:rsidR="0064082D" w:rsidRPr="004F2EF2">
              <w:rPr>
                <w:rFonts w:ascii="Arial" w:hAnsi="Arial" w:cs="Arial"/>
                <w:bCs/>
              </w:rPr>
              <w:t xml:space="preserve"> </w:t>
            </w:r>
          </w:p>
          <w:p w14:paraId="5892E976" w14:textId="2D33C05F"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lokalizowane w języku polskim, co najmniej następujące elementy: menu, odtwarzacz multimediów, pomoc, komunikaty systemowe</w:t>
            </w:r>
            <w:r>
              <w:rPr>
                <w:rFonts w:ascii="Arial" w:hAnsi="Arial" w:cs="Arial"/>
                <w:bCs/>
              </w:rPr>
              <w:t>,</w:t>
            </w:r>
            <w:r w:rsidR="0064082D" w:rsidRPr="004F2EF2">
              <w:rPr>
                <w:rFonts w:ascii="Arial" w:hAnsi="Arial" w:cs="Arial"/>
                <w:bCs/>
              </w:rPr>
              <w:t xml:space="preserve"> </w:t>
            </w:r>
          </w:p>
          <w:p w14:paraId="1713301B" w14:textId="71B57124"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w</w:t>
            </w:r>
            <w:r w:rsidR="0064082D" w:rsidRPr="004F2EF2">
              <w:rPr>
                <w:rFonts w:ascii="Arial" w:hAnsi="Arial" w:cs="Arial"/>
                <w:bCs/>
              </w:rPr>
              <w:t>sparcie dla większości powszechnie używanych urządzeń peryferyjnych (drukarek, urządzeń sieciowych, standardów USB, Plug &amp;Play, Wi-Fi)</w:t>
            </w:r>
            <w:r>
              <w:rPr>
                <w:rFonts w:ascii="Arial" w:hAnsi="Arial" w:cs="Arial"/>
                <w:bCs/>
              </w:rPr>
              <w:t>,</w:t>
            </w:r>
            <w:r w:rsidR="0064082D" w:rsidRPr="004F2EF2">
              <w:rPr>
                <w:rFonts w:ascii="Arial" w:hAnsi="Arial" w:cs="Arial"/>
                <w:bCs/>
              </w:rPr>
              <w:t xml:space="preserve"> </w:t>
            </w:r>
          </w:p>
          <w:p w14:paraId="56294649" w14:textId="7DAF8F0C"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f</w:t>
            </w:r>
            <w:r w:rsidR="0064082D" w:rsidRPr="004F2EF2">
              <w:rPr>
                <w:rFonts w:ascii="Arial" w:hAnsi="Arial" w:cs="Arial"/>
                <w:bCs/>
              </w:rPr>
              <w:t xml:space="preserve">unkcjonalność automatycznej zmiany domyślnej drukarki </w:t>
            </w:r>
            <w:r>
              <w:rPr>
                <w:rFonts w:ascii="Arial" w:hAnsi="Arial" w:cs="Arial"/>
                <w:bCs/>
              </w:rPr>
              <w:br/>
            </w:r>
            <w:r w:rsidR="0064082D" w:rsidRPr="004F2EF2">
              <w:rPr>
                <w:rFonts w:ascii="Arial" w:hAnsi="Arial" w:cs="Arial"/>
                <w:bCs/>
              </w:rPr>
              <w:t>w zależności od sieci, do której podłączony jest komputer</w:t>
            </w:r>
            <w:r>
              <w:rPr>
                <w:rFonts w:ascii="Arial" w:hAnsi="Arial" w:cs="Arial"/>
                <w:bCs/>
              </w:rPr>
              <w:t>,</w:t>
            </w:r>
            <w:r w:rsidR="0064082D" w:rsidRPr="004F2EF2">
              <w:rPr>
                <w:rFonts w:ascii="Arial" w:hAnsi="Arial" w:cs="Arial"/>
                <w:bCs/>
              </w:rPr>
              <w:t xml:space="preserve"> </w:t>
            </w:r>
          </w:p>
          <w:p w14:paraId="087A4D7E" w14:textId="3BC78263"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i</w:t>
            </w:r>
            <w:r w:rsidR="0064082D" w:rsidRPr="004F2EF2">
              <w:rPr>
                <w:rFonts w:ascii="Arial" w:hAnsi="Arial" w:cs="Arial"/>
                <w:bCs/>
              </w:rPr>
              <w:t xml:space="preserve">nterfejs użytkownika działający w trybie graficznym </w:t>
            </w:r>
            <w:r>
              <w:rPr>
                <w:rFonts w:ascii="Arial" w:hAnsi="Arial" w:cs="Arial"/>
                <w:bCs/>
              </w:rPr>
              <w:br/>
            </w:r>
            <w:r w:rsidR="0064082D" w:rsidRPr="004F2EF2">
              <w:rPr>
                <w:rFonts w:ascii="Arial" w:hAnsi="Arial" w:cs="Arial"/>
                <w:bCs/>
              </w:rPr>
              <w:t>z elementami 3D, zintegrowana z interfejsem użytkownika interaktywna część pulpitu służącą do uruchamiania aplikacji, które użytkownik może dowolnie wymieniać i pobrać ze strony producenta</w:t>
            </w:r>
            <w:r>
              <w:rPr>
                <w:rFonts w:ascii="Arial" w:hAnsi="Arial" w:cs="Arial"/>
                <w:bCs/>
              </w:rPr>
              <w:t>,</w:t>
            </w:r>
            <w:r w:rsidR="0064082D" w:rsidRPr="004F2EF2">
              <w:rPr>
                <w:rFonts w:ascii="Arial" w:hAnsi="Arial" w:cs="Arial"/>
                <w:bCs/>
              </w:rPr>
              <w:t xml:space="preserve"> </w:t>
            </w:r>
          </w:p>
          <w:p w14:paraId="56FB8E9F" w14:textId="1F052069"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m</w:t>
            </w:r>
            <w:r w:rsidR="0064082D" w:rsidRPr="004F2EF2">
              <w:rPr>
                <w:rFonts w:ascii="Arial" w:hAnsi="Arial" w:cs="Arial"/>
                <w:bCs/>
              </w:rPr>
              <w:t>ożliwość zdalnej automatycznej instalacji, konfiguracji, administrowania oraz aktualizowania systemu; - Zabezpieczony hasłem hierarchiczny dostęp do systemu, konta i profile użytkowników zarządzane zdalnie; praca systemu w trybie ochrony kont użytkowników</w:t>
            </w:r>
            <w:r>
              <w:rPr>
                <w:rFonts w:ascii="Arial" w:hAnsi="Arial" w:cs="Arial"/>
                <w:bCs/>
              </w:rPr>
              <w:t>,</w:t>
            </w:r>
            <w:r w:rsidR="0064082D" w:rsidRPr="004F2EF2">
              <w:rPr>
                <w:rFonts w:ascii="Arial" w:hAnsi="Arial" w:cs="Arial"/>
                <w:bCs/>
              </w:rPr>
              <w:t xml:space="preserve"> </w:t>
            </w:r>
          </w:p>
          <w:p w14:paraId="0B9B5E47" w14:textId="44064E90"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Pr>
                <w:rFonts w:ascii="Arial" w:hAnsi="Arial" w:cs="Arial"/>
                <w:bCs/>
              </w:rPr>
              <w:t>,</w:t>
            </w:r>
            <w:r w:rsidR="0064082D" w:rsidRPr="004F2EF2">
              <w:rPr>
                <w:rFonts w:ascii="Arial" w:hAnsi="Arial" w:cs="Arial"/>
                <w:bCs/>
              </w:rPr>
              <w:t xml:space="preserve"> </w:t>
            </w:r>
          </w:p>
          <w:p w14:paraId="627C8E93" w14:textId="265E179A"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integrowane z systemem operacyjnym narzędzia zwalczające złośliwe oprogramowanie; aktualizacje dostępne u producenta nieodpłatnie bez ograniczeń czasowych</w:t>
            </w:r>
            <w:r>
              <w:rPr>
                <w:rFonts w:ascii="Arial" w:hAnsi="Arial" w:cs="Arial"/>
                <w:bCs/>
              </w:rPr>
              <w:t>,</w:t>
            </w:r>
            <w:r w:rsidR="0064082D" w:rsidRPr="004F2EF2">
              <w:rPr>
                <w:rFonts w:ascii="Arial" w:hAnsi="Arial" w:cs="Arial"/>
                <w:bCs/>
              </w:rPr>
              <w:t xml:space="preserve"> </w:t>
            </w:r>
          </w:p>
          <w:p w14:paraId="5F7693DD" w14:textId="02B437B8"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lastRenderedPageBreak/>
              <w:t>z</w:t>
            </w:r>
            <w:r w:rsidR="0064082D" w:rsidRPr="004F2EF2">
              <w:rPr>
                <w:rFonts w:ascii="Arial" w:hAnsi="Arial" w:cs="Arial"/>
                <w:bCs/>
              </w:rPr>
              <w:t>integrowany z systemem operacyjnym moduł synchronizacji komputera z urządzeniami zewnętrznymi. - Wbudowany system pomocy w języku polskim</w:t>
            </w:r>
            <w:r>
              <w:rPr>
                <w:rFonts w:ascii="Arial" w:hAnsi="Arial" w:cs="Arial"/>
                <w:bCs/>
              </w:rPr>
              <w:t>,</w:t>
            </w:r>
            <w:r w:rsidR="0064082D" w:rsidRPr="004F2EF2">
              <w:rPr>
                <w:rFonts w:ascii="Arial" w:hAnsi="Arial" w:cs="Arial"/>
                <w:bCs/>
              </w:rPr>
              <w:t xml:space="preserve"> </w:t>
            </w:r>
          </w:p>
          <w:p w14:paraId="631365CA" w14:textId="1580AF1A"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m</w:t>
            </w:r>
            <w:r w:rsidR="0064082D" w:rsidRPr="004F2EF2">
              <w:rPr>
                <w:rFonts w:ascii="Arial" w:hAnsi="Arial" w:cs="Arial"/>
                <w:bCs/>
              </w:rPr>
              <w:t>ożliwość przystosowania stanowiska dla osób niepełnosprawnych (np. słabowidzących)</w:t>
            </w:r>
            <w:r>
              <w:rPr>
                <w:rFonts w:ascii="Arial" w:hAnsi="Arial" w:cs="Arial"/>
                <w:bCs/>
              </w:rPr>
              <w:t>,</w:t>
            </w:r>
            <w:r w:rsidR="0064082D" w:rsidRPr="004F2EF2">
              <w:rPr>
                <w:rFonts w:ascii="Arial" w:hAnsi="Arial" w:cs="Arial"/>
                <w:bCs/>
              </w:rPr>
              <w:t xml:space="preserve"> </w:t>
            </w:r>
          </w:p>
          <w:p w14:paraId="7A34F4C9" w14:textId="59E98077"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m</w:t>
            </w:r>
            <w:r w:rsidR="0064082D" w:rsidRPr="004F2EF2">
              <w:rPr>
                <w:rFonts w:ascii="Arial" w:hAnsi="Arial" w:cs="Arial"/>
                <w:bCs/>
              </w:rPr>
              <w:t>ożliwość zarządzania stacją roboczą poprzez polityki – przez politykę rozumiemy zestaw reguł definiujących lub ograniczających funkcjonalność systemu lub aplikacji</w:t>
            </w:r>
            <w:r>
              <w:rPr>
                <w:rFonts w:ascii="Arial" w:hAnsi="Arial" w:cs="Arial"/>
                <w:bCs/>
              </w:rPr>
              <w:t>,</w:t>
            </w:r>
            <w:r w:rsidR="0064082D" w:rsidRPr="004F2EF2">
              <w:rPr>
                <w:rFonts w:ascii="Arial" w:hAnsi="Arial" w:cs="Arial"/>
                <w:bCs/>
              </w:rPr>
              <w:t xml:space="preserve"> </w:t>
            </w:r>
          </w:p>
          <w:p w14:paraId="5C9FAD44" w14:textId="40EAA1F5"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w</w:t>
            </w:r>
            <w:r w:rsidR="0064082D" w:rsidRPr="004F2EF2">
              <w:rPr>
                <w:rFonts w:ascii="Arial" w:hAnsi="Arial" w:cs="Arial"/>
                <w:bCs/>
              </w:rPr>
              <w:t>drażanie IPSEC oparte na politykach – wdrażanie IPSEC oparte na zestawach reguł definiujących ustawienia zarządzanych w sposób centralny</w:t>
            </w:r>
            <w:r>
              <w:rPr>
                <w:rFonts w:ascii="Arial" w:hAnsi="Arial" w:cs="Arial"/>
                <w:bCs/>
              </w:rPr>
              <w:t>,</w:t>
            </w:r>
          </w:p>
          <w:p w14:paraId="74C6F96B" w14:textId="668F1F61"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w</w:t>
            </w:r>
            <w:r w:rsidR="0064082D" w:rsidRPr="004F2EF2">
              <w:rPr>
                <w:rFonts w:ascii="Arial" w:hAnsi="Arial" w:cs="Arial"/>
                <w:bCs/>
              </w:rPr>
              <w:t xml:space="preserve">sparcie dla logowania przy pomocy </w:t>
            </w:r>
            <w:proofErr w:type="spellStart"/>
            <w:r w:rsidR="0064082D" w:rsidRPr="004F2EF2">
              <w:rPr>
                <w:rFonts w:ascii="Arial" w:hAnsi="Arial" w:cs="Arial"/>
                <w:bCs/>
              </w:rPr>
              <w:t>smartcard</w:t>
            </w:r>
            <w:proofErr w:type="spellEnd"/>
            <w:r>
              <w:rPr>
                <w:rFonts w:ascii="Arial" w:hAnsi="Arial" w:cs="Arial"/>
                <w:bCs/>
              </w:rPr>
              <w:t>,</w:t>
            </w:r>
            <w:r w:rsidR="0064082D" w:rsidRPr="004F2EF2">
              <w:rPr>
                <w:rFonts w:ascii="Arial" w:hAnsi="Arial" w:cs="Arial"/>
                <w:bCs/>
              </w:rPr>
              <w:t xml:space="preserve"> </w:t>
            </w:r>
          </w:p>
          <w:p w14:paraId="105B7768" w14:textId="4A0E74F1"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r</w:t>
            </w:r>
            <w:r w:rsidR="0064082D" w:rsidRPr="004F2EF2">
              <w:rPr>
                <w:rFonts w:ascii="Arial" w:hAnsi="Arial" w:cs="Arial"/>
                <w:bCs/>
              </w:rPr>
              <w:t>ozbudowane polityki bezpieczeństwa – polityki dla systemu operacyjnego i dla wskazanych aplikacji</w:t>
            </w:r>
            <w:r>
              <w:rPr>
                <w:rFonts w:ascii="Arial" w:hAnsi="Arial" w:cs="Arial"/>
                <w:bCs/>
              </w:rPr>
              <w:t>,</w:t>
            </w:r>
            <w:r w:rsidR="0064082D" w:rsidRPr="004F2EF2">
              <w:rPr>
                <w:rFonts w:ascii="Arial" w:hAnsi="Arial" w:cs="Arial"/>
                <w:bCs/>
              </w:rPr>
              <w:t xml:space="preserve"> </w:t>
            </w:r>
          </w:p>
          <w:p w14:paraId="20009C3C" w14:textId="52151077"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dalna pomoc i współdzielenie aplikacji – możliwość zdalnego przejęcia sesji za logowanego użytkownika celem rozwiązania problemu z komputerem</w:t>
            </w:r>
            <w:r>
              <w:rPr>
                <w:rFonts w:ascii="Arial" w:hAnsi="Arial" w:cs="Arial"/>
                <w:bCs/>
              </w:rPr>
              <w:t>,</w:t>
            </w:r>
            <w:r w:rsidR="0064082D" w:rsidRPr="004F2EF2">
              <w:rPr>
                <w:rFonts w:ascii="Arial" w:hAnsi="Arial" w:cs="Arial"/>
                <w:bCs/>
              </w:rPr>
              <w:t xml:space="preserve"> </w:t>
            </w:r>
          </w:p>
          <w:p w14:paraId="52768043" w14:textId="6E248A3A"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r</w:t>
            </w:r>
            <w:r w:rsidR="0064082D" w:rsidRPr="004F2EF2">
              <w:rPr>
                <w:rFonts w:ascii="Arial"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Pr>
                <w:rFonts w:ascii="Arial" w:hAnsi="Arial" w:cs="Arial"/>
                <w:bCs/>
              </w:rPr>
              <w:t>,</w:t>
            </w:r>
            <w:r w:rsidR="0064082D" w:rsidRPr="004F2EF2">
              <w:rPr>
                <w:rFonts w:ascii="Arial" w:hAnsi="Arial" w:cs="Arial"/>
                <w:bCs/>
              </w:rPr>
              <w:t xml:space="preserve"> </w:t>
            </w:r>
          </w:p>
          <w:p w14:paraId="27237BB5" w14:textId="186C8334"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t</w:t>
            </w:r>
            <w:r w:rsidR="0064082D" w:rsidRPr="004F2EF2">
              <w:rPr>
                <w:rFonts w:ascii="Arial" w:hAnsi="Arial" w:cs="Arial"/>
                <w:bCs/>
              </w:rPr>
              <w:t xml:space="preserve">ransakcyjny system plików pozwalający na stosowanie przydziałów (ang. </w:t>
            </w:r>
            <w:proofErr w:type="spellStart"/>
            <w:r w:rsidR="0064082D" w:rsidRPr="004F2EF2">
              <w:rPr>
                <w:rFonts w:ascii="Arial" w:hAnsi="Arial" w:cs="Arial"/>
                <w:bCs/>
              </w:rPr>
              <w:t>quota</w:t>
            </w:r>
            <w:proofErr w:type="spellEnd"/>
            <w:r w:rsidR="0064082D" w:rsidRPr="004F2EF2">
              <w:rPr>
                <w:rFonts w:ascii="Arial" w:hAnsi="Arial" w:cs="Arial"/>
                <w:bCs/>
              </w:rPr>
              <w:t>) na dysku dla użytkowników oraz zapewniający większą niezawodność i pozwalający tworzyć kopie zapasowe</w:t>
            </w:r>
            <w:r>
              <w:rPr>
                <w:rFonts w:ascii="Arial" w:hAnsi="Arial" w:cs="Arial"/>
                <w:bCs/>
              </w:rPr>
              <w:t>,</w:t>
            </w:r>
            <w:r w:rsidR="0064082D" w:rsidRPr="004F2EF2">
              <w:rPr>
                <w:rFonts w:ascii="Arial" w:hAnsi="Arial" w:cs="Arial"/>
                <w:bCs/>
              </w:rPr>
              <w:t xml:space="preserve"> </w:t>
            </w:r>
          </w:p>
          <w:p w14:paraId="174DA1C7" w14:textId="62F855B8"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arządzanie kontami użytkowników sieci oraz urządzeniami sieciowymi tj. drukarki, modemy, woluminy dyskowe, usługi katalogowe - Udostępnianie połączenia internetowego</w:t>
            </w:r>
            <w:r>
              <w:rPr>
                <w:rFonts w:ascii="Arial" w:hAnsi="Arial" w:cs="Arial"/>
                <w:bCs/>
              </w:rPr>
              <w:t>,</w:t>
            </w:r>
            <w:r w:rsidR="0064082D" w:rsidRPr="004F2EF2">
              <w:rPr>
                <w:rFonts w:ascii="Arial" w:hAnsi="Arial" w:cs="Arial"/>
                <w:bCs/>
              </w:rPr>
              <w:t xml:space="preserve"> </w:t>
            </w:r>
          </w:p>
          <w:p w14:paraId="18440CA9" w14:textId="7F4ED815"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o</w:t>
            </w:r>
            <w:r w:rsidR="0064082D" w:rsidRPr="004F2EF2">
              <w:rPr>
                <w:rFonts w:ascii="Arial" w:hAnsi="Arial" w:cs="Arial"/>
                <w:bCs/>
              </w:rPr>
              <w:t>programowanie dla tworzenia kopii zapasowych (Backup); automatyczne wykonywanie kopii plików z możliwością automatycznego przywrócenia wersji wcześniejszej</w:t>
            </w:r>
            <w:r>
              <w:rPr>
                <w:rFonts w:ascii="Arial" w:hAnsi="Arial" w:cs="Arial"/>
                <w:bCs/>
              </w:rPr>
              <w:t>,</w:t>
            </w:r>
          </w:p>
          <w:p w14:paraId="05A6802C" w14:textId="6C194A4E"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m</w:t>
            </w:r>
            <w:r w:rsidR="0064082D" w:rsidRPr="004F2EF2">
              <w:rPr>
                <w:rFonts w:ascii="Arial" w:hAnsi="Arial" w:cs="Arial"/>
                <w:bCs/>
              </w:rPr>
              <w:t>ożliwość przywracania plików systemowych</w:t>
            </w:r>
            <w:r>
              <w:rPr>
                <w:rFonts w:ascii="Arial" w:hAnsi="Arial" w:cs="Arial"/>
                <w:bCs/>
              </w:rPr>
              <w:t>,</w:t>
            </w:r>
          </w:p>
          <w:p w14:paraId="5F8FC41E" w14:textId="6BC02773"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s</w:t>
            </w:r>
            <w:r w:rsidR="0064082D" w:rsidRPr="004F2EF2">
              <w:rPr>
                <w:rFonts w:ascii="Arial" w:hAnsi="Arial" w:cs="Arial"/>
                <w:bCs/>
              </w:rPr>
              <w:t>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p>
          <w:p w14:paraId="29638C37" w14:textId="77777777" w:rsidR="0064082D" w:rsidRPr="004F2EF2" w:rsidRDefault="0064082D" w:rsidP="00D97CD7">
            <w:pPr>
              <w:spacing w:line="276" w:lineRule="auto"/>
              <w:jc w:val="both"/>
              <w:rPr>
                <w:rFonts w:ascii="Arial" w:hAnsi="Arial" w:cs="Arial"/>
                <w:b/>
                <w:bCs/>
                <w:sz w:val="22"/>
                <w:szCs w:val="22"/>
              </w:rPr>
            </w:pPr>
            <w:r w:rsidRPr="004F2EF2">
              <w:rPr>
                <w:rFonts w:ascii="Arial" w:hAnsi="Arial" w:cs="Arial"/>
                <w:bCs/>
                <w:sz w:val="22"/>
                <w:szCs w:val="22"/>
              </w:rPr>
              <w:t xml:space="preserve">Pakiet oprogramowania biurowego Microsoft Office 2021 w języku polskim w wersji 64-bit lub równoważny, zawierający co najmniej następujące składniki: edytor tekstu, arkusz kalkulacyjny, oprogramowanie do przygotowywania i prowadzenia prezentacji, klienta poczty elektronicznej, </w:t>
            </w:r>
            <w:r w:rsidRPr="004F2EF2">
              <w:rPr>
                <w:rFonts w:ascii="Arial" w:hAnsi="Arial" w:cs="Arial"/>
                <w:b/>
                <w:bCs/>
                <w:sz w:val="22"/>
                <w:szCs w:val="22"/>
              </w:rPr>
              <w:t>wraz z udzieleniem Zamawiającemu 1 (jednej) licencji komercyjnej na czas nieokreślony na  1 (jedno) stanowisko komputerowe;</w:t>
            </w:r>
          </w:p>
          <w:p w14:paraId="6B06E13C" w14:textId="5DC03A9B"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lastRenderedPageBreak/>
              <w:t xml:space="preserve">Za równoważne Zamawiający uzna oprogramowanie biurowe w pełni obsługujące wszystkie istniejące dokumenty Zamawiającego, wytworzone przy użyciu oprogramowania Microsoft Office: </w:t>
            </w:r>
            <w:r w:rsidRPr="00871106">
              <w:rPr>
                <w:rFonts w:ascii="Arial" w:hAnsi="Arial" w:cs="Arial"/>
                <w:bCs/>
                <w:sz w:val="22"/>
                <w:szCs w:val="22"/>
              </w:rPr>
              <w:t>2013, 2016, 2019</w:t>
            </w:r>
            <w:r w:rsidRPr="004F2EF2">
              <w:rPr>
                <w:rFonts w:ascii="Arial" w:hAnsi="Arial" w:cs="Arial"/>
                <w:bCs/>
                <w:sz w:val="22"/>
                <w:szCs w:val="22"/>
              </w:rPr>
              <w:t xml:space="preserve"> bez utraty jakichkolwiek ich parametrów i cech użytkowych (odpowiednio dla pakietu oprogramowania: pliki tekstowe, dokumenty, arkusze kalkulacyjne zawierające makra </w:t>
            </w:r>
            <w:r w:rsidR="004F2EF2">
              <w:rPr>
                <w:rFonts w:ascii="Arial" w:hAnsi="Arial" w:cs="Arial"/>
                <w:bCs/>
                <w:sz w:val="22"/>
                <w:szCs w:val="22"/>
              </w:rPr>
              <w:br/>
            </w:r>
            <w:r w:rsidRPr="004F2EF2">
              <w:rPr>
                <w:rFonts w:ascii="Arial" w:hAnsi="Arial" w:cs="Arial"/>
                <w:bCs/>
                <w:sz w:val="22"/>
                <w:szCs w:val="22"/>
              </w:rPr>
              <w:t xml:space="preserve">i formularze, prezentacje, itp.), w pełni kompatybilne i zgodne </w:t>
            </w:r>
            <w:r w:rsidR="004F2EF2">
              <w:rPr>
                <w:rFonts w:ascii="Arial" w:hAnsi="Arial" w:cs="Arial"/>
                <w:bCs/>
                <w:sz w:val="22"/>
                <w:szCs w:val="22"/>
              </w:rPr>
              <w:br/>
            </w:r>
            <w:r w:rsidRPr="004F2EF2">
              <w:rPr>
                <w:rFonts w:ascii="Arial" w:hAnsi="Arial" w:cs="Arial"/>
                <w:bCs/>
                <w:sz w:val="22"/>
                <w:szCs w:val="22"/>
              </w:rPr>
              <w:t xml:space="preserve">z obecnie zainstalowanym oraz pracującym u Zamawiającego oprogramowaniem biurowym, antywirusowym, narzędziowym, systemowym (dla stacji roboczych i serwerów) pracujących na systemach operacyjnych Microsoft Windows w wersjach 32 i 64 bity, niewymagającym dodatkowych nakładów finansowych ze strony Zamawiającego w celu dostosowania zaoferowanego oprogramowania do ww. systemów. </w:t>
            </w:r>
          </w:p>
          <w:p w14:paraId="01FBB10A" w14:textId="32953A01" w:rsidR="0064082D" w:rsidRPr="004F2EF2" w:rsidRDefault="0064082D" w:rsidP="00D97CD7">
            <w:pPr>
              <w:spacing w:line="276" w:lineRule="auto"/>
              <w:jc w:val="both"/>
              <w:rPr>
                <w:rFonts w:ascii="Arial" w:hAnsi="Arial" w:cs="Arial"/>
                <w:bCs/>
                <w:sz w:val="22"/>
                <w:szCs w:val="22"/>
              </w:rPr>
            </w:pPr>
            <w:r w:rsidRPr="004F2EF2">
              <w:rPr>
                <w:rFonts w:ascii="Arial" w:hAnsi="Arial" w:cs="Arial"/>
                <w:b/>
                <w:bCs/>
                <w:sz w:val="22"/>
                <w:szCs w:val="22"/>
              </w:rPr>
              <w:t xml:space="preserve">W przypadku złożenia oferty z produktami równoważnymi należy do oferty załączyć dokumenty poświadczające ich równoważność z funkcjonalnością oprogramowania </w:t>
            </w:r>
            <w:r w:rsidR="004F2EF2">
              <w:rPr>
                <w:rFonts w:ascii="Arial" w:hAnsi="Arial" w:cs="Arial"/>
                <w:b/>
                <w:bCs/>
                <w:sz w:val="22"/>
                <w:szCs w:val="22"/>
              </w:rPr>
              <w:br/>
            </w:r>
            <w:r w:rsidRPr="004F2EF2">
              <w:rPr>
                <w:rFonts w:ascii="Arial" w:hAnsi="Arial" w:cs="Arial"/>
                <w:b/>
                <w:bCs/>
                <w:sz w:val="22"/>
                <w:szCs w:val="22"/>
              </w:rPr>
              <w:t>u Zamawiającego</w:t>
            </w:r>
            <w:r w:rsidRPr="004F2EF2">
              <w:rPr>
                <w:rFonts w:ascii="Arial" w:hAnsi="Arial" w:cs="Arial"/>
                <w:bCs/>
                <w:sz w:val="22"/>
                <w:szCs w:val="22"/>
              </w:rPr>
              <w:t>.</w:t>
            </w:r>
          </w:p>
          <w:p w14:paraId="2FC37206" w14:textId="77777777"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t>Zaoferowany pakiet oprogramowania biurowego musi spełniać poniższe wymagania minimalne:</w:t>
            </w:r>
          </w:p>
          <w:p w14:paraId="77FA1C28" w14:textId="5FF6A371"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interfejs użytkownika zaoferowanych pakietów oprogramowania musi być w pełnej polskiej wersji językowej</w:t>
            </w:r>
            <w:r w:rsidR="004F2EF2">
              <w:rPr>
                <w:rFonts w:ascii="Arial" w:hAnsi="Arial" w:cs="Arial"/>
                <w:bCs/>
                <w:sz w:val="22"/>
                <w:szCs w:val="22"/>
              </w:rPr>
              <w:t>,</w:t>
            </w:r>
          </w:p>
          <w:p w14:paraId="5117226A" w14:textId="6E76AAEF"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aktualizacje zabezpieczeń, hot-</w:t>
            </w:r>
            <w:proofErr w:type="spellStart"/>
            <w:r w:rsidRPr="004F2EF2">
              <w:rPr>
                <w:rFonts w:ascii="Arial" w:hAnsi="Arial" w:cs="Arial"/>
                <w:bCs/>
                <w:sz w:val="22"/>
                <w:szCs w:val="22"/>
              </w:rPr>
              <w:t>fixy</w:t>
            </w:r>
            <w:proofErr w:type="spellEnd"/>
            <w:r w:rsidRPr="004F2EF2">
              <w:rPr>
                <w:rFonts w:ascii="Arial" w:hAnsi="Arial" w:cs="Arial"/>
                <w:bCs/>
                <w:sz w:val="22"/>
                <w:szCs w:val="22"/>
              </w:rPr>
              <w:t xml:space="preserve">, services </w:t>
            </w:r>
            <w:proofErr w:type="spellStart"/>
            <w:r w:rsidRPr="004F2EF2">
              <w:rPr>
                <w:rFonts w:ascii="Arial" w:hAnsi="Arial" w:cs="Arial"/>
                <w:bCs/>
                <w:sz w:val="22"/>
                <w:szCs w:val="22"/>
              </w:rPr>
              <w:t>pack’i</w:t>
            </w:r>
            <w:proofErr w:type="spellEnd"/>
            <w:r w:rsidRPr="004F2EF2">
              <w:rPr>
                <w:rFonts w:ascii="Arial" w:hAnsi="Arial" w:cs="Arial"/>
                <w:bCs/>
                <w:sz w:val="22"/>
                <w:szCs w:val="22"/>
              </w:rPr>
              <w:t xml:space="preserve"> mają być dostępne z wykorzystaniem wbudowanych, automatycznych narzędzi do ich pobierania z dedykowanej strony internetowej producenta oprogramowania oraz dostępne do pobrania ręcznego z serwerów producenta oprogramowania</w:t>
            </w:r>
            <w:r w:rsidR="004F2EF2">
              <w:rPr>
                <w:rFonts w:ascii="Arial" w:hAnsi="Arial" w:cs="Arial"/>
                <w:bCs/>
                <w:sz w:val="22"/>
                <w:szCs w:val="22"/>
              </w:rPr>
              <w:t>,</w:t>
            </w:r>
          </w:p>
          <w:p w14:paraId="7F902E52" w14:textId="66F62B4B"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zaoferowane oprogramowanie musi być przeznaczone do użytku komercyjnego</w:t>
            </w:r>
            <w:r w:rsidR="004F2EF2">
              <w:rPr>
                <w:rFonts w:ascii="Arial" w:hAnsi="Arial" w:cs="Arial"/>
                <w:bCs/>
                <w:sz w:val="22"/>
                <w:szCs w:val="22"/>
              </w:rPr>
              <w:t>,</w:t>
            </w:r>
          </w:p>
          <w:p w14:paraId="594DFC9E" w14:textId="2BBE6553" w:rsidR="0064082D" w:rsidRPr="004F2EF2" w:rsidRDefault="004F0BA3">
            <w:pPr>
              <w:numPr>
                <w:ilvl w:val="0"/>
                <w:numId w:val="7"/>
              </w:numPr>
              <w:spacing w:line="276" w:lineRule="auto"/>
              <w:ind w:left="314" w:hanging="314"/>
              <w:contextualSpacing/>
              <w:jc w:val="both"/>
              <w:rPr>
                <w:rFonts w:ascii="Arial" w:hAnsi="Arial" w:cs="Arial"/>
                <w:b/>
                <w:bCs/>
                <w:sz w:val="22"/>
                <w:szCs w:val="22"/>
              </w:rPr>
            </w:pPr>
            <w:r>
              <w:rPr>
                <w:rFonts w:ascii="Arial" w:hAnsi="Arial" w:cs="Arial"/>
                <w:b/>
                <w:sz w:val="22"/>
                <w:szCs w:val="22"/>
              </w:rPr>
              <w:t>Wykonawca</w:t>
            </w:r>
            <w:r w:rsidR="0064082D" w:rsidRPr="004F2EF2">
              <w:rPr>
                <w:rFonts w:ascii="Arial" w:hAnsi="Arial" w:cs="Arial"/>
                <w:b/>
                <w:bCs/>
                <w:sz w:val="22"/>
                <w:szCs w:val="22"/>
              </w:rPr>
              <w:t xml:space="preserve"> dostarczy do każdego pakietu oprogramowania co najmniej 1 nośnik instalacyjny </w:t>
            </w:r>
            <w:r w:rsidR="004F2EF2">
              <w:rPr>
                <w:rFonts w:ascii="Arial" w:hAnsi="Arial" w:cs="Arial"/>
                <w:b/>
                <w:bCs/>
                <w:sz w:val="22"/>
                <w:szCs w:val="22"/>
              </w:rPr>
              <w:br/>
            </w:r>
            <w:r w:rsidR="0064082D" w:rsidRPr="004F2EF2">
              <w:rPr>
                <w:rFonts w:ascii="Arial" w:hAnsi="Arial" w:cs="Arial"/>
                <w:b/>
                <w:bCs/>
                <w:sz w:val="22"/>
                <w:szCs w:val="22"/>
              </w:rPr>
              <w:t>z oprogramowaniem</w:t>
            </w:r>
            <w:r w:rsidR="004F2EF2">
              <w:rPr>
                <w:rFonts w:ascii="Arial" w:hAnsi="Arial" w:cs="Arial"/>
                <w:b/>
                <w:bCs/>
                <w:sz w:val="22"/>
                <w:szCs w:val="22"/>
              </w:rPr>
              <w:t>.</w:t>
            </w:r>
          </w:p>
          <w:p w14:paraId="1FE12AEB" w14:textId="77777777"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t>Zaoferowany edytor tekstu musi umożliwiać:</w:t>
            </w:r>
          </w:p>
          <w:p w14:paraId="1C3833F8"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określenie układu strony (pionowa/pozioma),</w:t>
            </w:r>
          </w:p>
          <w:p w14:paraId="332E6638"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wydruk dokumentów,</w:t>
            </w:r>
          </w:p>
          <w:p w14:paraId="161443DE"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wykonywanie korespondencji seryjnej bazując na danych adresowych pochodzących z arkusza kalkulacyjnego,</w:t>
            </w:r>
          </w:p>
          <w:p w14:paraId="227C671A" w14:textId="6C002090"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 xml:space="preserve">pracę na dokumentach Zamawiającego, utworzonych przy pomocy oprogramowania Microsoft Word </w:t>
            </w:r>
            <w:r w:rsidRPr="00871106">
              <w:rPr>
                <w:rFonts w:ascii="Arial" w:hAnsi="Arial" w:cs="Arial"/>
                <w:bCs/>
                <w:sz w:val="22"/>
                <w:szCs w:val="22"/>
              </w:rPr>
              <w:t>2013, 2016, 2019</w:t>
            </w:r>
            <w:r w:rsidRPr="004F2EF2">
              <w:rPr>
                <w:rFonts w:ascii="Arial" w:hAnsi="Arial" w:cs="Arial"/>
                <w:bCs/>
                <w:sz w:val="22"/>
                <w:szCs w:val="22"/>
              </w:rPr>
              <w:t xml:space="preserve"> </w:t>
            </w:r>
            <w:r w:rsidR="00D37CD9">
              <w:rPr>
                <w:rFonts w:ascii="Arial" w:hAnsi="Arial" w:cs="Arial"/>
                <w:bCs/>
                <w:sz w:val="22"/>
                <w:szCs w:val="22"/>
              </w:rPr>
              <w:br/>
            </w:r>
            <w:r w:rsidRPr="004F2EF2">
              <w:rPr>
                <w:rFonts w:ascii="Arial" w:hAnsi="Arial" w:cs="Arial"/>
                <w:bCs/>
                <w:sz w:val="22"/>
                <w:szCs w:val="22"/>
              </w:rPr>
              <w:t>z zapewnieniem bezproblemowej konwersji wszystkich elementów i atrybutów dokumentu,</w:t>
            </w:r>
          </w:p>
          <w:p w14:paraId="198C26EA"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zabezpieczenie dokumentów hasłem przed odczytem oraz przed wprowadzaniem modyfikacji;</w:t>
            </w:r>
          </w:p>
          <w:p w14:paraId="30BDAA03" w14:textId="77777777"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t>Zaoferowany arkusz kalkulacyjny musi umożliwiać:</w:t>
            </w:r>
          </w:p>
          <w:p w14:paraId="7730081B"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tworzenie raportów tabelarycznych,</w:t>
            </w:r>
          </w:p>
          <w:p w14:paraId="08B3FDE8"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tworzenie wykresów liniowych (wraz z linią trendu), słupkowych, kołowych,</w:t>
            </w:r>
          </w:p>
          <w:p w14:paraId="7C2057C3"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 xml:space="preserve">tworzenie arkuszy kalkulacyjnych zawierających teksty, dane liczbowe oraz formuły przeprowadzające operacje </w:t>
            </w:r>
            <w:r w:rsidRPr="004F2EF2">
              <w:rPr>
                <w:rFonts w:ascii="Arial" w:hAnsi="Arial" w:cs="Arial"/>
                <w:bCs/>
                <w:sz w:val="22"/>
                <w:szCs w:val="22"/>
              </w:rPr>
              <w:lastRenderedPageBreak/>
              <w:t>matematyczne, logiczne, tekstowe, statystyczne oraz operacje na danych finansowych i na miarach czasu,</w:t>
            </w:r>
          </w:p>
          <w:p w14:paraId="7FD3D3AA"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tworzenie raportów z zewnętrznych źródeł danych (inne arkusze kalkulacyjne, bazy danych zgodne z ODBC, pliki tekstowe, pliki XML),</w:t>
            </w:r>
          </w:p>
          <w:p w14:paraId="7C6C1C76"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tworzenie raportów tabeli przestawnych umożliwiających dynamiczną zmianę wymiarów oraz wykresów bazujących na danych z tabeli przestawnych,</w:t>
            </w:r>
          </w:p>
          <w:p w14:paraId="5A8CD6DF"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wyszukiwanie i zamianę danych,</w:t>
            </w:r>
          </w:p>
          <w:p w14:paraId="681C1A87"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wykonywanie analiz danych przy użyciu formatowania warunkowego,</w:t>
            </w:r>
          </w:p>
          <w:p w14:paraId="19328E01"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nazywanie komórek arkusza i odwoływanie się w formułach po takiej nazwie,</w:t>
            </w:r>
          </w:p>
          <w:p w14:paraId="437E717D"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nagrywanie, tworzenie i edycję makr automatyzujących wykonywanie czynności,</w:t>
            </w:r>
          </w:p>
          <w:p w14:paraId="64D499EE"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formatowanie czasu, daty i wartości finansowych z polskim formatem,</w:t>
            </w:r>
          </w:p>
          <w:p w14:paraId="4B223147"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zapis wielu arkuszy kalkulacyjnych w jednym pliku,</w:t>
            </w:r>
          </w:p>
          <w:p w14:paraId="79C94742"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zachowanie pełnej zgodności z formatami plików utworzonych za pomocą oprogramowania Microsoft Excel 2013, 2016, 2019 z uwzględnieniem poprawnej realizacji użytych w nich funkcji specjalnych i makropoleceń,</w:t>
            </w:r>
          </w:p>
          <w:p w14:paraId="39BFA058" w14:textId="7E5192D5"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zabezpieczenie dokumentów hasłem przed odczytem oraz przed wprowadzaniem modyfikacji</w:t>
            </w:r>
            <w:r w:rsidR="00D37CD9">
              <w:rPr>
                <w:rFonts w:ascii="Arial" w:hAnsi="Arial" w:cs="Arial"/>
                <w:bCs/>
                <w:sz w:val="22"/>
                <w:szCs w:val="22"/>
              </w:rPr>
              <w:t>.</w:t>
            </w:r>
          </w:p>
          <w:p w14:paraId="07772311" w14:textId="77777777"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t>Zaoferowane oprogramowanie do przygotowywania i prowadzenia prezentacji multimedialnych musi umożliwiać:</w:t>
            </w:r>
          </w:p>
          <w:p w14:paraId="00890784"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drukowanie w formacie umożliwiającym robienie notatek,</w:t>
            </w:r>
          </w:p>
          <w:p w14:paraId="23F1F93E"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zapisanie jako prezentacja tylko do odczytu,</w:t>
            </w:r>
          </w:p>
          <w:p w14:paraId="14F39266"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nagrywanie narracji i dołączanie jej do prezentacji,</w:t>
            </w:r>
          </w:p>
          <w:p w14:paraId="5F440DFC"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opatrywanie slajdów notatkami dla prezentera,</w:t>
            </w:r>
          </w:p>
          <w:p w14:paraId="50D96436"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umieszczanie i formatowanie tekstów, obiektów graficznych, tabel, nagrań dźwiękowych i wideo,</w:t>
            </w:r>
          </w:p>
          <w:p w14:paraId="3EE63DBD"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umieszczanie tabel i wykresów pochodzących z arkusza kalkulacyjnego,</w:t>
            </w:r>
          </w:p>
          <w:p w14:paraId="21DB5880"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odświeżenie wykresu znajdującego się w prezentacji po zmianie danych w źródłowym arkuszu kalkulacyjnym,</w:t>
            </w:r>
          </w:p>
          <w:p w14:paraId="76DEDBFF"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możliwość tworzenia animacji obiektów i całych slajdów,</w:t>
            </w:r>
          </w:p>
          <w:p w14:paraId="5EAABA00"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prowadzenie prezentacji w trybie prezentera, gdzie slajdy są widoczne na jednym monitorze lub projektorze, a na drugim widoczne są slajdy i notatki prezentera,</w:t>
            </w:r>
          </w:p>
          <w:p w14:paraId="7CF022D3" w14:textId="108607BC" w:rsidR="0064082D" w:rsidRPr="004F2EF2" w:rsidRDefault="0064082D" w:rsidP="00A56514">
            <w:pPr>
              <w:numPr>
                <w:ilvl w:val="0"/>
                <w:numId w:val="7"/>
              </w:numPr>
              <w:spacing w:line="276" w:lineRule="auto"/>
              <w:ind w:left="314" w:hanging="314"/>
              <w:contextualSpacing/>
              <w:jc w:val="both"/>
              <w:rPr>
                <w:rFonts w:ascii="Arial" w:hAnsi="Arial" w:cs="Arial"/>
                <w:b/>
                <w:sz w:val="22"/>
                <w:szCs w:val="22"/>
              </w:rPr>
            </w:pPr>
            <w:r w:rsidRPr="00871106">
              <w:rPr>
                <w:rFonts w:ascii="Arial" w:hAnsi="Arial" w:cs="Arial"/>
                <w:bCs/>
                <w:sz w:val="22"/>
                <w:szCs w:val="22"/>
              </w:rPr>
              <w:t>zapewniających zgodność z formatami plików utworzonych za pomocą oprogramowania Microsoft PowerPoint 2013, 2016, 2019</w:t>
            </w:r>
            <w:r w:rsidR="00D37CD9" w:rsidRPr="00871106">
              <w:rPr>
                <w:rFonts w:ascii="Arial" w:hAnsi="Arial" w:cs="Arial"/>
                <w:bCs/>
                <w:sz w:val="22"/>
                <w:szCs w:val="22"/>
              </w:rPr>
              <w:t>.</w:t>
            </w:r>
          </w:p>
        </w:tc>
      </w:tr>
      <w:tr w:rsidR="0064082D" w:rsidRPr="000C6CED" w14:paraId="4C908C3F" w14:textId="77777777" w:rsidTr="00D37CD9">
        <w:tc>
          <w:tcPr>
            <w:tcW w:w="608" w:type="dxa"/>
            <w:vAlign w:val="center"/>
          </w:tcPr>
          <w:p w14:paraId="59C0B833" w14:textId="42C1507C" w:rsidR="0064082D" w:rsidRPr="00D37CD9" w:rsidRDefault="00D37CD9" w:rsidP="00D37CD9">
            <w:pPr>
              <w:spacing w:line="256" w:lineRule="auto"/>
              <w:jc w:val="center"/>
              <w:rPr>
                <w:rFonts w:ascii="Arial" w:hAnsi="Arial" w:cs="Arial"/>
                <w:bCs/>
                <w:sz w:val="22"/>
                <w:szCs w:val="22"/>
              </w:rPr>
            </w:pPr>
            <w:r w:rsidRPr="00D37CD9">
              <w:rPr>
                <w:rFonts w:ascii="Arial" w:hAnsi="Arial" w:cs="Arial"/>
                <w:bCs/>
                <w:sz w:val="22"/>
                <w:szCs w:val="22"/>
              </w:rPr>
              <w:lastRenderedPageBreak/>
              <w:t>22.</w:t>
            </w:r>
          </w:p>
        </w:tc>
        <w:tc>
          <w:tcPr>
            <w:tcW w:w="2114" w:type="dxa"/>
            <w:vAlign w:val="center"/>
          </w:tcPr>
          <w:p w14:paraId="51676D12" w14:textId="3B300F4D" w:rsidR="0064082D" w:rsidRPr="00D37CD9" w:rsidRDefault="0064082D" w:rsidP="00D37CD9">
            <w:pPr>
              <w:spacing w:line="256" w:lineRule="auto"/>
              <w:rPr>
                <w:rFonts w:ascii="Arial" w:hAnsi="Arial" w:cs="Arial"/>
                <w:bCs/>
                <w:sz w:val="22"/>
                <w:szCs w:val="22"/>
              </w:rPr>
            </w:pPr>
            <w:r w:rsidRPr="00D37CD9">
              <w:rPr>
                <w:rFonts w:ascii="Arial" w:hAnsi="Arial" w:cs="Arial"/>
                <w:bCs/>
                <w:sz w:val="22"/>
                <w:szCs w:val="22"/>
              </w:rPr>
              <w:t>Wymagania dodatkowe:</w:t>
            </w:r>
          </w:p>
        </w:tc>
        <w:tc>
          <w:tcPr>
            <w:tcW w:w="6662" w:type="dxa"/>
          </w:tcPr>
          <w:p w14:paraId="07D01EA3" w14:textId="77777777" w:rsidR="0064082D" w:rsidRPr="00D37CD9" w:rsidRDefault="0064082D" w:rsidP="00D97CD7">
            <w:pPr>
              <w:spacing w:line="276" w:lineRule="auto"/>
              <w:jc w:val="both"/>
              <w:rPr>
                <w:rFonts w:ascii="Arial" w:hAnsi="Arial" w:cs="Arial"/>
                <w:bCs/>
                <w:sz w:val="22"/>
                <w:szCs w:val="22"/>
              </w:rPr>
            </w:pPr>
            <w:r w:rsidRPr="00D37CD9">
              <w:rPr>
                <w:rFonts w:ascii="Arial" w:hAnsi="Arial" w:cs="Arial"/>
                <w:bCs/>
                <w:sz w:val="22"/>
                <w:szCs w:val="22"/>
              </w:rPr>
              <w:t xml:space="preserve">Klawiatura USB producenta komputera w układzie polski programisty </w:t>
            </w:r>
          </w:p>
          <w:p w14:paraId="5634178C" w14:textId="77777777" w:rsidR="0064082D" w:rsidRPr="00D37CD9"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D37CD9">
              <w:rPr>
                <w:rFonts w:ascii="Arial" w:hAnsi="Arial" w:cs="Arial"/>
                <w:bCs/>
                <w:sz w:val="22"/>
                <w:szCs w:val="22"/>
              </w:rPr>
              <w:t>Mysz optyczna USB</w:t>
            </w:r>
            <w:r w:rsidRPr="00D37CD9">
              <w:rPr>
                <w:rFonts w:ascii="Arial" w:hAnsi="Arial" w:cs="Arial"/>
                <w:bCs/>
                <w:color w:val="00B050"/>
                <w:sz w:val="22"/>
                <w:szCs w:val="22"/>
              </w:rPr>
              <w:t xml:space="preserve"> </w:t>
            </w:r>
            <w:r w:rsidRPr="00D37CD9">
              <w:rPr>
                <w:rFonts w:ascii="Arial" w:hAnsi="Arial" w:cs="Arial"/>
                <w:bCs/>
                <w:color w:val="000000" w:themeColor="text1"/>
                <w:sz w:val="22"/>
                <w:szCs w:val="22"/>
              </w:rPr>
              <w:t xml:space="preserve">producenta komputera </w:t>
            </w:r>
            <w:r w:rsidRPr="00D37CD9">
              <w:rPr>
                <w:rFonts w:ascii="Arial" w:hAnsi="Arial" w:cs="Arial"/>
                <w:bCs/>
                <w:sz w:val="22"/>
                <w:szCs w:val="22"/>
              </w:rPr>
              <w:t>z min. dwoma klawiszami oraz rolką (</w:t>
            </w:r>
            <w:proofErr w:type="spellStart"/>
            <w:r w:rsidRPr="00D37CD9">
              <w:rPr>
                <w:rFonts w:ascii="Arial" w:hAnsi="Arial" w:cs="Arial"/>
                <w:bCs/>
                <w:sz w:val="22"/>
                <w:szCs w:val="22"/>
              </w:rPr>
              <w:t>scroll</w:t>
            </w:r>
            <w:proofErr w:type="spellEnd"/>
            <w:r w:rsidRPr="00D37CD9">
              <w:rPr>
                <w:rFonts w:ascii="Arial" w:hAnsi="Arial" w:cs="Arial"/>
                <w:bCs/>
                <w:sz w:val="22"/>
                <w:szCs w:val="22"/>
              </w:rPr>
              <w:t>)</w:t>
            </w:r>
          </w:p>
          <w:p w14:paraId="277848E0" w14:textId="77777777" w:rsidR="0064082D" w:rsidRPr="00D37CD9"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D37CD9">
              <w:rPr>
                <w:rFonts w:ascii="Arial" w:hAnsi="Arial" w:cs="Arial"/>
                <w:bCs/>
                <w:sz w:val="22"/>
                <w:szCs w:val="22"/>
              </w:rPr>
              <w:lastRenderedPageBreak/>
              <w:t xml:space="preserve">Torba ochronna do zamawianego laptopa wraz z odrębną przegrodą na dokumenty w formacie A4. Winna pomieścić dokument min. 100 stronicowy. </w:t>
            </w:r>
          </w:p>
        </w:tc>
      </w:tr>
      <w:tr w:rsidR="0064082D" w:rsidRPr="000C6CED" w14:paraId="0F896249" w14:textId="77777777" w:rsidTr="00D37CD9">
        <w:tc>
          <w:tcPr>
            <w:tcW w:w="608" w:type="dxa"/>
            <w:vAlign w:val="center"/>
          </w:tcPr>
          <w:p w14:paraId="606122AE" w14:textId="7C93DEEC" w:rsidR="0064082D" w:rsidRPr="00D37CD9" w:rsidRDefault="00D37CD9" w:rsidP="00D37CD9">
            <w:pPr>
              <w:spacing w:line="256" w:lineRule="auto"/>
              <w:jc w:val="center"/>
              <w:rPr>
                <w:rFonts w:ascii="Arial" w:hAnsi="Arial" w:cs="Arial"/>
                <w:bCs/>
                <w:sz w:val="22"/>
                <w:szCs w:val="22"/>
              </w:rPr>
            </w:pPr>
            <w:r w:rsidRPr="00D37CD9">
              <w:rPr>
                <w:rFonts w:ascii="Arial" w:hAnsi="Arial" w:cs="Arial"/>
                <w:bCs/>
                <w:sz w:val="22"/>
                <w:szCs w:val="22"/>
              </w:rPr>
              <w:lastRenderedPageBreak/>
              <w:t>23.</w:t>
            </w:r>
          </w:p>
        </w:tc>
        <w:tc>
          <w:tcPr>
            <w:tcW w:w="2114" w:type="dxa"/>
            <w:vAlign w:val="center"/>
          </w:tcPr>
          <w:p w14:paraId="097C463B" w14:textId="3391DD61" w:rsidR="0064082D" w:rsidRPr="00D37CD9" w:rsidRDefault="0064082D" w:rsidP="00D37CD9">
            <w:pPr>
              <w:spacing w:line="256" w:lineRule="auto"/>
              <w:rPr>
                <w:rFonts w:ascii="Arial" w:hAnsi="Arial" w:cs="Arial"/>
                <w:bCs/>
                <w:sz w:val="22"/>
                <w:szCs w:val="22"/>
              </w:rPr>
            </w:pPr>
            <w:r w:rsidRPr="00D37CD9">
              <w:rPr>
                <w:rFonts w:ascii="Arial" w:hAnsi="Arial" w:cs="Arial"/>
                <w:bCs/>
                <w:sz w:val="22"/>
                <w:szCs w:val="22"/>
              </w:rPr>
              <w:t>Gwarancja:</w:t>
            </w:r>
          </w:p>
        </w:tc>
        <w:tc>
          <w:tcPr>
            <w:tcW w:w="6662" w:type="dxa"/>
          </w:tcPr>
          <w:p w14:paraId="0632B3FC" w14:textId="77777777" w:rsidR="0064082D" w:rsidRDefault="0064082D" w:rsidP="00D97CD7">
            <w:pPr>
              <w:spacing w:line="276" w:lineRule="auto"/>
              <w:jc w:val="both"/>
              <w:rPr>
                <w:rFonts w:ascii="Arial" w:hAnsi="Arial" w:cs="Arial"/>
                <w:sz w:val="22"/>
                <w:szCs w:val="22"/>
              </w:rPr>
            </w:pPr>
            <w:r w:rsidRPr="00871106">
              <w:rPr>
                <w:rFonts w:ascii="Arial" w:hAnsi="Arial" w:cs="Arial"/>
                <w:sz w:val="22"/>
                <w:szCs w:val="22"/>
              </w:rPr>
              <w:t>Gwarancja - 3 lata.</w:t>
            </w:r>
          </w:p>
          <w:p w14:paraId="7F9EF0D0" w14:textId="622F6ECF" w:rsidR="00B167BF" w:rsidRPr="00D37CD9" w:rsidRDefault="00B167BF" w:rsidP="00D97CD7">
            <w:pPr>
              <w:spacing w:line="276" w:lineRule="auto"/>
              <w:jc w:val="both"/>
              <w:rPr>
                <w:rFonts w:ascii="Arial" w:hAnsi="Arial" w:cs="Arial"/>
                <w:bCs/>
                <w:sz w:val="22"/>
                <w:szCs w:val="22"/>
              </w:rPr>
            </w:pPr>
            <w:r w:rsidRPr="00B167BF">
              <w:rPr>
                <w:rFonts w:ascii="Arial" w:hAnsi="Arial" w:cs="Arial"/>
                <w:sz w:val="22"/>
                <w:szCs w:val="22"/>
              </w:rPr>
              <w:t>Okres gwarancji 36 miesięcy, z zastrzeżeniem okresu gwarancji dla dysków SSD</w:t>
            </w:r>
          </w:p>
        </w:tc>
      </w:tr>
    </w:tbl>
    <w:p w14:paraId="1525E739" w14:textId="77777777" w:rsidR="000C6CED" w:rsidRPr="000C6CED" w:rsidRDefault="000C6CED" w:rsidP="000C6CED">
      <w:pPr>
        <w:spacing w:after="160" w:line="259" w:lineRule="auto"/>
        <w:rPr>
          <w:rFonts w:ascii="Arial" w:eastAsiaTheme="minorHAnsi" w:hAnsi="Arial" w:cs="Arial"/>
          <w:bCs/>
          <w:color w:val="FF0000"/>
          <w:sz w:val="18"/>
          <w:szCs w:val="18"/>
          <w:lang w:eastAsia="en-US"/>
        </w:rPr>
      </w:pPr>
      <w:r w:rsidRPr="000C6CED">
        <w:rPr>
          <w:rFonts w:ascii="Arial" w:eastAsiaTheme="minorHAnsi" w:hAnsi="Arial" w:cs="Arial"/>
          <w:bCs/>
          <w:color w:val="FF0000"/>
          <w:sz w:val="18"/>
          <w:szCs w:val="18"/>
          <w:lang w:eastAsia="en-US"/>
        </w:rPr>
        <w:br w:type="page"/>
      </w:r>
    </w:p>
    <w:p w14:paraId="6A24450E" w14:textId="339F8F92" w:rsidR="000C6CED" w:rsidRPr="00003BA9" w:rsidRDefault="000C6CED">
      <w:pPr>
        <w:pStyle w:val="Nagwek2"/>
        <w:numPr>
          <w:ilvl w:val="0"/>
          <w:numId w:val="5"/>
        </w:numPr>
        <w:spacing w:line="276" w:lineRule="auto"/>
        <w:ind w:left="284"/>
        <w:jc w:val="left"/>
        <w:rPr>
          <w:rFonts w:ascii="Arial" w:eastAsiaTheme="minorHAnsi" w:hAnsi="Arial" w:cs="Arial"/>
          <w:b w:val="0"/>
          <w:sz w:val="22"/>
          <w:szCs w:val="22"/>
          <w:u w:val="single"/>
          <w:lang w:eastAsia="en-US"/>
        </w:rPr>
      </w:pPr>
      <w:r w:rsidRPr="00003BA9">
        <w:rPr>
          <w:rFonts w:ascii="Arial" w:eastAsiaTheme="minorHAnsi" w:hAnsi="Arial" w:cs="Arial"/>
          <w:sz w:val="22"/>
          <w:szCs w:val="16"/>
          <w:u w:val="single"/>
          <w:lang w:eastAsia="en-US"/>
        </w:rPr>
        <w:lastRenderedPageBreak/>
        <w:t>Komputer</w:t>
      </w:r>
      <w:r w:rsidRPr="00003BA9">
        <w:rPr>
          <w:rFonts w:ascii="Arial" w:eastAsiaTheme="minorHAnsi" w:hAnsi="Arial" w:cs="Arial"/>
          <w:sz w:val="22"/>
          <w:szCs w:val="22"/>
          <w:u w:val="single"/>
          <w:lang w:eastAsia="en-US"/>
        </w:rPr>
        <w:t xml:space="preserve"> </w:t>
      </w:r>
      <w:r w:rsidR="00D37CD9" w:rsidRPr="00003BA9">
        <w:rPr>
          <w:rFonts w:ascii="Arial" w:eastAsiaTheme="minorHAnsi" w:hAnsi="Arial" w:cs="Arial"/>
          <w:sz w:val="22"/>
          <w:szCs w:val="22"/>
          <w:u w:val="single"/>
          <w:lang w:eastAsia="en-US"/>
        </w:rPr>
        <w:t>przenośny Typ 2,</w:t>
      </w:r>
      <w:r w:rsidRPr="00003BA9">
        <w:rPr>
          <w:rFonts w:ascii="Arial" w:eastAsiaTheme="minorHAnsi" w:hAnsi="Arial" w:cs="Arial"/>
          <w:sz w:val="22"/>
          <w:szCs w:val="22"/>
          <w:u w:val="single"/>
          <w:lang w:eastAsia="en-US"/>
        </w:rPr>
        <w:t xml:space="preserve"> Laptop 15 cali – </w:t>
      </w:r>
      <w:r w:rsidR="00D37CD9" w:rsidRPr="00003BA9">
        <w:rPr>
          <w:rFonts w:ascii="Arial" w:eastAsiaTheme="minorHAnsi" w:hAnsi="Arial" w:cs="Arial"/>
          <w:sz w:val="22"/>
          <w:szCs w:val="22"/>
          <w:u w:val="single"/>
          <w:lang w:eastAsia="en-US"/>
        </w:rPr>
        <w:t>1 szt., o parametrach:</w:t>
      </w:r>
    </w:p>
    <w:p w14:paraId="14950F74" w14:textId="77777777" w:rsidR="00D37CD9" w:rsidRPr="00D37CD9" w:rsidRDefault="00D37CD9" w:rsidP="00D37CD9">
      <w:pPr>
        <w:spacing w:after="160" w:line="256" w:lineRule="auto"/>
        <w:ind w:left="720" w:hanging="436"/>
        <w:contextualSpacing/>
        <w:rPr>
          <w:rFonts w:ascii="Arial" w:eastAsiaTheme="minorHAnsi" w:hAnsi="Arial" w:cs="Arial"/>
          <w:b/>
          <w:sz w:val="22"/>
          <w:szCs w:val="22"/>
          <w:lang w:eastAsia="en-US"/>
        </w:rPr>
      </w:pPr>
    </w:p>
    <w:tbl>
      <w:tblPr>
        <w:tblStyle w:val="Tabela-Siatka1"/>
        <w:tblW w:w="9384" w:type="dxa"/>
        <w:tblInd w:w="-33" w:type="dxa"/>
        <w:tblLook w:val="04A0" w:firstRow="1" w:lastRow="0" w:firstColumn="1" w:lastColumn="0" w:noHBand="0" w:noVBand="1"/>
      </w:tblPr>
      <w:tblGrid>
        <w:gridCol w:w="608"/>
        <w:gridCol w:w="3005"/>
        <w:gridCol w:w="5771"/>
      </w:tblGrid>
      <w:tr w:rsidR="00B45ACC" w:rsidRPr="000C6CED" w14:paraId="61D7A408" w14:textId="77777777" w:rsidTr="00B45ACC">
        <w:tc>
          <w:tcPr>
            <w:tcW w:w="608" w:type="dxa"/>
            <w:vAlign w:val="center"/>
          </w:tcPr>
          <w:p w14:paraId="09F6C83E" w14:textId="21B71277" w:rsidR="00B45ACC" w:rsidRPr="00B45ACC" w:rsidRDefault="00B45ACC" w:rsidP="00B45ACC">
            <w:pPr>
              <w:tabs>
                <w:tab w:val="left" w:pos="284"/>
              </w:tabs>
              <w:suppressAutoHyphens/>
              <w:overflowPunct w:val="0"/>
              <w:autoSpaceDE w:val="0"/>
              <w:spacing w:line="254" w:lineRule="auto"/>
              <w:jc w:val="center"/>
              <w:textAlignment w:val="baseline"/>
              <w:rPr>
                <w:rFonts w:ascii="Arial" w:hAnsi="Arial" w:cs="Arial"/>
                <w:b/>
                <w:sz w:val="22"/>
                <w:szCs w:val="22"/>
              </w:rPr>
            </w:pPr>
            <w:r w:rsidRPr="00B45ACC">
              <w:rPr>
                <w:rFonts w:ascii="Arial" w:hAnsi="Arial" w:cs="Arial"/>
                <w:b/>
                <w:sz w:val="22"/>
                <w:szCs w:val="22"/>
              </w:rPr>
              <w:t>L.p.</w:t>
            </w:r>
          </w:p>
        </w:tc>
        <w:tc>
          <w:tcPr>
            <w:tcW w:w="1830" w:type="dxa"/>
          </w:tcPr>
          <w:p w14:paraId="5B6CA7F2" w14:textId="7488ADA5" w:rsidR="00B45ACC" w:rsidRPr="00B45ACC" w:rsidRDefault="00B45ACC" w:rsidP="00B45ACC">
            <w:pPr>
              <w:tabs>
                <w:tab w:val="left" w:pos="284"/>
              </w:tabs>
              <w:suppressAutoHyphens/>
              <w:overflowPunct w:val="0"/>
              <w:autoSpaceDE w:val="0"/>
              <w:spacing w:line="254" w:lineRule="auto"/>
              <w:jc w:val="center"/>
              <w:textAlignment w:val="baseline"/>
              <w:rPr>
                <w:rFonts w:ascii="Arial" w:hAnsi="Arial" w:cs="Arial"/>
                <w:b/>
                <w:sz w:val="22"/>
                <w:szCs w:val="22"/>
              </w:rPr>
            </w:pPr>
            <w:r w:rsidRPr="00B45ACC">
              <w:rPr>
                <w:rFonts w:ascii="Arial" w:hAnsi="Arial" w:cs="Arial"/>
                <w:b/>
                <w:sz w:val="22"/>
                <w:szCs w:val="22"/>
              </w:rPr>
              <w:t xml:space="preserve">Nazwa </w:t>
            </w:r>
            <w:r w:rsidRPr="00B45ACC">
              <w:rPr>
                <w:rFonts w:ascii="Arial" w:hAnsi="Arial" w:cs="Arial"/>
                <w:b/>
                <w:sz w:val="22"/>
                <w:szCs w:val="22"/>
              </w:rPr>
              <w:br/>
              <w:t>komponentu</w:t>
            </w:r>
          </w:p>
        </w:tc>
        <w:tc>
          <w:tcPr>
            <w:tcW w:w="6946" w:type="dxa"/>
          </w:tcPr>
          <w:p w14:paraId="7273DC4E" w14:textId="008E596F" w:rsidR="00B45ACC" w:rsidRPr="00B45ACC" w:rsidRDefault="00B45ACC" w:rsidP="00B45ACC">
            <w:pPr>
              <w:tabs>
                <w:tab w:val="left" w:pos="284"/>
              </w:tabs>
              <w:suppressAutoHyphens/>
              <w:overflowPunct w:val="0"/>
              <w:autoSpaceDE w:val="0"/>
              <w:spacing w:line="254" w:lineRule="auto"/>
              <w:jc w:val="center"/>
              <w:textAlignment w:val="baseline"/>
              <w:rPr>
                <w:rFonts w:ascii="Arial" w:hAnsi="Arial" w:cs="Arial"/>
                <w:b/>
                <w:sz w:val="22"/>
                <w:szCs w:val="22"/>
              </w:rPr>
            </w:pPr>
            <w:r w:rsidRPr="00B45ACC">
              <w:rPr>
                <w:rFonts w:ascii="Arial" w:hAnsi="Arial" w:cs="Arial"/>
                <w:b/>
                <w:sz w:val="22"/>
                <w:szCs w:val="22"/>
              </w:rPr>
              <w:t>Wymagania minimalne</w:t>
            </w:r>
            <w:r w:rsidRPr="00B45ACC">
              <w:rPr>
                <w:rFonts w:ascii="Arial" w:hAnsi="Arial" w:cs="Arial"/>
                <w:b/>
                <w:sz w:val="22"/>
                <w:szCs w:val="22"/>
              </w:rPr>
              <w:br/>
              <w:t xml:space="preserve"> parametry techniczne komputera</w:t>
            </w:r>
          </w:p>
        </w:tc>
      </w:tr>
      <w:tr w:rsidR="00B45ACC" w:rsidRPr="000C6CED" w14:paraId="19B04CF3" w14:textId="77777777" w:rsidTr="00B669C9">
        <w:tc>
          <w:tcPr>
            <w:tcW w:w="608" w:type="dxa"/>
            <w:vAlign w:val="center"/>
          </w:tcPr>
          <w:p w14:paraId="30A58708" w14:textId="11EB4EFE"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1</w:t>
            </w:r>
          </w:p>
        </w:tc>
        <w:tc>
          <w:tcPr>
            <w:tcW w:w="1830" w:type="dxa"/>
          </w:tcPr>
          <w:p w14:paraId="0C7A11A4" w14:textId="543C841F"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r w:rsidRPr="00B45ACC">
              <w:rPr>
                <w:rFonts w:ascii="Arial" w:hAnsi="Arial" w:cs="Arial"/>
                <w:bCs/>
                <w:sz w:val="22"/>
                <w:szCs w:val="22"/>
              </w:rPr>
              <w:t>Typ</w:t>
            </w:r>
          </w:p>
        </w:tc>
        <w:tc>
          <w:tcPr>
            <w:tcW w:w="6946" w:type="dxa"/>
          </w:tcPr>
          <w:p w14:paraId="4203751A" w14:textId="0E7054C1"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18"/>
                <w:szCs w:val="18"/>
              </w:rPr>
            </w:pPr>
            <w:r w:rsidRPr="00B45ACC">
              <w:rPr>
                <w:rFonts w:ascii="Arial" w:hAnsi="Arial" w:cs="Arial"/>
                <w:bCs/>
                <w:sz w:val="22"/>
                <w:szCs w:val="22"/>
              </w:rPr>
              <w:t>Komputer typu laptop. W ofercie wymagane jest podanie modelu, symbolu oraz producenta</w:t>
            </w:r>
          </w:p>
        </w:tc>
      </w:tr>
      <w:tr w:rsidR="00B45ACC" w:rsidRPr="000C6CED" w14:paraId="1E63774C" w14:textId="77777777" w:rsidTr="00B669C9">
        <w:tc>
          <w:tcPr>
            <w:tcW w:w="608" w:type="dxa"/>
            <w:vAlign w:val="center"/>
          </w:tcPr>
          <w:p w14:paraId="25462535" w14:textId="0B421A47"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2</w:t>
            </w:r>
          </w:p>
        </w:tc>
        <w:tc>
          <w:tcPr>
            <w:tcW w:w="1830" w:type="dxa"/>
          </w:tcPr>
          <w:p w14:paraId="1B84CC56" w14:textId="4A3960F3"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 xml:space="preserve">Zastosowanie </w:t>
            </w:r>
          </w:p>
        </w:tc>
        <w:tc>
          <w:tcPr>
            <w:tcW w:w="6946" w:type="dxa"/>
          </w:tcPr>
          <w:p w14:paraId="509FD2B6"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18"/>
                <w:szCs w:val="18"/>
              </w:rPr>
            </w:pPr>
            <w:r w:rsidRPr="00B45ACC">
              <w:rPr>
                <w:rFonts w:ascii="Arial" w:hAnsi="Arial" w:cs="Arial"/>
                <w:bCs/>
                <w:sz w:val="22"/>
                <w:szCs w:val="22"/>
              </w:rPr>
              <w:t>Komputer będzie wykorzystywany dla potrzeb aplikacji biurowych, aplikacji edukacyjnych, aplikacji obliczeniowych, dostępu do Internetu oraz poczty elektronicznej, jako lokalna baza danych, stacja programistyczna</w:t>
            </w:r>
          </w:p>
        </w:tc>
      </w:tr>
      <w:tr w:rsidR="00B45ACC" w:rsidRPr="000C6CED" w14:paraId="3C152266" w14:textId="77777777" w:rsidTr="00B669C9">
        <w:tc>
          <w:tcPr>
            <w:tcW w:w="608" w:type="dxa"/>
            <w:vAlign w:val="center"/>
          </w:tcPr>
          <w:p w14:paraId="2C168514" w14:textId="01F6CB85"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3</w:t>
            </w:r>
          </w:p>
        </w:tc>
        <w:tc>
          <w:tcPr>
            <w:tcW w:w="1830" w:type="dxa"/>
          </w:tcPr>
          <w:p w14:paraId="1ADD3FC7"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Procesor</w:t>
            </w:r>
          </w:p>
        </w:tc>
        <w:tc>
          <w:tcPr>
            <w:tcW w:w="6946" w:type="dxa"/>
          </w:tcPr>
          <w:p w14:paraId="34E4797B" w14:textId="5BDAD47A"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 xml:space="preserve">64bit - o wydajności nie mniejszej niż Intel </w:t>
            </w:r>
            <w:proofErr w:type="spellStart"/>
            <w:r w:rsidRPr="00B45ACC">
              <w:rPr>
                <w:rFonts w:ascii="Arial" w:hAnsi="Arial" w:cs="Arial"/>
                <w:bCs/>
                <w:sz w:val="22"/>
                <w:szCs w:val="22"/>
              </w:rPr>
              <w:t>Core</w:t>
            </w:r>
            <w:proofErr w:type="spellEnd"/>
            <w:r w:rsidRPr="00B45ACC">
              <w:rPr>
                <w:rFonts w:ascii="Arial" w:hAnsi="Arial" w:cs="Arial"/>
                <w:bCs/>
                <w:sz w:val="22"/>
                <w:szCs w:val="22"/>
              </w:rPr>
              <w:t xml:space="preserve"> i5-1335U (1.3 GHz, 4.6 GHz Turbo, 12 MB Cache),  wynik wydajności w teście </w:t>
            </w:r>
            <w:proofErr w:type="spellStart"/>
            <w:r w:rsidRPr="00B45ACC">
              <w:rPr>
                <w:rFonts w:ascii="Arial" w:hAnsi="Arial" w:cs="Arial"/>
                <w:bCs/>
                <w:sz w:val="22"/>
                <w:szCs w:val="22"/>
              </w:rPr>
              <w:t>PassMark</w:t>
            </w:r>
            <w:proofErr w:type="spellEnd"/>
            <w:r w:rsidRPr="00B45ACC">
              <w:rPr>
                <w:rFonts w:ascii="Arial" w:hAnsi="Arial" w:cs="Arial"/>
                <w:bCs/>
                <w:sz w:val="22"/>
                <w:szCs w:val="22"/>
              </w:rPr>
              <w:t xml:space="preserve"> CPU Mark nie mniej niż 14200, musi być potwierdzony właściwym wydrukiem </w:t>
            </w:r>
            <w:r w:rsidR="00321337">
              <w:rPr>
                <w:rFonts w:ascii="Arial" w:hAnsi="Arial" w:cs="Arial"/>
                <w:bCs/>
                <w:sz w:val="22"/>
                <w:szCs w:val="22"/>
              </w:rPr>
              <w:br/>
            </w:r>
            <w:r w:rsidRPr="00B45ACC">
              <w:rPr>
                <w:rFonts w:ascii="Arial" w:hAnsi="Arial" w:cs="Arial"/>
                <w:bCs/>
                <w:sz w:val="22"/>
                <w:szCs w:val="22"/>
              </w:rPr>
              <w:t xml:space="preserve">z strony: </w:t>
            </w:r>
            <w:hyperlink r:id="rId20" w:history="1">
              <w:r w:rsidRPr="00B45ACC">
                <w:rPr>
                  <w:rFonts w:ascii="Arial" w:hAnsi="Arial" w:cs="Arial"/>
                  <w:sz w:val="22"/>
                  <w:szCs w:val="22"/>
                </w:rPr>
                <w:t>http://www.cpubenchmark.net</w:t>
              </w:r>
            </w:hyperlink>
            <w:r w:rsidRPr="00B45ACC">
              <w:rPr>
                <w:rFonts w:ascii="Arial" w:hAnsi="Arial" w:cs="Arial"/>
                <w:bCs/>
                <w:sz w:val="22"/>
                <w:szCs w:val="22"/>
              </w:rPr>
              <w:t xml:space="preserve"> )</w:t>
            </w:r>
          </w:p>
        </w:tc>
      </w:tr>
      <w:tr w:rsidR="00B45ACC" w:rsidRPr="000C6CED" w14:paraId="5DBBE785" w14:textId="77777777" w:rsidTr="00B669C9">
        <w:tc>
          <w:tcPr>
            <w:tcW w:w="608" w:type="dxa"/>
            <w:vAlign w:val="center"/>
          </w:tcPr>
          <w:p w14:paraId="41920EDF" w14:textId="73EA69DB"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4</w:t>
            </w:r>
          </w:p>
        </w:tc>
        <w:tc>
          <w:tcPr>
            <w:tcW w:w="1830" w:type="dxa"/>
          </w:tcPr>
          <w:p w14:paraId="46560CAA"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Rodzaj dysku</w:t>
            </w:r>
          </w:p>
        </w:tc>
        <w:tc>
          <w:tcPr>
            <w:tcW w:w="6946" w:type="dxa"/>
          </w:tcPr>
          <w:p w14:paraId="6E30B5D0"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SSD</w:t>
            </w:r>
          </w:p>
        </w:tc>
      </w:tr>
      <w:tr w:rsidR="00B45ACC" w:rsidRPr="000C6CED" w14:paraId="50D4E329" w14:textId="77777777" w:rsidTr="00B669C9">
        <w:tc>
          <w:tcPr>
            <w:tcW w:w="608" w:type="dxa"/>
            <w:vAlign w:val="center"/>
          </w:tcPr>
          <w:p w14:paraId="19C9BDDF" w14:textId="02EBEDC7"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5</w:t>
            </w:r>
          </w:p>
        </w:tc>
        <w:tc>
          <w:tcPr>
            <w:tcW w:w="1830" w:type="dxa"/>
          </w:tcPr>
          <w:p w14:paraId="7F2C1249"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Rozdzielczość natywna</w:t>
            </w:r>
          </w:p>
        </w:tc>
        <w:tc>
          <w:tcPr>
            <w:tcW w:w="6946" w:type="dxa"/>
          </w:tcPr>
          <w:p w14:paraId="58C67720"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1920 x 1080 (Full HD) pikseli</w:t>
            </w:r>
          </w:p>
        </w:tc>
      </w:tr>
      <w:tr w:rsidR="00B45ACC" w:rsidRPr="000C6CED" w14:paraId="256DBA23" w14:textId="77777777" w:rsidTr="00B669C9">
        <w:tc>
          <w:tcPr>
            <w:tcW w:w="608" w:type="dxa"/>
            <w:vAlign w:val="center"/>
          </w:tcPr>
          <w:p w14:paraId="08D7FA57" w14:textId="300D8F09"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6</w:t>
            </w:r>
          </w:p>
        </w:tc>
        <w:tc>
          <w:tcPr>
            <w:tcW w:w="1830" w:type="dxa"/>
          </w:tcPr>
          <w:p w14:paraId="4460895F"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Jasność matrycy</w:t>
            </w:r>
          </w:p>
        </w:tc>
        <w:tc>
          <w:tcPr>
            <w:tcW w:w="6946" w:type="dxa"/>
          </w:tcPr>
          <w:p w14:paraId="4682DD39"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250 nitów</w:t>
            </w:r>
          </w:p>
        </w:tc>
      </w:tr>
      <w:tr w:rsidR="00B45ACC" w:rsidRPr="000C6CED" w14:paraId="40C287DB" w14:textId="77777777" w:rsidTr="00B669C9">
        <w:tc>
          <w:tcPr>
            <w:tcW w:w="608" w:type="dxa"/>
            <w:vAlign w:val="center"/>
          </w:tcPr>
          <w:p w14:paraId="323AD7AE" w14:textId="50C2DBC9"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7</w:t>
            </w:r>
          </w:p>
        </w:tc>
        <w:tc>
          <w:tcPr>
            <w:tcW w:w="1830" w:type="dxa"/>
          </w:tcPr>
          <w:p w14:paraId="47BBA96D"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Powłoka matrycy</w:t>
            </w:r>
          </w:p>
        </w:tc>
        <w:tc>
          <w:tcPr>
            <w:tcW w:w="6946" w:type="dxa"/>
          </w:tcPr>
          <w:p w14:paraId="055FA17A"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antyrefleksyjna</w:t>
            </w:r>
          </w:p>
        </w:tc>
      </w:tr>
      <w:tr w:rsidR="00B45ACC" w:rsidRPr="000C6CED" w14:paraId="117C316B" w14:textId="77777777" w:rsidTr="00B669C9">
        <w:tc>
          <w:tcPr>
            <w:tcW w:w="608" w:type="dxa"/>
            <w:vAlign w:val="center"/>
          </w:tcPr>
          <w:p w14:paraId="068B8C36" w14:textId="5E769305"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8</w:t>
            </w:r>
          </w:p>
        </w:tc>
        <w:tc>
          <w:tcPr>
            <w:tcW w:w="1830" w:type="dxa"/>
          </w:tcPr>
          <w:p w14:paraId="7331251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Typ matrycy</w:t>
            </w:r>
          </w:p>
        </w:tc>
        <w:tc>
          <w:tcPr>
            <w:tcW w:w="6946" w:type="dxa"/>
          </w:tcPr>
          <w:p w14:paraId="3F67F058"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IPS</w:t>
            </w:r>
          </w:p>
        </w:tc>
      </w:tr>
      <w:tr w:rsidR="00B45ACC" w:rsidRPr="000C6CED" w14:paraId="0503905F" w14:textId="77777777" w:rsidTr="00B669C9">
        <w:tc>
          <w:tcPr>
            <w:tcW w:w="608" w:type="dxa"/>
            <w:vAlign w:val="center"/>
          </w:tcPr>
          <w:p w14:paraId="280E79FA" w14:textId="05F32154"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9</w:t>
            </w:r>
          </w:p>
        </w:tc>
        <w:tc>
          <w:tcPr>
            <w:tcW w:w="1830" w:type="dxa"/>
          </w:tcPr>
          <w:p w14:paraId="34AE6FA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Częstotliwość odświeżania matrycy</w:t>
            </w:r>
          </w:p>
        </w:tc>
        <w:tc>
          <w:tcPr>
            <w:tcW w:w="6946" w:type="dxa"/>
          </w:tcPr>
          <w:p w14:paraId="22FDFDEF"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 xml:space="preserve">120 </w:t>
            </w:r>
            <w:proofErr w:type="spellStart"/>
            <w:r w:rsidRPr="00B45ACC">
              <w:rPr>
                <w:rFonts w:ascii="Arial" w:hAnsi="Arial" w:cs="Arial"/>
                <w:bCs/>
                <w:sz w:val="22"/>
                <w:szCs w:val="22"/>
              </w:rPr>
              <w:t>Hz</w:t>
            </w:r>
            <w:proofErr w:type="spellEnd"/>
          </w:p>
        </w:tc>
      </w:tr>
      <w:tr w:rsidR="00B45ACC" w:rsidRPr="000C6CED" w14:paraId="3F471E32" w14:textId="77777777" w:rsidTr="00B669C9">
        <w:tc>
          <w:tcPr>
            <w:tcW w:w="608" w:type="dxa"/>
            <w:vAlign w:val="center"/>
          </w:tcPr>
          <w:p w14:paraId="597BAA0E" w14:textId="7E60711B"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10</w:t>
            </w:r>
          </w:p>
        </w:tc>
        <w:tc>
          <w:tcPr>
            <w:tcW w:w="1830" w:type="dxa"/>
          </w:tcPr>
          <w:p w14:paraId="7363CC29"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Seria procesora</w:t>
            </w:r>
          </w:p>
        </w:tc>
        <w:tc>
          <w:tcPr>
            <w:tcW w:w="6946" w:type="dxa"/>
          </w:tcPr>
          <w:p w14:paraId="569C2513"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 xml:space="preserve">Intel </w:t>
            </w:r>
            <w:proofErr w:type="spellStart"/>
            <w:r w:rsidRPr="00B45ACC">
              <w:rPr>
                <w:rFonts w:ascii="Arial" w:hAnsi="Arial" w:cs="Arial"/>
                <w:bCs/>
                <w:sz w:val="22"/>
                <w:szCs w:val="22"/>
              </w:rPr>
              <w:t>Core</w:t>
            </w:r>
            <w:proofErr w:type="spellEnd"/>
            <w:r w:rsidRPr="00B45ACC">
              <w:rPr>
                <w:rFonts w:ascii="Arial" w:hAnsi="Arial" w:cs="Arial"/>
                <w:bCs/>
                <w:sz w:val="22"/>
                <w:szCs w:val="22"/>
              </w:rPr>
              <w:t xml:space="preserve"> i5-13XXX</w:t>
            </w:r>
          </w:p>
        </w:tc>
      </w:tr>
      <w:tr w:rsidR="00B45ACC" w:rsidRPr="000C6CED" w14:paraId="250BAD83" w14:textId="77777777" w:rsidTr="00B669C9">
        <w:tc>
          <w:tcPr>
            <w:tcW w:w="608" w:type="dxa"/>
            <w:vAlign w:val="center"/>
          </w:tcPr>
          <w:p w14:paraId="0D21AE64" w14:textId="33EA3CBD"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11</w:t>
            </w:r>
          </w:p>
        </w:tc>
        <w:tc>
          <w:tcPr>
            <w:tcW w:w="1830" w:type="dxa"/>
          </w:tcPr>
          <w:p w14:paraId="0A7A472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Ilość rdzeni</w:t>
            </w:r>
          </w:p>
        </w:tc>
        <w:tc>
          <w:tcPr>
            <w:tcW w:w="6946" w:type="dxa"/>
          </w:tcPr>
          <w:p w14:paraId="10082F4F"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10 szt. (P2+E8)</w:t>
            </w:r>
          </w:p>
        </w:tc>
      </w:tr>
      <w:tr w:rsidR="00B45ACC" w:rsidRPr="000C6CED" w14:paraId="242421E1" w14:textId="77777777" w:rsidTr="00B669C9">
        <w:tc>
          <w:tcPr>
            <w:tcW w:w="608" w:type="dxa"/>
            <w:vAlign w:val="center"/>
          </w:tcPr>
          <w:p w14:paraId="12353DD1" w14:textId="07B5DC00"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12</w:t>
            </w:r>
          </w:p>
        </w:tc>
        <w:tc>
          <w:tcPr>
            <w:tcW w:w="1830" w:type="dxa"/>
          </w:tcPr>
          <w:p w14:paraId="0C865A60"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Wielkość pamięci RAM</w:t>
            </w:r>
          </w:p>
        </w:tc>
        <w:tc>
          <w:tcPr>
            <w:tcW w:w="6946" w:type="dxa"/>
          </w:tcPr>
          <w:p w14:paraId="1945C1AF"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16GB</w:t>
            </w:r>
          </w:p>
        </w:tc>
      </w:tr>
      <w:tr w:rsidR="00B45ACC" w:rsidRPr="000C6CED" w14:paraId="5DB745A6" w14:textId="77777777" w:rsidTr="00B669C9">
        <w:tc>
          <w:tcPr>
            <w:tcW w:w="608" w:type="dxa"/>
            <w:vAlign w:val="center"/>
          </w:tcPr>
          <w:p w14:paraId="21A22097" w14:textId="450B4DEF"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13</w:t>
            </w:r>
          </w:p>
        </w:tc>
        <w:tc>
          <w:tcPr>
            <w:tcW w:w="1830" w:type="dxa"/>
          </w:tcPr>
          <w:p w14:paraId="0DB6935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Liczba gniazd pamięci</w:t>
            </w:r>
          </w:p>
        </w:tc>
        <w:tc>
          <w:tcPr>
            <w:tcW w:w="6946" w:type="dxa"/>
          </w:tcPr>
          <w:p w14:paraId="303E3656"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2 szt.</w:t>
            </w:r>
          </w:p>
        </w:tc>
      </w:tr>
      <w:tr w:rsidR="00B45ACC" w:rsidRPr="000C6CED" w14:paraId="661A8275" w14:textId="77777777" w:rsidTr="00B669C9">
        <w:tc>
          <w:tcPr>
            <w:tcW w:w="608" w:type="dxa"/>
            <w:vAlign w:val="center"/>
          </w:tcPr>
          <w:p w14:paraId="31071EE5" w14:textId="36219E6C"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14</w:t>
            </w:r>
          </w:p>
        </w:tc>
        <w:tc>
          <w:tcPr>
            <w:tcW w:w="1830" w:type="dxa"/>
          </w:tcPr>
          <w:p w14:paraId="740A44A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Ilość dysków</w:t>
            </w:r>
          </w:p>
        </w:tc>
        <w:tc>
          <w:tcPr>
            <w:tcW w:w="6946" w:type="dxa"/>
          </w:tcPr>
          <w:p w14:paraId="48F7D105"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 x SSD</w:t>
            </w:r>
          </w:p>
        </w:tc>
      </w:tr>
      <w:tr w:rsidR="00B45ACC" w:rsidRPr="000C6CED" w14:paraId="1DFAB931" w14:textId="77777777" w:rsidTr="00B669C9">
        <w:tc>
          <w:tcPr>
            <w:tcW w:w="608" w:type="dxa"/>
            <w:vAlign w:val="center"/>
          </w:tcPr>
          <w:p w14:paraId="1B5B0815" w14:textId="7605F434"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15</w:t>
            </w:r>
          </w:p>
        </w:tc>
        <w:tc>
          <w:tcPr>
            <w:tcW w:w="1830" w:type="dxa"/>
          </w:tcPr>
          <w:p w14:paraId="360324E7"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Format dysku</w:t>
            </w:r>
          </w:p>
        </w:tc>
        <w:tc>
          <w:tcPr>
            <w:tcW w:w="6946" w:type="dxa"/>
          </w:tcPr>
          <w:p w14:paraId="31AB9187"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 x M.2</w:t>
            </w:r>
          </w:p>
        </w:tc>
      </w:tr>
      <w:tr w:rsidR="00B45ACC" w:rsidRPr="000C6CED" w14:paraId="5A6CEF67" w14:textId="77777777" w:rsidTr="00B669C9">
        <w:tc>
          <w:tcPr>
            <w:tcW w:w="608" w:type="dxa"/>
            <w:vAlign w:val="center"/>
          </w:tcPr>
          <w:p w14:paraId="75524D79" w14:textId="22576BA4"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16</w:t>
            </w:r>
          </w:p>
        </w:tc>
        <w:tc>
          <w:tcPr>
            <w:tcW w:w="1830" w:type="dxa"/>
          </w:tcPr>
          <w:p w14:paraId="1A90A60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Pojemność dysku</w:t>
            </w:r>
          </w:p>
        </w:tc>
        <w:tc>
          <w:tcPr>
            <w:tcW w:w="6946" w:type="dxa"/>
          </w:tcPr>
          <w:p w14:paraId="3A3D3D7E"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1000 GB</w:t>
            </w:r>
          </w:p>
        </w:tc>
      </w:tr>
      <w:tr w:rsidR="00B45ACC" w:rsidRPr="000C6CED" w14:paraId="17CF4303" w14:textId="77777777" w:rsidTr="00B669C9">
        <w:tc>
          <w:tcPr>
            <w:tcW w:w="608" w:type="dxa"/>
            <w:vAlign w:val="center"/>
          </w:tcPr>
          <w:p w14:paraId="65A11FC3" w14:textId="561ED4BF"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17</w:t>
            </w:r>
          </w:p>
        </w:tc>
        <w:tc>
          <w:tcPr>
            <w:tcW w:w="1830" w:type="dxa"/>
          </w:tcPr>
          <w:p w14:paraId="63DA856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Interfejs dysku</w:t>
            </w:r>
          </w:p>
        </w:tc>
        <w:tc>
          <w:tcPr>
            <w:tcW w:w="6946" w:type="dxa"/>
          </w:tcPr>
          <w:p w14:paraId="513C77DD"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proofErr w:type="spellStart"/>
            <w:r w:rsidRPr="00B45ACC">
              <w:rPr>
                <w:rFonts w:ascii="Arial" w:hAnsi="Arial" w:cs="Arial"/>
                <w:bCs/>
                <w:sz w:val="22"/>
                <w:szCs w:val="22"/>
              </w:rPr>
              <w:t>PCIe</w:t>
            </w:r>
            <w:proofErr w:type="spellEnd"/>
            <w:r w:rsidRPr="00B45ACC">
              <w:rPr>
                <w:rFonts w:ascii="Arial" w:hAnsi="Arial" w:cs="Arial"/>
                <w:bCs/>
                <w:sz w:val="22"/>
                <w:szCs w:val="22"/>
              </w:rPr>
              <w:t xml:space="preserve"> 4.0</w:t>
            </w:r>
          </w:p>
        </w:tc>
      </w:tr>
      <w:tr w:rsidR="00B45ACC" w:rsidRPr="000C6CED" w14:paraId="5F41460C" w14:textId="77777777" w:rsidTr="00B669C9">
        <w:tc>
          <w:tcPr>
            <w:tcW w:w="608" w:type="dxa"/>
            <w:vAlign w:val="center"/>
          </w:tcPr>
          <w:p w14:paraId="1D81CC35" w14:textId="319DA029"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18</w:t>
            </w:r>
          </w:p>
        </w:tc>
        <w:tc>
          <w:tcPr>
            <w:tcW w:w="1830" w:type="dxa"/>
          </w:tcPr>
          <w:p w14:paraId="177201D2"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Rodzaj karty graficznej</w:t>
            </w:r>
          </w:p>
        </w:tc>
        <w:tc>
          <w:tcPr>
            <w:tcW w:w="6946" w:type="dxa"/>
          </w:tcPr>
          <w:p w14:paraId="0BBCA637"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zintegrowana (podstawowa)</w:t>
            </w:r>
          </w:p>
        </w:tc>
      </w:tr>
      <w:tr w:rsidR="00B45ACC" w:rsidRPr="000C6CED" w14:paraId="0D8B38B1" w14:textId="77777777" w:rsidTr="00B669C9">
        <w:tc>
          <w:tcPr>
            <w:tcW w:w="608" w:type="dxa"/>
            <w:vAlign w:val="center"/>
          </w:tcPr>
          <w:p w14:paraId="34F8926F" w14:textId="756F71EF"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19</w:t>
            </w:r>
          </w:p>
        </w:tc>
        <w:tc>
          <w:tcPr>
            <w:tcW w:w="1830" w:type="dxa"/>
          </w:tcPr>
          <w:p w14:paraId="5568271D"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Wyjścia karty graficznej</w:t>
            </w:r>
          </w:p>
        </w:tc>
        <w:tc>
          <w:tcPr>
            <w:tcW w:w="6946" w:type="dxa"/>
          </w:tcPr>
          <w:p w14:paraId="17B172BB"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 x wyjście HDMI</w:t>
            </w:r>
          </w:p>
        </w:tc>
      </w:tr>
      <w:tr w:rsidR="00B45ACC" w:rsidRPr="000C6CED" w14:paraId="27C0F984" w14:textId="77777777" w:rsidTr="00B669C9">
        <w:tc>
          <w:tcPr>
            <w:tcW w:w="608" w:type="dxa"/>
            <w:vAlign w:val="center"/>
          </w:tcPr>
          <w:p w14:paraId="5C5F9F5D" w14:textId="0260DF74"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20</w:t>
            </w:r>
          </w:p>
        </w:tc>
        <w:tc>
          <w:tcPr>
            <w:tcW w:w="1830" w:type="dxa"/>
          </w:tcPr>
          <w:p w14:paraId="7FAC5843"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Złącza:</w:t>
            </w:r>
          </w:p>
        </w:tc>
        <w:tc>
          <w:tcPr>
            <w:tcW w:w="6946" w:type="dxa"/>
          </w:tcPr>
          <w:p w14:paraId="11C2EE3D"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1 x USB</w:t>
            </w:r>
          </w:p>
          <w:p w14:paraId="7E3A6336"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 xml:space="preserve">1 x USB </w:t>
            </w:r>
            <w:proofErr w:type="spellStart"/>
            <w:r w:rsidRPr="00B45ACC">
              <w:rPr>
                <w:rFonts w:ascii="Arial" w:hAnsi="Arial" w:cs="Arial"/>
                <w:bCs/>
                <w:sz w:val="22"/>
                <w:szCs w:val="22"/>
                <w:lang w:val="en-US"/>
              </w:rPr>
              <w:t>Typ</w:t>
            </w:r>
            <w:proofErr w:type="spellEnd"/>
            <w:r w:rsidRPr="00B45ACC">
              <w:rPr>
                <w:rFonts w:ascii="Arial" w:hAnsi="Arial" w:cs="Arial"/>
                <w:bCs/>
                <w:sz w:val="22"/>
                <w:szCs w:val="22"/>
                <w:lang w:val="en-US"/>
              </w:rPr>
              <w:t>-C</w:t>
            </w:r>
          </w:p>
          <w:p w14:paraId="20FD12A5"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2 x USB 3.2</w:t>
            </w:r>
          </w:p>
        </w:tc>
      </w:tr>
      <w:tr w:rsidR="00B45ACC" w:rsidRPr="000C6CED" w14:paraId="1CE1E863" w14:textId="77777777" w:rsidTr="00B669C9">
        <w:tc>
          <w:tcPr>
            <w:tcW w:w="608" w:type="dxa"/>
            <w:vAlign w:val="center"/>
          </w:tcPr>
          <w:p w14:paraId="2DF32A63" w14:textId="2E52A90D"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lang w:val="en-US"/>
              </w:rPr>
            </w:pPr>
            <w:r>
              <w:rPr>
                <w:rFonts w:ascii="Arial" w:hAnsi="Arial" w:cs="Arial"/>
                <w:bCs/>
                <w:sz w:val="22"/>
                <w:szCs w:val="22"/>
                <w:lang w:val="en-US"/>
              </w:rPr>
              <w:t>21</w:t>
            </w:r>
          </w:p>
        </w:tc>
        <w:tc>
          <w:tcPr>
            <w:tcW w:w="1830" w:type="dxa"/>
          </w:tcPr>
          <w:p w14:paraId="428963D3"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Dźwięk</w:t>
            </w:r>
          </w:p>
        </w:tc>
        <w:tc>
          <w:tcPr>
            <w:tcW w:w="6946" w:type="dxa"/>
          </w:tcPr>
          <w:p w14:paraId="2BC76E5E"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gniazdo audio mini-</w:t>
            </w:r>
            <w:proofErr w:type="spellStart"/>
            <w:r w:rsidRPr="00B45ACC">
              <w:rPr>
                <w:rFonts w:ascii="Arial" w:hAnsi="Arial" w:cs="Arial"/>
                <w:bCs/>
                <w:sz w:val="22"/>
                <w:szCs w:val="22"/>
              </w:rPr>
              <w:t>jack</w:t>
            </w:r>
            <w:proofErr w:type="spellEnd"/>
            <w:r w:rsidRPr="00B45ACC">
              <w:rPr>
                <w:rFonts w:ascii="Arial" w:hAnsi="Arial" w:cs="Arial"/>
                <w:bCs/>
                <w:sz w:val="22"/>
                <w:szCs w:val="22"/>
              </w:rPr>
              <w:t xml:space="preserve"> 3,5 mm</w:t>
            </w:r>
          </w:p>
        </w:tc>
      </w:tr>
      <w:tr w:rsidR="00B45ACC" w:rsidRPr="000C6CED" w14:paraId="03C912E6" w14:textId="77777777" w:rsidTr="00B669C9">
        <w:tc>
          <w:tcPr>
            <w:tcW w:w="608" w:type="dxa"/>
            <w:vAlign w:val="center"/>
          </w:tcPr>
          <w:p w14:paraId="7B2BB6AB" w14:textId="1BB312CD"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22</w:t>
            </w:r>
          </w:p>
        </w:tc>
        <w:tc>
          <w:tcPr>
            <w:tcW w:w="1830" w:type="dxa"/>
          </w:tcPr>
          <w:p w14:paraId="1B8E260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Komunikacja</w:t>
            </w:r>
          </w:p>
        </w:tc>
        <w:tc>
          <w:tcPr>
            <w:tcW w:w="6946" w:type="dxa"/>
          </w:tcPr>
          <w:p w14:paraId="37556808"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Bluetooth</w:t>
            </w:r>
          </w:p>
          <w:p w14:paraId="6284C90E"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LAN 1 Gbps</w:t>
            </w:r>
          </w:p>
          <w:p w14:paraId="1B22093C"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Wi-Fi 5 (802.11a/b/g/n/ac)</w:t>
            </w:r>
          </w:p>
        </w:tc>
      </w:tr>
      <w:tr w:rsidR="00B45ACC" w:rsidRPr="000C6CED" w14:paraId="723CE6CD" w14:textId="77777777" w:rsidTr="00B669C9">
        <w:tc>
          <w:tcPr>
            <w:tcW w:w="608" w:type="dxa"/>
            <w:vAlign w:val="center"/>
          </w:tcPr>
          <w:p w14:paraId="75836B13" w14:textId="501DA188"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lang w:val="en-US"/>
              </w:rPr>
            </w:pPr>
            <w:r>
              <w:rPr>
                <w:rFonts w:ascii="Arial" w:hAnsi="Arial" w:cs="Arial"/>
                <w:bCs/>
                <w:sz w:val="22"/>
                <w:szCs w:val="22"/>
                <w:lang w:val="en-US"/>
              </w:rPr>
              <w:t>23</w:t>
            </w:r>
          </w:p>
        </w:tc>
        <w:tc>
          <w:tcPr>
            <w:tcW w:w="1830" w:type="dxa"/>
          </w:tcPr>
          <w:p w14:paraId="55BB9A1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Podświetlana klawiatura</w:t>
            </w:r>
          </w:p>
        </w:tc>
        <w:tc>
          <w:tcPr>
            <w:tcW w:w="6946" w:type="dxa"/>
          </w:tcPr>
          <w:p w14:paraId="1912686D"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tak</w:t>
            </w:r>
          </w:p>
        </w:tc>
      </w:tr>
      <w:tr w:rsidR="00B45ACC" w:rsidRPr="000C6CED" w14:paraId="522D9D38" w14:textId="77777777" w:rsidTr="00B669C9">
        <w:tc>
          <w:tcPr>
            <w:tcW w:w="608" w:type="dxa"/>
            <w:vAlign w:val="center"/>
          </w:tcPr>
          <w:p w14:paraId="65B2FE1B" w14:textId="4C474C55"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24</w:t>
            </w:r>
          </w:p>
        </w:tc>
        <w:tc>
          <w:tcPr>
            <w:tcW w:w="1830" w:type="dxa"/>
          </w:tcPr>
          <w:p w14:paraId="35E0B01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Właściwości klawiatury</w:t>
            </w:r>
          </w:p>
        </w:tc>
        <w:tc>
          <w:tcPr>
            <w:tcW w:w="6946" w:type="dxa"/>
          </w:tcPr>
          <w:p w14:paraId="07D003C7"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wydzielona klawiatura numeryczna</w:t>
            </w:r>
          </w:p>
        </w:tc>
      </w:tr>
      <w:tr w:rsidR="00B45ACC" w:rsidRPr="000C6CED" w14:paraId="63858282" w14:textId="77777777" w:rsidTr="00B669C9">
        <w:tc>
          <w:tcPr>
            <w:tcW w:w="608" w:type="dxa"/>
            <w:vAlign w:val="center"/>
          </w:tcPr>
          <w:p w14:paraId="78F0B071" w14:textId="7BCB8322"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Pr>
                <w:rFonts w:ascii="Arial" w:hAnsi="Arial" w:cs="Arial"/>
                <w:bCs/>
                <w:sz w:val="22"/>
                <w:szCs w:val="22"/>
              </w:rPr>
              <w:t>25</w:t>
            </w:r>
          </w:p>
        </w:tc>
        <w:tc>
          <w:tcPr>
            <w:tcW w:w="1830" w:type="dxa"/>
          </w:tcPr>
          <w:p w14:paraId="6E038FE4"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Dodatkowe wyposażenie/funkcjonalność</w:t>
            </w:r>
          </w:p>
        </w:tc>
        <w:tc>
          <w:tcPr>
            <w:tcW w:w="6946" w:type="dxa"/>
          </w:tcPr>
          <w:p w14:paraId="19B414AB"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kamera HD</w:t>
            </w:r>
          </w:p>
          <w:p w14:paraId="2C899AE5"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 xml:space="preserve">wielodotykowy, intuicyjny </w:t>
            </w:r>
            <w:proofErr w:type="spellStart"/>
            <w:r w:rsidRPr="00B45ACC">
              <w:rPr>
                <w:rFonts w:ascii="Arial" w:hAnsi="Arial" w:cs="Arial"/>
                <w:bCs/>
                <w:sz w:val="22"/>
                <w:szCs w:val="22"/>
              </w:rPr>
              <w:t>touchpad</w:t>
            </w:r>
            <w:proofErr w:type="spellEnd"/>
          </w:p>
          <w:p w14:paraId="6F09BC30" w14:textId="75162508"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wbudowany mikrofon</w:t>
            </w:r>
          </w:p>
        </w:tc>
      </w:tr>
      <w:tr w:rsidR="00B45ACC" w:rsidRPr="000C6CED" w14:paraId="2B338CA6" w14:textId="77777777" w:rsidTr="00B669C9">
        <w:tc>
          <w:tcPr>
            <w:tcW w:w="608" w:type="dxa"/>
            <w:vAlign w:val="center"/>
          </w:tcPr>
          <w:p w14:paraId="59D11B06" w14:textId="4D198B1D"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26</w:t>
            </w:r>
          </w:p>
        </w:tc>
        <w:tc>
          <w:tcPr>
            <w:tcW w:w="1830" w:type="dxa"/>
          </w:tcPr>
          <w:p w14:paraId="78A32988"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Zabezpieczenia</w:t>
            </w:r>
          </w:p>
        </w:tc>
        <w:tc>
          <w:tcPr>
            <w:tcW w:w="6946" w:type="dxa"/>
          </w:tcPr>
          <w:p w14:paraId="267D2CFC"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szyfrowanie TPM 2.0</w:t>
            </w:r>
          </w:p>
        </w:tc>
      </w:tr>
      <w:tr w:rsidR="00B45ACC" w:rsidRPr="000C6CED" w14:paraId="673F38BC" w14:textId="77777777" w:rsidTr="00B669C9">
        <w:tc>
          <w:tcPr>
            <w:tcW w:w="608" w:type="dxa"/>
            <w:vAlign w:val="center"/>
          </w:tcPr>
          <w:p w14:paraId="03A9B001" w14:textId="15EF7302"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27</w:t>
            </w:r>
          </w:p>
        </w:tc>
        <w:tc>
          <w:tcPr>
            <w:tcW w:w="1830" w:type="dxa"/>
          </w:tcPr>
          <w:p w14:paraId="7EB0C130"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Kolor obudowy</w:t>
            </w:r>
          </w:p>
        </w:tc>
        <w:tc>
          <w:tcPr>
            <w:tcW w:w="6946" w:type="dxa"/>
          </w:tcPr>
          <w:p w14:paraId="5DF05023"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szary</w:t>
            </w:r>
          </w:p>
        </w:tc>
      </w:tr>
      <w:tr w:rsidR="00B45ACC" w:rsidRPr="000C6CED" w14:paraId="0F6E98F2" w14:textId="77777777" w:rsidTr="00B669C9">
        <w:tc>
          <w:tcPr>
            <w:tcW w:w="608" w:type="dxa"/>
            <w:vAlign w:val="center"/>
          </w:tcPr>
          <w:p w14:paraId="4BA10CA7" w14:textId="2D87671A" w:rsidR="00B45ACC" w:rsidRPr="00B669C9" w:rsidRDefault="00B669C9" w:rsidP="00B669C9">
            <w:pPr>
              <w:tabs>
                <w:tab w:val="left" w:pos="284"/>
              </w:tabs>
              <w:suppressAutoHyphens/>
              <w:overflowPunct w:val="0"/>
              <w:autoSpaceDE w:val="0"/>
              <w:spacing w:line="254" w:lineRule="auto"/>
              <w:textAlignment w:val="baseline"/>
              <w:rPr>
                <w:rFonts w:ascii="Arial" w:hAnsi="Arial" w:cs="Arial"/>
                <w:bCs/>
                <w:sz w:val="22"/>
                <w:szCs w:val="22"/>
              </w:rPr>
            </w:pPr>
            <w:r w:rsidRPr="00B669C9">
              <w:rPr>
                <w:rFonts w:ascii="Arial" w:hAnsi="Arial" w:cs="Arial"/>
                <w:bCs/>
                <w:sz w:val="22"/>
                <w:szCs w:val="22"/>
              </w:rPr>
              <w:t>28</w:t>
            </w:r>
          </w:p>
        </w:tc>
        <w:tc>
          <w:tcPr>
            <w:tcW w:w="1830" w:type="dxa"/>
          </w:tcPr>
          <w:p w14:paraId="1AB792C0" w14:textId="77777777" w:rsidR="00B45ACC" w:rsidRPr="00B45ACC" w:rsidRDefault="00B45ACC" w:rsidP="000C6CED">
            <w:pPr>
              <w:spacing w:line="256" w:lineRule="auto"/>
              <w:rPr>
                <w:rFonts w:ascii="Arial" w:hAnsi="Arial" w:cs="Arial"/>
                <w:b/>
                <w:sz w:val="22"/>
                <w:szCs w:val="22"/>
              </w:rPr>
            </w:pPr>
            <w:r w:rsidRPr="00B45ACC">
              <w:rPr>
                <w:rFonts w:ascii="Arial" w:hAnsi="Arial" w:cs="Arial"/>
                <w:bCs/>
                <w:sz w:val="22"/>
                <w:szCs w:val="22"/>
              </w:rPr>
              <w:t>Oprogramowanie:</w:t>
            </w:r>
          </w:p>
        </w:tc>
        <w:tc>
          <w:tcPr>
            <w:tcW w:w="6946" w:type="dxa"/>
          </w:tcPr>
          <w:p w14:paraId="0F85A240"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sz w:val="22"/>
                <w:szCs w:val="22"/>
              </w:rPr>
            </w:pPr>
            <w:r w:rsidRPr="00B45ACC">
              <w:rPr>
                <w:rFonts w:ascii="Arial" w:hAnsi="Arial" w:cs="Arial"/>
                <w:bCs/>
                <w:sz w:val="22"/>
                <w:szCs w:val="22"/>
              </w:rPr>
              <w:t xml:space="preserve">Preinstalowany system operacyjny w polskiej wersji językowej MS Windows 11 Professional w wersji 64-bit </w:t>
            </w:r>
            <w:r w:rsidRPr="00B45ACC">
              <w:rPr>
                <w:rFonts w:ascii="Arial" w:hAnsi="Arial" w:cs="Arial"/>
                <w:bCs/>
                <w:sz w:val="22"/>
                <w:szCs w:val="22"/>
              </w:rPr>
              <w:lastRenderedPageBreak/>
              <w:t>nie wymagający aktywacji za pomocą telefonu lub Internetu u producenta + nośnik, lub system równoważny – przez równoważność rozumie się:</w:t>
            </w:r>
          </w:p>
          <w:p w14:paraId="14AE2434"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 xml:space="preserve">Zainstalowany system operacyjny musi spełniać następujące wymagania, poprzez wbudowane mechanizmy, bez użycia dodatkowych aplikacji: </w:t>
            </w:r>
          </w:p>
          <w:p w14:paraId="77AFA625" w14:textId="246031A8" w:rsidR="00B45ACC" w:rsidRPr="00321337" w:rsidRDefault="00B45ACC">
            <w:pPr>
              <w:pStyle w:val="Akapitzlist"/>
              <w:numPr>
                <w:ilvl w:val="0"/>
                <w:numId w:val="21"/>
              </w:numPr>
              <w:spacing w:after="0" w:line="276" w:lineRule="auto"/>
              <w:ind w:left="278" w:hanging="284"/>
              <w:jc w:val="both"/>
              <w:rPr>
                <w:rFonts w:ascii="Arial" w:eastAsiaTheme="minorHAnsi" w:hAnsi="Arial" w:cs="Arial"/>
                <w:bCs/>
              </w:rPr>
            </w:pPr>
            <w:r w:rsidRPr="00321337">
              <w:rPr>
                <w:rFonts w:ascii="Arial" w:eastAsiaTheme="minorHAnsi" w:hAnsi="Arial" w:cs="Arial"/>
                <w:bCs/>
              </w:rPr>
              <w:t>możliwość dokonywania aktualizacji i poprawek systemu przez Internet z możliwością wyboru instalowanych poprawek</w:t>
            </w:r>
            <w:r w:rsidR="00321337">
              <w:rPr>
                <w:rFonts w:ascii="Arial" w:eastAsiaTheme="minorHAnsi" w:hAnsi="Arial" w:cs="Arial"/>
                <w:bCs/>
              </w:rPr>
              <w:t>,</w:t>
            </w:r>
          </w:p>
          <w:p w14:paraId="2885CFAE" w14:textId="64684BCF"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 xml:space="preserve">ożliwość </w:t>
            </w:r>
            <w:r w:rsidR="00B45ACC" w:rsidRPr="00321337">
              <w:rPr>
                <w:rFonts w:ascii="Arial" w:eastAsiaTheme="minorHAnsi" w:hAnsi="Arial" w:cs="Arial"/>
                <w:bCs/>
              </w:rPr>
              <w:t>dokonywania</w:t>
            </w:r>
            <w:r w:rsidR="00B45ACC" w:rsidRPr="00B45ACC">
              <w:rPr>
                <w:rFonts w:ascii="Arial" w:hAnsi="Arial" w:cs="Arial"/>
                <w:bCs/>
              </w:rPr>
              <w:t xml:space="preserve"> uaktualnień sterowników urządzeń przez Internet - witrynę producenta systemu</w:t>
            </w:r>
            <w:r>
              <w:rPr>
                <w:rFonts w:ascii="Arial" w:hAnsi="Arial" w:cs="Arial"/>
                <w:bCs/>
              </w:rPr>
              <w:t>,</w:t>
            </w:r>
            <w:r w:rsidR="00B45ACC" w:rsidRPr="00B45ACC">
              <w:rPr>
                <w:rFonts w:ascii="Arial" w:hAnsi="Arial" w:cs="Arial"/>
                <w:bCs/>
              </w:rPr>
              <w:t xml:space="preserve"> </w:t>
            </w:r>
          </w:p>
          <w:p w14:paraId="307D11F7" w14:textId="7CA69151"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d</w:t>
            </w:r>
            <w:r w:rsidR="00B45ACC" w:rsidRPr="00B45ACC">
              <w:rPr>
                <w:rFonts w:ascii="Arial" w:hAnsi="Arial" w:cs="Arial"/>
                <w:bCs/>
              </w:rPr>
              <w:t>armowe aktualizacje w ramach wersji systemu operacyjnego przez Internet (niezbędne aktualizacje, poprawki, biuletyny bezpieczeństwa muszą być dostarczane bez dodatkowych opłat) – wymagane podanie nazwy strony serwera WWW</w:t>
            </w:r>
            <w:r>
              <w:rPr>
                <w:rFonts w:ascii="Arial" w:hAnsi="Arial" w:cs="Arial"/>
                <w:bCs/>
              </w:rPr>
              <w:t>,</w:t>
            </w:r>
            <w:r w:rsidR="00B45ACC" w:rsidRPr="00B45ACC">
              <w:rPr>
                <w:rFonts w:ascii="Arial" w:hAnsi="Arial" w:cs="Arial"/>
                <w:bCs/>
              </w:rPr>
              <w:t xml:space="preserve"> </w:t>
            </w:r>
          </w:p>
          <w:p w14:paraId="4926FCB5" w14:textId="72DA3039"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i</w:t>
            </w:r>
            <w:r w:rsidR="00B45ACC" w:rsidRPr="00B45ACC">
              <w:rPr>
                <w:rFonts w:ascii="Arial" w:hAnsi="Arial" w:cs="Arial"/>
                <w:bCs/>
              </w:rPr>
              <w:t>nternetowa aktualizacja zapewniona w języku polskim</w:t>
            </w:r>
            <w:r>
              <w:rPr>
                <w:rFonts w:ascii="Arial" w:hAnsi="Arial" w:cs="Arial"/>
                <w:bCs/>
              </w:rPr>
              <w:t>,</w:t>
            </w:r>
            <w:r w:rsidR="00B45ACC" w:rsidRPr="00B45ACC">
              <w:rPr>
                <w:rFonts w:ascii="Arial" w:hAnsi="Arial" w:cs="Arial"/>
                <w:bCs/>
              </w:rPr>
              <w:t xml:space="preserve"> </w:t>
            </w:r>
          </w:p>
          <w:p w14:paraId="77B98CA2" w14:textId="37F0FBD7"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w</w:t>
            </w:r>
            <w:r w:rsidR="00B45ACC" w:rsidRPr="00B45ACC">
              <w:rPr>
                <w:rFonts w:ascii="Arial" w:hAnsi="Arial" w:cs="Arial"/>
                <w:bCs/>
              </w:rPr>
              <w:t xml:space="preserve">budowana zapora internetowa (firewall) dla ochrony połączeń internetowych; zintegrowana z systemem konsola do zarządzania ustawieniami zapory </w:t>
            </w:r>
            <w:r>
              <w:rPr>
                <w:rFonts w:ascii="Arial" w:hAnsi="Arial" w:cs="Arial"/>
                <w:bCs/>
              </w:rPr>
              <w:br/>
            </w:r>
            <w:r w:rsidR="00B45ACC" w:rsidRPr="00B45ACC">
              <w:rPr>
                <w:rFonts w:ascii="Arial" w:hAnsi="Arial" w:cs="Arial"/>
                <w:bCs/>
              </w:rPr>
              <w:t>i regułami IP v4 i v6</w:t>
            </w:r>
            <w:r>
              <w:rPr>
                <w:rFonts w:ascii="Arial" w:hAnsi="Arial" w:cs="Arial"/>
                <w:bCs/>
              </w:rPr>
              <w:t>,</w:t>
            </w:r>
            <w:r w:rsidR="00B45ACC" w:rsidRPr="00B45ACC">
              <w:rPr>
                <w:rFonts w:ascii="Arial" w:hAnsi="Arial" w:cs="Arial"/>
                <w:bCs/>
              </w:rPr>
              <w:t xml:space="preserve"> </w:t>
            </w:r>
          </w:p>
          <w:p w14:paraId="24551DBC" w14:textId="363DA33F"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lokalizowane w języku polskim, co najmniej następujące elementy: menu, odtwarzacz multimediów, pomoc, komunikaty systemowe</w:t>
            </w:r>
            <w:r>
              <w:rPr>
                <w:rFonts w:ascii="Arial" w:hAnsi="Arial" w:cs="Arial"/>
                <w:bCs/>
              </w:rPr>
              <w:t>,</w:t>
            </w:r>
            <w:r w:rsidR="00B45ACC" w:rsidRPr="00B45ACC">
              <w:rPr>
                <w:rFonts w:ascii="Arial" w:hAnsi="Arial" w:cs="Arial"/>
                <w:bCs/>
              </w:rPr>
              <w:t xml:space="preserve"> </w:t>
            </w:r>
          </w:p>
          <w:p w14:paraId="70628AF0" w14:textId="038CA917"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w</w:t>
            </w:r>
            <w:r w:rsidR="00B45ACC" w:rsidRPr="00B45ACC">
              <w:rPr>
                <w:rFonts w:ascii="Arial" w:hAnsi="Arial" w:cs="Arial"/>
                <w:bCs/>
              </w:rPr>
              <w:t>sparcie dla większości powszechnie używanych urządzeń peryferyjnych (drukarek, urządzeń sieciowych, standardów USB, Plug &amp;Play, Wi-Fi)</w:t>
            </w:r>
            <w:r>
              <w:rPr>
                <w:rFonts w:ascii="Arial" w:hAnsi="Arial" w:cs="Arial"/>
                <w:bCs/>
              </w:rPr>
              <w:t>,</w:t>
            </w:r>
            <w:r w:rsidR="00B45ACC" w:rsidRPr="00B45ACC">
              <w:rPr>
                <w:rFonts w:ascii="Arial" w:hAnsi="Arial" w:cs="Arial"/>
                <w:bCs/>
              </w:rPr>
              <w:t xml:space="preserve"> </w:t>
            </w:r>
          </w:p>
          <w:p w14:paraId="0F790AA2" w14:textId="01D2A96C"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f</w:t>
            </w:r>
            <w:r w:rsidR="00B45ACC" w:rsidRPr="00B45ACC">
              <w:rPr>
                <w:rFonts w:ascii="Arial" w:hAnsi="Arial" w:cs="Arial"/>
                <w:bCs/>
              </w:rPr>
              <w:t>unkcjonalność automatycznej zmiany domyślnej drukarki w zależności od sieci, do której podłączony jest komputer</w:t>
            </w:r>
            <w:r>
              <w:rPr>
                <w:rFonts w:ascii="Arial" w:hAnsi="Arial" w:cs="Arial"/>
                <w:bCs/>
              </w:rPr>
              <w:t>,</w:t>
            </w:r>
            <w:r w:rsidR="00B45ACC" w:rsidRPr="00B45ACC">
              <w:rPr>
                <w:rFonts w:ascii="Arial" w:hAnsi="Arial" w:cs="Arial"/>
                <w:bCs/>
              </w:rPr>
              <w:t xml:space="preserve"> </w:t>
            </w:r>
          </w:p>
          <w:p w14:paraId="31999CA1" w14:textId="666A3956"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i</w:t>
            </w:r>
            <w:r w:rsidR="00B45ACC" w:rsidRPr="00B45ACC">
              <w:rPr>
                <w:rFonts w:ascii="Arial" w:hAnsi="Arial" w:cs="Arial"/>
                <w:bCs/>
              </w:rPr>
              <w:t>nterfejs użytkownika działający w trybie graficznym z elementami 3D, zintegrowana z interfejsem użytkownika interaktywna część pulpitu służącą do uruchamiania aplikacji, które użytkownik może dowolnie wymieniać i pobrać ze strony producenta</w:t>
            </w:r>
            <w:r>
              <w:rPr>
                <w:rFonts w:ascii="Arial" w:hAnsi="Arial" w:cs="Arial"/>
                <w:bCs/>
              </w:rPr>
              <w:t>,</w:t>
            </w:r>
            <w:r w:rsidR="00B45ACC" w:rsidRPr="00B45ACC">
              <w:rPr>
                <w:rFonts w:ascii="Arial" w:hAnsi="Arial" w:cs="Arial"/>
                <w:bCs/>
              </w:rPr>
              <w:t xml:space="preserve"> </w:t>
            </w:r>
          </w:p>
          <w:p w14:paraId="6D1A93AB" w14:textId="6DF09FB6"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ożliwość zdalnej automatycznej instalacji, konfiguracji, administrowania oraz aktualizowania systemu; - Zabezpieczony hasłem hierarchiczny dostęp do systemu, konta i profile użytkowników zarządzane zdalnie; praca systemu w trybie ochrony kont użytkowników</w:t>
            </w:r>
            <w:r>
              <w:rPr>
                <w:rFonts w:ascii="Arial" w:hAnsi="Arial" w:cs="Arial"/>
                <w:bCs/>
              </w:rPr>
              <w:t>,</w:t>
            </w:r>
            <w:r w:rsidR="00B45ACC" w:rsidRPr="00B45ACC">
              <w:rPr>
                <w:rFonts w:ascii="Arial" w:hAnsi="Arial" w:cs="Arial"/>
                <w:bCs/>
              </w:rPr>
              <w:t xml:space="preserve"> </w:t>
            </w:r>
          </w:p>
          <w:p w14:paraId="2F9FF664" w14:textId="0CBD502F"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Pr>
                <w:rFonts w:ascii="Arial" w:hAnsi="Arial" w:cs="Arial"/>
                <w:bCs/>
              </w:rPr>
              <w:t>,</w:t>
            </w:r>
            <w:r w:rsidR="00B45ACC" w:rsidRPr="00B45ACC">
              <w:rPr>
                <w:rFonts w:ascii="Arial" w:hAnsi="Arial" w:cs="Arial"/>
                <w:bCs/>
              </w:rPr>
              <w:t xml:space="preserve"> </w:t>
            </w:r>
          </w:p>
          <w:p w14:paraId="26BC2A21" w14:textId="53D2B349"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lastRenderedPageBreak/>
              <w:t>z</w:t>
            </w:r>
            <w:r w:rsidR="00B45ACC" w:rsidRPr="00B45ACC">
              <w:rPr>
                <w:rFonts w:ascii="Arial" w:hAnsi="Arial" w:cs="Arial"/>
                <w:bCs/>
              </w:rPr>
              <w:t>integrowane z systemem operacyjnym narzędzia zwalczające złośliwe oprogramowanie; aktualizacje dostępne u producenta nieodpłatnie bez ograniczeń czasowych</w:t>
            </w:r>
            <w:r>
              <w:rPr>
                <w:rFonts w:ascii="Arial" w:hAnsi="Arial" w:cs="Arial"/>
                <w:bCs/>
              </w:rPr>
              <w:t>,</w:t>
            </w:r>
            <w:r w:rsidR="00B45ACC" w:rsidRPr="00B45ACC">
              <w:rPr>
                <w:rFonts w:ascii="Arial" w:hAnsi="Arial" w:cs="Arial"/>
                <w:bCs/>
              </w:rPr>
              <w:t xml:space="preserve"> </w:t>
            </w:r>
          </w:p>
          <w:p w14:paraId="1BA8F8A0" w14:textId="01B3A096"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integrowany z systemem operacyjnym moduł synchronizacji komputera z urządzeniami zewnętrznymi. - Wbudowany system pomocy w języku polskim</w:t>
            </w:r>
            <w:r>
              <w:rPr>
                <w:rFonts w:ascii="Arial" w:hAnsi="Arial" w:cs="Arial"/>
                <w:bCs/>
              </w:rPr>
              <w:t>,</w:t>
            </w:r>
            <w:r w:rsidR="00B45ACC" w:rsidRPr="00B45ACC">
              <w:rPr>
                <w:rFonts w:ascii="Arial" w:hAnsi="Arial" w:cs="Arial"/>
                <w:bCs/>
              </w:rPr>
              <w:t xml:space="preserve"> </w:t>
            </w:r>
          </w:p>
          <w:p w14:paraId="3C56D44A" w14:textId="335C20C5"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ożliwość przystosowania stanowiska dla osób niepełnosprawnych (np. słabowidzących)</w:t>
            </w:r>
            <w:r w:rsidR="001E1359">
              <w:rPr>
                <w:rFonts w:ascii="Arial" w:hAnsi="Arial" w:cs="Arial"/>
                <w:bCs/>
              </w:rPr>
              <w:t>,</w:t>
            </w:r>
            <w:r w:rsidR="00B45ACC" w:rsidRPr="00B45ACC">
              <w:rPr>
                <w:rFonts w:ascii="Arial" w:hAnsi="Arial" w:cs="Arial"/>
                <w:bCs/>
              </w:rPr>
              <w:t xml:space="preserve"> </w:t>
            </w:r>
          </w:p>
          <w:p w14:paraId="6A1ADD44" w14:textId="50CD4CFB"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ożliwość zarządzania stacją roboczą poprzez polityki przez politykę rozumiemy zestaw reguł definiujących lub ograniczających funkcjonalność systemu lub aplikacji</w:t>
            </w:r>
            <w:r>
              <w:rPr>
                <w:rFonts w:ascii="Arial" w:hAnsi="Arial" w:cs="Arial"/>
                <w:bCs/>
              </w:rPr>
              <w:t>,</w:t>
            </w:r>
            <w:r w:rsidR="00B45ACC" w:rsidRPr="00B45ACC">
              <w:rPr>
                <w:rFonts w:ascii="Arial" w:hAnsi="Arial" w:cs="Arial"/>
                <w:bCs/>
              </w:rPr>
              <w:t xml:space="preserve"> </w:t>
            </w:r>
          </w:p>
          <w:p w14:paraId="23A7775C" w14:textId="17404110"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w</w:t>
            </w:r>
            <w:r w:rsidR="00B45ACC" w:rsidRPr="00B45ACC">
              <w:rPr>
                <w:rFonts w:ascii="Arial" w:hAnsi="Arial" w:cs="Arial"/>
                <w:bCs/>
              </w:rPr>
              <w:t>drażanie IPSEC oparte na politykach – wdrażanie IPSEC oparte na zestawach reguł definiujących ustawienia zarządzanych w sposób centralny</w:t>
            </w:r>
            <w:r>
              <w:rPr>
                <w:rFonts w:ascii="Arial" w:hAnsi="Arial" w:cs="Arial"/>
                <w:bCs/>
              </w:rPr>
              <w:t>,</w:t>
            </w:r>
            <w:r w:rsidR="00B45ACC" w:rsidRPr="00B45ACC">
              <w:rPr>
                <w:rFonts w:ascii="Arial" w:hAnsi="Arial" w:cs="Arial"/>
                <w:bCs/>
              </w:rPr>
              <w:t xml:space="preserve"> </w:t>
            </w:r>
          </w:p>
          <w:p w14:paraId="6A9ACF59" w14:textId="5B6FFAE0"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w</w:t>
            </w:r>
            <w:r w:rsidR="00B45ACC" w:rsidRPr="00B45ACC">
              <w:rPr>
                <w:rFonts w:ascii="Arial" w:hAnsi="Arial" w:cs="Arial"/>
                <w:bCs/>
              </w:rPr>
              <w:t xml:space="preserve">sparcie dla logowania przy pomocy </w:t>
            </w:r>
            <w:proofErr w:type="spellStart"/>
            <w:r w:rsidR="00B45ACC" w:rsidRPr="00B45ACC">
              <w:rPr>
                <w:rFonts w:ascii="Arial" w:hAnsi="Arial" w:cs="Arial"/>
                <w:bCs/>
              </w:rPr>
              <w:t>smartcard</w:t>
            </w:r>
            <w:proofErr w:type="spellEnd"/>
            <w:r>
              <w:rPr>
                <w:rFonts w:ascii="Arial" w:hAnsi="Arial" w:cs="Arial"/>
                <w:bCs/>
              </w:rPr>
              <w:t>,</w:t>
            </w:r>
            <w:r w:rsidR="00B45ACC" w:rsidRPr="00B45ACC">
              <w:rPr>
                <w:rFonts w:ascii="Arial" w:hAnsi="Arial" w:cs="Arial"/>
                <w:bCs/>
              </w:rPr>
              <w:t xml:space="preserve"> </w:t>
            </w:r>
          </w:p>
          <w:p w14:paraId="50117BBF" w14:textId="1659D201"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r</w:t>
            </w:r>
            <w:r w:rsidR="00B45ACC" w:rsidRPr="00B45ACC">
              <w:rPr>
                <w:rFonts w:ascii="Arial" w:hAnsi="Arial" w:cs="Arial"/>
                <w:bCs/>
              </w:rPr>
              <w:t>ozbudowane polityki bezpieczeństwa – polityki dla systemu operacyjnego i dla wskazanych aplikacji</w:t>
            </w:r>
            <w:r>
              <w:rPr>
                <w:rFonts w:ascii="Arial" w:hAnsi="Arial" w:cs="Arial"/>
                <w:bCs/>
              </w:rPr>
              <w:t>,</w:t>
            </w:r>
            <w:r w:rsidR="00B45ACC" w:rsidRPr="00B45ACC">
              <w:rPr>
                <w:rFonts w:ascii="Arial" w:hAnsi="Arial" w:cs="Arial"/>
                <w:bCs/>
              </w:rPr>
              <w:t xml:space="preserve"> </w:t>
            </w:r>
          </w:p>
          <w:p w14:paraId="49C5363D" w14:textId="0498BD84"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dalna pomoc i współdzielenie aplikacji – możliwość zdalnego przejęcia sesji za logowanego użytkownika celem rozwiązania problemu z komputerem</w:t>
            </w:r>
            <w:r>
              <w:rPr>
                <w:rFonts w:ascii="Arial" w:hAnsi="Arial" w:cs="Arial"/>
                <w:bCs/>
              </w:rPr>
              <w:t>,</w:t>
            </w:r>
            <w:r w:rsidR="00B45ACC" w:rsidRPr="00B45ACC">
              <w:rPr>
                <w:rFonts w:ascii="Arial" w:hAnsi="Arial" w:cs="Arial"/>
                <w:bCs/>
              </w:rPr>
              <w:t xml:space="preserve"> </w:t>
            </w:r>
          </w:p>
          <w:p w14:paraId="2DBE928F" w14:textId="3BE48B94"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r</w:t>
            </w:r>
            <w:r w:rsidR="00B45ACC" w:rsidRPr="00B45ACC">
              <w:rPr>
                <w:rFonts w:ascii="Arial"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Pr>
                <w:rFonts w:ascii="Arial" w:hAnsi="Arial" w:cs="Arial"/>
                <w:bCs/>
              </w:rPr>
              <w:t>,</w:t>
            </w:r>
            <w:r w:rsidR="00B45ACC" w:rsidRPr="00B45ACC">
              <w:rPr>
                <w:rFonts w:ascii="Arial" w:hAnsi="Arial" w:cs="Arial"/>
                <w:bCs/>
              </w:rPr>
              <w:t xml:space="preserve"> </w:t>
            </w:r>
          </w:p>
          <w:p w14:paraId="03094DF9" w14:textId="1A84FBEF"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t</w:t>
            </w:r>
            <w:r w:rsidR="00B45ACC" w:rsidRPr="00B45ACC">
              <w:rPr>
                <w:rFonts w:ascii="Arial" w:hAnsi="Arial" w:cs="Arial"/>
                <w:bCs/>
              </w:rPr>
              <w:t xml:space="preserve">ransakcyjny system plików pozwalający na stosowanie przydziałów (ang. </w:t>
            </w:r>
            <w:proofErr w:type="spellStart"/>
            <w:r w:rsidR="00B45ACC" w:rsidRPr="00B45ACC">
              <w:rPr>
                <w:rFonts w:ascii="Arial" w:hAnsi="Arial" w:cs="Arial"/>
                <w:bCs/>
              </w:rPr>
              <w:t>quota</w:t>
            </w:r>
            <w:proofErr w:type="spellEnd"/>
            <w:r w:rsidR="00B45ACC" w:rsidRPr="00B45ACC">
              <w:rPr>
                <w:rFonts w:ascii="Arial" w:hAnsi="Arial" w:cs="Arial"/>
                <w:bCs/>
              </w:rPr>
              <w:t>) na dysku dla użytkowników oraz zapewniający większą niezawodność i pozwalający tworzyć kopie zapasowe</w:t>
            </w:r>
            <w:r>
              <w:rPr>
                <w:rFonts w:ascii="Arial" w:hAnsi="Arial" w:cs="Arial"/>
                <w:bCs/>
              </w:rPr>
              <w:t>,</w:t>
            </w:r>
            <w:r w:rsidR="00B45ACC" w:rsidRPr="00B45ACC">
              <w:rPr>
                <w:rFonts w:ascii="Arial" w:hAnsi="Arial" w:cs="Arial"/>
                <w:bCs/>
              </w:rPr>
              <w:t xml:space="preserve"> </w:t>
            </w:r>
          </w:p>
          <w:p w14:paraId="1700EAA7" w14:textId="5079C7F9"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arządzanie kontami użytkowników sieci oraz urządzeniami sieciowymi tj. drukarki, modemy, woluminy dyskowe, usługi katalogowe - Udostępnianie połączenia internetowego</w:t>
            </w:r>
            <w:r>
              <w:rPr>
                <w:rFonts w:ascii="Arial" w:hAnsi="Arial" w:cs="Arial"/>
                <w:bCs/>
              </w:rPr>
              <w:t>,</w:t>
            </w:r>
            <w:r w:rsidR="00B45ACC" w:rsidRPr="00B45ACC">
              <w:rPr>
                <w:rFonts w:ascii="Arial" w:hAnsi="Arial" w:cs="Arial"/>
                <w:bCs/>
              </w:rPr>
              <w:t xml:space="preserve"> </w:t>
            </w:r>
          </w:p>
          <w:p w14:paraId="1936CE0E" w14:textId="72A3CCC6"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o</w:t>
            </w:r>
            <w:r w:rsidR="00B45ACC" w:rsidRPr="00B45ACC">
              <w:rPr>
                <w:rFonts w:ascii="Arial" w:hAnsi="Arial" w:cs="Arial"/>
                <w:bCs/>
              </w:rPr>
              <w:t>programowanie dla tworzenia kopii zapasowych (Backup); automatyczne wykonywanie kopii plików z możliwością automatycznego przywrócenia wersji wcześniejszej</w:t>
            </w:r>
            <w:r>
              <w:rPr>
                <w:rFonts w:ascii="Arial" w:hAnsi="Arial" w:cs="Arial"/>
                <w:bCs/>
              </w:rPr>
              <w:t>,</w:t>
            </w:r>
            <w:r w:rsidR="00B45ACC" w:rsidRPr="00B45ACC">
              <w:rPr>
                <w:rFonts w:ascii="Arial" w:hAnsi="Arial" w:cs="Arial"/>
                <w:bCs/>
              </w:rPr>
              <w:t xml:space="preserve"> </w:t>
            </w:r>
          </w:p>
          <w:p w14:paraId="668BC135" w14:textId="0F173AAB"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ożliwość przywracania plików systemowych</w:t>
            </w:r>
            <w:r>
              <w:rPr>
                <w:rFonts w:ascii="Arial" w:hAnsi="Arial" w:cs="Arial"/>
                <w:bCs/>
              </w:rPr>
              <w:t>,</w:t>
            </w:r>
            <w:r w:rsidR="00B45ACC" w:rsidRPr="00B45ACC">
              <w:rPr>
                <w:rFonts w:ascii="Arial" w:hAnsi="Arial" w:cs="Arial"/>
                <w:bCs/>
              </w:rPr>
              <w:t xml:space="preserve"> </w:t>
            </w:r>
          </w:p>
          <w:p w14:paraId="1A7FEB18" w14:textId="54D8691E"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s</w:t>
            </w:r>
            <w:r w:rsidR="00B45ACC" w:rsidRPr="00B45ACC">
              <w:rPr>
                <w:rFonts w:ascii="Arial" w:hAnsi="Arial" w:cs="Arial"/>
                <w:bCs/>
              </w:rPr>
              <w:t xml:space="preserve">ystem operacyjny musi posiadać funkcjonalność pozwalającą na identyfikację sieci komputerowych, </w:t>
            </w:r>
            <w:r>
              <w:rPr>
                <w:rFonts w:ascii="Arial" w:hAnsi="Arial" w:cs="Arial"/>
                <w:bCs/>
              </w:rPr>
              <w:br/>
            </w:r>
            <w:r w:rsidR="00B45ACC" w:rsidRPr="00B45ACC">
              <w:rPr>
                <w:rFonts w:ascii="Arial" w:hAnsi="Arial" w:cs="Arial"/>
                <w:bCs/>
              </w:rPr>
              <w:t xml:space="preserve">do których jest podłączony, zapamiętywanie ustawień i przypisywanie do min. 3 kategorii bezpieczeństwa </w:t>
            </w:r>
            <w:r>
              <w:rPr>
                <w:rFonts w:ascii="Arial" w:hAnsi="Arial" w:cs="Arial"/>
                <w:bCs/>
              </w:rPr>
              <w:br/>
            </w:r>
            <w:r w:rsidR="00B45ACC" w:rsidRPr="00B45ACC">
              <w:rPr>
                <w:rFonts w:ascii="Arial" w:hAnsi="Arial" w:cs="Arial"/>
                <w:bCs/>
              </w:rPr>
              <w:t xml:space="preserve">(z predefiniowanymi odpowiednio do kategorii ustawieniami zapory sieciowej, udostępniania plików itp.) - Możliwość blokowania lub dopuszczania </w:t>
            </w:r>
            <w:r w:rsidR="00B45ACC" w:rsidRPr="00B45ACC">
              <w:rPr>
                <w:rFonts w:ascii="Arial" w:hAnsi="Arial" w:cs="Arial"/>
                <w:bCs/>
              </w:rPr>
              <w:lastRenderedPageBreak/>
              <w:t>dowolnych urządzeń peryferyjnych za pomocą polityk grupowych (np. przy użyciu numerów identyfikacyjnych sprzętu).</w:t>
            </w:r>
          </w:p>
          <w:p w14:paraId="386AAD38" w14:textId="77777777" w:rsidR="00B45ACC" w:rsidRPr="00871106" w:rsidRDefault="00B45ACC" w:rsidP="00D97CD7">
            <w:pPr>
              <w:spacing w:line="276" w:lineRule="auto"/>
              <w:jc w:val="both"/>
              <w:rPr>
                <w:rFonts w:ascii="Arial" w:hAnsi="Arial" w:cs="Arial"/>
                <w:b/>
                <w:bCs/>
                <w:sz w:val="22"/>
                <w:szCs w:val="22"/>
              </w:rPr>
            </w:pPr>
            <w:r w:rsidRPr="00B45ACC">
              <w:rPr>
                <w:rFonts w:ascii="Arial" w:hAnsi="Arial" w:cs="Arial"/>
                <w:bCs/>
                <w:sz w:val="22"/>
                <w:szCs w:val="22"/>
              </w:rPr>
              <w:t xml:space="preserve">Pakiet oprogramowania </w:t>
            </w:r>
            <w:r w:rsidRPr="00871106">
              <w:rPr>
                <w:rFonts w:ascii="Arial" w:hAnsi="Arial" w:cs="Arial"/>
                <w:bCs/>
                <w:sz w:val="22"/>
                <w:szCs w:val="22"/>
              </w:rPr>
              <w:t xml:space="preserve">biurowego Microsoft Office 2021 w języku polskim w wersji 64-bit lub równoważny, zawierający co najmniej następujące składniki: edytor tekstu, arkusz kalkulacyjny, oprogramowanie do przygotowywania i prowadzenia prezentacji, klienta poczty elektronicznej, </w:t>
            </w:r>
            <w:r w:rsidRPr="00871106">
              <w:rPr>
                <w:rFonts w:ascii="Arial" w:hAnsi="Arial" w:cs="Arial"/>
                <w:b/>
                <w:bCs/>
                <w:sz w:val="22"/>
                <w:szCs w:val="22"/>
              </w:rPr>
              <w:t>wraz z udzieleniem Zamawiającemu 1 (jednej) licencji komercyjnej na czas nieokreślony na  1 (jedno) stanowisko komputerowe;</w:t>
            </w:r>
          </w:p>
          <w:p w14:paraId="6F840B57" w14:textId="654CA7BD" w:rsidR="00B45ACC" w:rsidRPr="00B45ACC" w:rsidRDefault="00B45ACC" w:rsidP="00D97CD7">
            <w:pPr>
              <w:spacing w:line="276" w:lineRule="auto"/>
              <w:jc w:val="both"/>
              <w:rPr>
                <w:rFonts w:ascii="Arial" w:hAnsi="Arial" w:cs="Arial"/>
                <w:bCs/>
                <w:sz w:val="22"/>
                <w:szCs w:val="22"/>
              </w:rPr>
            </w:pPr>
            <w:r w:rsidRPr="00871106">
              <w:rPr>
                <w:rFonts w:ascii="Arial" w:hAnsi="Arial" w:cs="Arial"/>
                <w:bCs/>
                <w:sz w:val="22"/>
                <w:szCs w:val="22"/>
              </w:rPr>
              <w:t>Za równoważne Zamawiający uzna oprogramowanie biurowe w pełni obsługujące wszystkie istniejące dokumenty Zamawiającego, wytworzone przy użyciu oprogramowania Microsoft Office: 2013, 2016, 2019 bez utraty jakichkolwiek ich parametrów i cech użytkowych (odpowiednio dla pakietu oprogramowania: pliki tekstowe,</w:t>
            </w:r>
            <w:r w:rsidRPr="00B45ACC">
              <w:rPr>
                <w:rFonts w:ascii="Arial" w:hAnsi="Arial" w:cs="Arial"/>
                <w:bCs/>
                <w:sz w:val="22"/>
                <w:szCs w:val="22"/>
              </w:rPr>
              <w:t xml:space="preserve"> dokumenty, arkusze kalkulacyjne zawierające makra </w:t>
            </w:r>
            <w:r w:rsidR="001E1359">
              <w:rPr>
                <w:rFonts w:ascii="Arial" w:hAnsi="Arial" w:cs="Arial"/>
                <w:bCs/>
                <w:sz w:val="22"/>
                <w:szCs w:val="22"/>
              </w:rPr>
              <w:br/>
            </w:r>
            <w:r w:rsidRPr="00B45ACC">
              <w:rPr>
                <w:rFonts w:ascii="Arial" w:hAnsi="Arial" w:cs="Arial"/>
                <w:bCs/>
                <w:sz w:val="22"/>
                <w:szCs w:val="22"/>
              </w:rPr>
              <w:t xml:space="preserve">i formularze, prezentacje, itp.), w pełni kompatybilne </w:t>
            </w:r>
            <w:r w:rsidR="001E1359">
              <w:rPr>
                <w:rFonts w:ascii="Arial" w:hAnsi="Arial" w:cs="Arial"/>
                <w:bCs/>
                <w:sz w:val="22"/>
                <w:szCs w:val="22"/>
              </w:rPr>
              <w:br/>
            </w:r>
            <w:r w:rsidRPr="00B45ACC">
              <w:rPr>
                <w:rFonts w:ascii="Arial" w:hAnsi="Arial" w:cs="Arial"/>
                <w:bCs/>
                <w:sz w:val="22"/>
                <w:szCs w:val="22"/>
              </w:rPr>
              <w:t xml:space="preserve">i zgodne z obecnie zainstalowanym oraz pracującym </w:t>
            </w:r>
            <w:r w:rsidR="001E1359">
              <w:rPr>
                <w:rFonts w:ascii="Arial" w:hAnsi="Arial" w:cs="Arial"/>
                <w:bCs/>
                <w:sz w:val="22"/>
                <w:szCs w:val="22"/>
              </w:rPr>
              <w:br/>
            </w:r>
            <w:r w:rsidRPr="00B45ACC">
              <w:rPr>
                <w:rFonts w:ascii="Arial" w:hAnsi="Arial" w:cs="Arial"/>
                <w:bCs/>
                <w:sz w:val="22"/>
                <w:szCs w:val="22"/>
              </w:rPr>
              <w:t xml:space="preserve">u Zamawiającego oprogramowaniem biurowym, antywirusowym, narzędziowym, systemowym (dla stacji roboczych i serwerów) pracujących na systemach operacyjnych Microsoft Windows w wersjach 32 i 64 bity, niewymagającym dodatkowych nakładów finansowych </w:t>
            </w:r>
            <w:r w:rsidR="001E1359">
              <w:rPr>
                <w:rFonts w:ascii="Arial" w:hAnsi="Arial" w:cs="Arial"/>
                <w:bCs/>
                <w:sz w:val="22"/>
                <w:szCs w:val="22"/>
              </w:rPr>
              <w:br/>
            </w:r>
            <w:r w:rsidRPr="00B45ACC">
              <w:rPr>
                <w:rFonts w:ascii="Arial" w:hAnsi="Arial" w:cs="Arial"/>
                <w:bCs/>
                <w:sz w:val="22"/>
                <w:szCs w:val="22"/>
              </w:rPr>
              <w:t xml:space="preserve">ze strony Zamawiającego w celu dostosowania zaoferowanego oprogramowania do ww. systemów. </w:t>
            </w:r>
          </w:p>
          <w:p w14:paraId="37B40C2E"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
                <w:bCs/>
                <w:sz w:val="22"/>
                <w:szCs w:val="22"/>
              </w:rPr>
              <w:t>W przypadku złożenia oferty z produktami równoważnymi należy do oferty załączyć dokumenty poświadczające ich równoważność z funkcjonalnością oprogramowania u Zamawiającego</w:t>
            </w:r>
            <w:r w:rsidRPr="00B45ACC">
              <w:rPr>
                <w:rFonts w:ascii="Arial" w:hAnsi="Arial" w:cs="Arial"/>
                <w:bCs/>
                <w:sz w:val="22"/>
                <w:szCs w:val="22"/>
              </w:rPr>
              <w:t>.</w:t>
            </w:r>
          </w:p>
          <w:p w14:paraId="1144190E"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Zaoferowany pakiet oprogramowania biurowego musi spełniać poniższe wymagania minimalne:</w:t>
            </w:r>
          </w:p>
          <w:p w14:paraId="7C81E77A" w14:textId="5DABAEF6" w:rsidR="00B45ACC" w:rsidRPr="00B45ACC" w:rsidRDefault="00B45ACC">
            <w:pPr>
              <w:numPr>
                <w:ilvl w:val="0"/>
                <w:numId w:val="7"/>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interfejs użytkownika zaoferowanych pakietów oprogramowania musi być w pełnej polskiej wersji językowej</w:t>
            </w:r>
            <w:r w:rsidR="001E1359">
              <w:rPr>
                <w:rFonts w:ascii="Arial" w:hAnsi="Arial" w:cs="Arial"/>
                <w:bCs/>
                <w:sz w:val="22"/>
                <w:szCs w:val="22"/>
              </w:rPr>
              <w:t>,</w:t>
            </w:r>
          </w:p>
          <w:p w14:paraId="1E9A38C5" w14:textId="3B1CE4BA" w:rsidR="00B45ACC" w:rsidRPr="00B45ACC" w:rsidRDefault="00B45ACC">
            <w:pPr>
              <w:numPr>
                <w:ilvl w:val="0"/>
                <w:numId w:val="7"/>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aktualizacje zabezpieczeń, hot-</w:t>
            </w:r>
            <w:proofErr w:type="spellStart"/>
            <w:r w:rsidRPr="00B45ACC">
              <w:rPr>
                <w:rFonts w:ascii="Arial" w:hAnsi="Arial" w:cs="Arial"/>
                <w:bCs/>
                <w:sz w:val="22"/>
                <w:szCs w:val="22"/>
              </w:rPr>
              <w:t>fixy</w:t>
            </w:r>
            <w:proofErr w:type="spellEnd"/>
            <w:r w:rsidRPr="00B45ACC">
              <w:rPr>
                <w:rFonts w:ascii="Arial" w:hAnsi="Arial" w:cs="Arial"/>
                <w:bCs/>
                <w:sz w:val="22"/>
                <w:szCs w:val="22"/>
              </w:rPr>
              <w:t xml:space="preserve">, services </w:t>
            </w:r>
            <w:proofErr w:type="spellStart"/>
            <w:r w:rsidRPr="00B45ACC">
              <w:rPr>
                <w:rFonts w:ascii="Arial" w:hAnsi="Arial" w:cs="Arial"/>
                <w:bCs/>
                <w:sz w:val="22"/>
                <w:szCs w:val="22"/>
              </w:rPr>
              <w:t>pack’i</w:t>
            </w:r>
            <w:proofErr w:type="spellEnd"/>
            <w:r w:rsidRPr="00B45ACC">
              <w:rPr>
                <w:rFonts w:ascii="Arial" w:hAnsi="Arial" w:cs="Arial"/>
                <w:bCs/>
                <w:sz w:val="22"/>
                <w:szCs w:val="22"/>
              </w:rPr>
              <w:t xml:space="preserve"> mają być dostępne z wykorzystaniem wbudowanych, automatycznych narzędzi do ich pobierania </w:t>
            </w:r>
            <w:r w:rsidR="001E1359">
              <w:rPr>
                <w:rFonts w:ascii="Arial" w:hAnsi="Arial" w:cs="Arial"/>
                <w:bCs/>
                <w:sz w:val="22"/>
                <w:szCs w:val="22"/>
              </w:rPr>
              <w:br/>
            </w:r>
            <w:r w:rsidRPr="00B45ACC">
              <w:rPr>
                <w:rFonts w:ascii="Arial" w:hAnsi="Arial" w:cs="Arial"/>
                <w:bCs/>
                <w:sz w:val="22"/>
                <w:szCs w:val="22"/>
              </w:rPr>
              <w:t>z dedykowanej strony internetowej producenta oprogramowania oraz dostępne do pobrania ręcznego z serwerów producenta oprogramowania</w:t>
            </w:r>
            <w:r w:rsidR="001E1359">
              <w:rPr>
                <w:rFonts w:ascii="Arial" w:hAnsi="Arial" w:cs="Arial"/>
                <w:bCs/>
                <w:sz w:val="22"/>
                <w:szCs w:val="22"/>
              </w:rPr>
              <w:t>,</w:t>
            </w:r>
          </w:p>
          <w:p w14:paraId="1D80A460" w14:textId="3FCCFD2C" w:rsidR="00B45ACC" w:rsidRPr="00B45ACC" w:rsidRDefault="00B45ACC">
            <w:pPr>
              <w:numPr>
                <w:ilvl w:val="0"/>
                <w:numId w:val="7"/>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zaoferowane oprogramowanie musi być przeznaczone do użytku komercyjnego</w:t>
            </w:r>
            <w:r w:rsidR="001E1359">
              <w:rPr>
                <w:rFonts w:ascii="Arial" w:hAnsi="Arial" w:cs="Arial"/>
                <w:bCs/>
                <w:sz w:val="22"/>
                <w:szCs w:val="22"/>
              </w:rPr>
              <w:t>,</w:t>
            </w:r>
          </w:p>
          <w:p w14:paraId="6B2EC34D" w14:textId="63C1B184" w:rsidR="00B45ACC" w:rsidRPr="00B45ACC" w:rsidRDefault="004F0BA3">
            <w:pPr>
              <w:numPr>
                <w:ilvl w:val="0"/>
                <w:numId w:val="7"/>
              </w:numPr>
              <w:spacing w:line="276" w:lineRule="auto"/>
              <w:ind w:left="275" w:hanging="275"/>
              <w:contextualSpacing/>
              <w:jc w:val="both"/>
              <w:rPr>
                <w:rFonts w:ascii="Arial" w:hAnsi="Arial" w:cs="Arial"/>
                <w:b/>
                <w:bCs/>
                <w:sz w:val="22"/>
                <w:szCs w:val="22"/>
              </w:rPr>
            </w:pPr>
            <w:r>
              <w:rPr>
                <w:rFonts w:ascii="Arial" w:hAnsi="Arial" w:cs="Arial"/>
                <w:b/>
                <w:sz w:val="22"/>
                <w:szCs w:val="22"/>
              </w:rPr>
              <w:t>Wykonawca</w:t>
            </w:r>
            <w:r w:rsidR="00B45ACC" w:rsidRPr="001E1359">
              <w:rPr>
                <w:rFonts w:ascii="Arial" w:hAnsi="Arial" w:cs="Arial"/>
                <w:b/>
                <w:sz w:val="22"/>
                <w:szCs w:val="22"/>
              </w:rPr>
              <w:t xml:space="preserve"> </w:t>
            </w:r>
            <w:r w:rsidR="00B45ACC" w:rsidRPr="00B45ACC">
              <w:rPr>
                <w:rFonts w:ascii="Arial" w:hAnsi="Arial" w:cs="Arial"/>
                <w:b/>
                <w:bCs/>
                <w:sz w:val="22"/>
                <w:szCs w:val="22"/>
              </w:rPr>
              <w:t>dostarczy do każdego pakietu oprogramowania co najmniej 1 nośnik instalacyjny z oprogramowaniem</w:t>
            </w:r>
            <w:r w:rsidR="001E1359">
              <w:rPr>
                <w:rFonts w:ascii="Arial" w:hAnsi="Arial" w:cs="Arial"/>
                <w:b/>
                <w:bCs/>
                <w:sz w:val="22"/>
                <w:szCs w:val="22"/>
              </w:rPr>
              <w:t>,</w:t>
            </w:r>
          </w:p>
          <w:p w14:paraId="7C07454C"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Zaoferowany edytor tekstu musi umożliwiać:</w:t>
            </w:r>
          </w:p>
          <w:p w14:paraId="3DFA7D34"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określenie układu strony (pionowa/pozioma),</w:t>
            </w:r>
          </w:p>
          <w:p w14:paraId="4DA212D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lastRenderedPageBreak/>
              <w:t>wydruk dokumentów,</w:t>
            </w:r>
          </w:p>
          <w:p w14:paraId="5DB907CF"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wykonywanie korespondencji seryjnej bazując na danych adresowych pochodzących z arkusza kalkulacyjnego,</w:t>
            </w:r>
          </w:p>
          <w:p w14:paraId="1E6D8444" w14:textId="77777777" w:rsidR="00B45ACC" w:rsidRPr="00871106"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 xml:space="preserve">pracę na dokumentach Zamawiającego, utworzonych przy pomocy </w:t>
            </w:r>
            <w:r w:rsidRPr="00871106">
              <w:rPr>
                <w:rFonts w:ascii="Arial" w:hAnsi="Arial" w:cs="Arial"/>
                <w:bCs/>
                <w:sz w:val="22"/>
                <w:szCs w:val="22"/>
              </w:rPr>
              <w:t>oprogramowania Microsoft Word 2013, 2016, 2019 z zapewnieniem bezproblemowej konwersji wszystkich elementów i atrybutów dokumentu,</w:t>
            </w:r>
          </w:p>
          <w:p w14:paraId="6A77E60A" w14:textId="26557DF4"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zabezpieczenie dokumentów hasłem przed odczytem oraz przed wprowadzaniem modyfikacji</w:t>
            </w:r>
            <w:r w:rsidR="001E1359">
              <w:rPr>
                <w:rFonts w:ascii="Arial" w:hAnsi="Arial" w:cs="Arial"/>
                <w:bCs/>
                <w:sz w:val="22"/>
                <w:szCs w:val="22"/>
              </w:rPr>
              <w:t>.</w:t>
            </w:r>
          </w:p>
          <w:p w14:paraId="14C0F676"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Zaoferowany arkusz kalkulacyjny musi umożliwiać:</w:t>
            </w:r>
          </w:p>
          <w:p w14:paraId="49BBC4C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tworzenie raportów tabelarycznych,</w:t>
            </w:r>
          </w:p>
          <w:p w14:paraId="43785A0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tworzenie wykresów liniowych (wraz z linią trendu), słupkowych, kołowych,</w:t>
            </w:r>
          </w:p>
          <w:p w14:paraId="7B21F18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tworzenie arkuszy kalkulacyjnych zawierających teksty, dane liczbowe oraz formuły przeprowadzające operacje matematyczne, logiczne, tekstowe, statystyczne oraz operacje na danych finansowych i na miarach czasu,</w:t>
            </w:r>
          </w:p>
          <w:p w14:paraId="603B3948" w14:textId="51C652F2"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 xml:space="preserve">tworzenie raportów z zewnętrznych źródeł danych (inne arkusze kalkulacyjne, bazy danych zgodne </w:t>
            </w:r>
            <w:r w:rsidR="001E1359">
              <w:rPr>
                <w:rFonts w:ascii="Arial" w:hAnsi="Arial" w:cs="Arial"/>
                <w:bCs/>
                <w:sz w:val="22"/>
                <w:szCs w:val="22"/>
              </w:rPr>
              <w:br/>
            </w:r>
            <w:r w:rsidRPr="00B45ACC">
              <w:rPr>
                <w:rFonts w:ascii="Arial" w:hAnsi="Arial" w:cs="Arial"/>
                <w:bCs/>
                <w:sz w:val="22"/>
                <w:szCs w:val="22"/>
              </w:rPr>
              <w:t>z ODBC, pliki tekstowe, pliki XML),</w:t>
            </w:r>
          </w:p>
          <w:p w14:paraId="5B11616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tworzenie raportów tabeli przestawnych umożliwiających dynamiczną zmianę wymiarów oraz wykresów bazujących na danych z tabeli przestawnych,</w:t>
            </w:r>
          </w:p>
          <w:p w14:paraId="44D1F1D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wyszukiwanie i zamianę danych,</w:t>
            </w:r>
          </w:p>
          <w:p w14:paraId="453703D8"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wykonywanie analiz danych przy użyciu formatowania warunkowego,</w:t>
            </w:r>
          </w:p>
          <w:p w14:paraId="6A9B474A"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nazywanie komórek arkusza i odwoływanie się w formułach po takiej nazwie,</w:t>
            </w:r>
          </w:p>
          <w:p w14:paraId="620AC935"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nagrywanie, tworzenie i edycję makr automatyzujących wykonywanie czynności,</w:t>
            </w:r>
          </w:p>
          <w:p w14:paraId="52D5E299"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formatowanie czasu, daty i wartości finansowych z polskim formatem,</w:t>
            </w:r>
          </w:p>
          <w:p w14:paraId="7262FA72" w14:textId="77777777" w:rsidR="00B45ACC" w:rsidRPr="00871106" w:rsidRDefault="00B45ACC">
            <w:pPr>
              <w:numPr>
                <w:ilvl w:val="0"/>
                <w:numId w:val="8"/>
              </w:numPr>
              <w:spacing w:line="276" w:lineRule="auto"/>
              <w:ind w:left="275" w:hanging="275"/>
              <w:contextualSpacing/>
              <w:jc w:val="both"/>
              <w:rPr>
                <w:rFonts w:ascii="Arial" w:hAnsi="Arial" w:cs="Arial"/>
                <w:bCs/>
                <w:sz w:val="22"/>
                <w:szCs w:val="22"/>
              </w:rPr>
            </w:pPr>
            <w:r w:rsidRPr="00871106">
              <w:rPr>
                <w:rFonts w:ascii="Arial" w:hAnsi="Arial" w:cs="Arial"/>
                <w:bCs/>
                <w:sz w:val="22"/>
                <w:szCs w:val="22"/>
              </w:rPr>
              <w:t>zapis wielu arkuszy kalkulacyjnych w jednym pliku,</w:t>
            </w:r>
          </w:p>
          <w:p w14:paraId="5A2ED2B6" w14:textId="50F87257" w:rsidR="00B45ACC" w:rsidRPr="00871106" w:rsidRDefault="00B45ACC">
            <w:pPr>
              <w:numPr>
                <w:ilvl w:val="0"/>
                <w:numId w:val="8"/>
              </w:numPr>
              <w:spacing w:line="276" w:lineRule="auto"/>
              <w:ind w:left="275" w:hanging="275"/>
              <w:contextualSpacing/>
              <w:jc w:val="both"/>
              <w:rPr>
                <w:rFonts w:ascii="Arial" w:hAnsi="Arial" w:cs="Arial"/>
                <w:bCs/>
                <w:sz w:val="22"/>
                <w:szCs w:val="22"/>
              </w:rPr>
            </w:pPr>
            <w:r w:rsidRPr="00871106">
              <w:rPr>
                <w:rFonts w:ascii="Arial" w:hAnsi="Arial" w:cs="Arial"/>
                <w:bCs/>
                <w:sz w:val="22"/>
                <w:szCs w:val="22"/>
              </w:rPr>
              <w:t xml:space="preserve">zachowanie pełnej zgodności z formatami plików utworzonych za pomocą oprogramowania Microsoft Excel 2013, 2016, 2019 z uwzględnieniem poprawnej realizacji użytych w nich funkcji specjalnych </w:t>
            </w:r>
            <w:r w:rsidR="001E1359" w:rsidRPr="00871106">
              <w:rPr>
                <w:rFonts w:ascii="Arial" w:hAnsi="Arial" w:cs="Arial"/>
                <w:bCs/>
                <w:sz w:val="22"/>
                <w:szCs w:val="22"/>
              </w:rPr>
              <w:br/>
            </w:r>
            <w:r w:rsidRPr="00871106">
              <w:rPr>
                <w:rFonts w:ascii="Arial" w:hAnsi="Arial" w:cs="Arial"/>
                <w:bCs/>
                <w:sz w:val="22"/>
                <w:szCs w:val="22"/>
              </w:rPr>
              <w:t>i makropoleceń,</w:t>
            </w:r>
          </w:p>
          <w:p w14:paraId="51566E27" w14:textId="4A9854C2"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zabezpieczenie dokumentów hasłem przed odczytem oraz przed wprowadzaniem modyfikacji</w:t>
            </w:r>
            <w:r w:rsidR="001E1359">
              <w:rPr>
                <w:rFonts w:ascii="Arial" w:hAnsi="Arial" w:cs="Arial"/>
                <w:bCs/>
                <w:sz w:val="22"/>
                <w:szCs w:val="22"/>
              </w:rPr>
              <w:t>.</w:t>
            </w:r>
          </w:p>
          <w:p w14:paraId="7BCCA66E" w14:textId="6647419B"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 xml:space="preserve">Zaoferowane oprogramowanie do przygotowywania </w:t>
            </w:r>
            <w:r w:rsidR="001E1359">
              <w:rPr>
                <w:rFonts w:ascii="Arial" w:hAnsi="Arial" w:cs="Arial"/>
                <w:bCs/>
                <w:sz w:val="22"/>
                <w:szCs w:val="22"/>
              </w:rPr>
              <w:br/>
            </w:r>
            <w:r w:rsidRPr="00B45ACC">
              <w:rPr>
                <w:rFonts w:ascii="Arial" w:hAnsi="Arial" w:cs="Arial"/>
                <w:bCs/>
                <w:sz w:val="22"/>
                <w:szCs w:val="22"/>
              </w:rPr>
              <w:t>i prowadzenia prezentacji multimedialnych musi umożliwiać:</w:t>
            </w:r>
          </w:p>
          <w:p w14:paraId="7519C91D"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drukowanie w formacie umożliwiającym robienie notatek,</w:t>
            </w:r>
          </w:p>
          <w:p w14:paraId="794540D0"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lastRenderedPageBreak/>
              <w:t>zapisanie jako prezentacja tylko do odczytu,</w:t>
            </w:r>
          </w:p>
          <w:p w14:paraId="70D45F5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nagrywanie narracji i dołączanie jej do prezentacji,</w:t>
            </w:r>
          </w:p>
          <w:p w14:paraId="1E59E56C"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opatrywanie slajdów notatkami dla prezentera,</w:t>
            </w:r>
          </w:p>
          <w:p w14:paraId="79C313DB"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umieszczanie i formatowanie tekstów, obiektów graficznych, tabel, nagrań dźwiękowych i wideo,</w:t>
            </w:r>
          </w:p>
          <w:p w14:paraId="4BDDBE88" w14:textId="24770B03"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 xml:space="preserve">umieszczanie tabel i wykresów pochodzących </w:t>
            </w:r>
            <w:r w:rsidR="001E1359">
              <w:rPr>
                <w:rFonts w:ascii="Arial" w:hAnsi="Arial" w:cs="Arial"/>
                <w:bCs/>
                <w:sz w:val="22"/>
                <w:szCs w:val="22"/>
              </w:rPr>
              <w:br/>
            </w:r>
            <w:r w:rsidRPr="00B45ACC">
              <w:rPr>
                <w:rFonts w:ascii="Arial" w:hAnsi="Arial" w:cs="Arial"/>
                <w:bCs/>
                <w:sz w:val="22"/>
                <w:szCs w:val="22"/>
              </w:rPr>
              <w:t>z arkusza kalkulacyjnego,</w:t>
            </w:r>
          </w:p>
          <w:p w14:paraId="14E3388E"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odświeżenie wykresu znajdującego się w prezentacji po zmianie danych w źródłowym arkuszu kalkulacyjnym,</w:t>
            </w:r>
          </w:p>
          <w:p w14:paraId="6BFD6E8F"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możliwość tworzenia animacji obiektów i całych slajdów,</w:t>
            </w:r>
          </w:p>
          <w:p w14:paraId="74874F05"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prowadzenie prezentacji w trybie prezentera, gdzie slajdy są widoczne na jednym monitorze lub projektorze, a na drugim widoczne są slajdy i notatki prezentera,</w:t>
            </w:r>
          </w:p>
          <w:p w14:paraId="4B9E3546" w14:textId="3291DC6D" w:rsidR="00B45ACC" w:rsidRPr="00B45ACC" w:rsidRDefault="00B45ACC" w:rsidP="00A56514">
            <w:pPr>
              <w:numPr>
                <w:ilvl w:val="0"/>
                <w:numId w:val="8"/>
              </w:numPr>
              <w:spacing w:line="276" w:lineRule="auto"/>
              <w:ind w:left="275" w:hanging="275"/>
              <w:contextualSpacing/>
              <w:jc w:val="both"/>
              <w:rPr>
                <w:rFonts w:ascii="Arial" w:hAnsi="Arial" w:cs="Arial"/>
                <w:b/>
                <w:sz w:val="22"/>
                <w:szCs w:val="22"/>
              </w:rPr>
            </w:pPr>
            <w:r w:rsidRPr="00871106">
              <w:rPr>
                <w:rFonts w:ascii="Arial" w:hAnsi="Arial" w:cs="Arial"/>
                <w:bCs/>
                <w:sz w:val="22"/>
                <w:szCs w:val="22"/>
              </w:rPr>
              <w:t>zapewniających zgodność z formatami plików utworzonych za pomocą oprogramowania Microsoft PowerPoint 2013, 2016, 2019</w:t>
            </w:r>
            <w:r w:rsidR="001E1359" w:rsidRPr="00871106">
              <w:rPr>
                <w:rFonts w:ascii="Arial" w:hAnsi="Arial" w:cs="Arial"/>
                <w:bCs/>
                <w:sz w:val="22"/>
                <w:szCs w:val="22"/>
              </w:rPr>
              <w:t>.</w:t>
            </w:r>
          </w:p>
        </w:tc>
      </w:tr>
      <w:tr w:rsidR="00B45ACC" w:rsidRPr="000C6CED" w14:paraId="63322243" w14:textId="77777777" w:rsidTr="00B669C9">
        <w:tc>
          <w:tcPr>
            <w:tcW w:w="608" w:type="dxa"/>
            <w:vAlign w:val="center"/>
          </w:tcPr>
          <w:p w14:paraId="514EC5F6" w14:textId="7C076282" w:rsidR="00B45ACC" w:rsidRPr="00B669C9" w:rsidRDefault="00B669C9" w:rsidP="00B669C9">
            <w:pPr>
              <w:spacing w:line="256" w:lineRule="auto"/>
              <w:rPr>
                <w:rFonts w:ascii="Arial" w:hAnsi="Arial" w:cs="Arial"/>
                <w:bCs/>
                <w:sz w:val="22"/>
                <w:szCs w:val="22"/>
              </w:rPr>
            </w:pPr>
            <w:r w:rsidRPr="00B669C9">
              <w:rPr>
                <w:rFonts w:ascii="Arial" w:hAnsi="Arial" w:cs="Arial"/>
                <w:bCs/>
                <w:sz w:val="22"/>
                <w:szCs w:val="22"/>
              </w:rPr>
              <w:lastRenderedPageBreak/>
              <w:t>29</w:t>
            </w:r>
          </w:p>
        </w:tc>
        <w:tc>
          <w:tcPr>
            <w:tcW w:w="1830" w:type="dxa"/>
          </w:tcPr>
          <w:p w14:paraId="6F09C510" w14:textId="77777777" w:rsidR="00B45ACC" w:rsidRPr="00B45ACC" w:rsidRDefault="00B45ACC" w:rsidP="000C6CED">
            <w:pPr>
              <w:spacing w:line="256" w:lineRule="auto"/>
              <w:rPr>
                <w:rFonts w:ascii="Arial" w:hAnsi="Arial" w:cs="Arial"/>
                <w:bCs/>
                <w:sz w:val="22"/>
                <w:szCs w:val="22"/>
              </w:rPr>
            </w:pPr>
            <w:r w:rsidRPr="00B45ACC">
              <w:rPr>
                <w:rFonts w:ascii="Arial" w:hAnsi="Arial" w:cs="Arial"/>
                <w:bCs/>
                <w:sz w:val="22"/>
                <w:szCs w:val="22"/>
              </w:rPr>
              <w:t>Wymagania dodatkowe:</w:t>
            </w:r>
          </w:p>
        </w:tc>
        <w:tc>
          <w:tcPr>
            <w:tcW w:w="6946" w:type="dxa"/>
          </w:tcPr>
          <w:p w14:paraId="64D9EEC5" w14:textId="77777777" w:rsidR="00B45ACC" w:rsidRPr="00871106" w:rsidRDefault="00B45ACC" w:rsidP="00D97CD7">
            <w:pPr>
              <w:spacing w:line="276" w:lineRule="auto"/>
              <w:jc w:val="both"/>
              <w:rPr>
                <w:rFonts w:ascii="Arial" w:hAnsi="Arial" w:cs="Arial"/>
                <w:bCs/>
                <w:sz w:val="22"/>
                <w:szCs w:val="22"/>
              </w:rPr>
            </w:pPr>
            <w:r w:rsidRPr="00871106">
              <w:rPr>
                <w:rFonts w:ascii="Arial" w:hAnsi="Arial" w:cs="Arial"/>
                <w:bCs/>
                <w:sz w:val="22"/>
                <w:szCs w:val="22"/>
              </w:rPr>
              <w:t xml:space="preserve">Klawiatura USB producenta komputera w układzie polski programisty </w:t>
            </w:r>
          </w:p>
          <w:p w14:paraId="17A9F46E" w14:textId="77777777" w:rsidR="00B45ACC" w:rsidRPr="00871106"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871106">
              <w:rPr>
                <w:rFonts w:ascii="Arial" w:hAnsi="Arial" w:cs="Arial"/>
                <w:bCs/>
                <w:sz w:val="22"/>
                <w:szCs w:val="22"/>
              </w:rPr>
              <w:t>Mysz optyczna USB</w:t>
            </w:r>
            <w:r w:rsidRPr="00871106">
              <w:rPr>
                <w:rFonts w:ascii="Arial" w:hAnsi="Arial" w:cs="Arial"/>
                <w:bCs/>
                <w:color w:val="00B050"/>
                <w:sz w:val="22"/>
                <w:szCs w:val="22"/>
              </w:rPr>
              <w:t xml:space="preserve"> </w:t>
            </w:r>
            <w:r w:rsidRPr="00871106">
              <w:rPr>
                <w:rFonts w:ascii="Arial" w:hAnsi="Arial" w:cs="Arial"/>
                <w:bCs/>
                <w:color w:val="000000" w:themeColor="text1"/>
                <w:sz w:val="22"/>
                <w:szCs w:val="22"/>
              </w:rPr>
              <w:t xml:space="preserve">producenta komputera </w:t>
            </w:r>
            <w:r w:rsidRPr="00871106">
              <w:rPr>
                <w:rFonts w:ascii="Arial" w:hAnsi="Arial" w:cs="Arial"/>
                <w:bCs/>
                <w:sz w:val="22"/>
                <w:szCs w:val="22"/>
              </w:rPr>
              <w:t>z min. dwoma klawiszami oraz rolką (</w:t>
            </w:r>
            <w:proofErr w:type="spellStart"/>
            <w:r w:rsidRPr="00871106">
              <w:rPr>
                <w:rFonts w:ascii="Arial" w:hAnsi="Arial" w:cs="Arial"/>
                <w:bCs/>
                <w:sz w:val="22"/>
                <w:szCs w:val="22"/>
              </w:rPr>
              <w:t>scroll</w:t>
            </w:r>
            <w:proofErr w:type="spellEnd"/>
            <w:r w:rsidRPr="00871106">
              <w:rPr>
                <w:rFonts w:ascii="Arial" w:hAnsi="Arial" w:cs="Arial"/>
                <w:bCs/>
                <w:sz w:val="22"/>
                <w:szCs w:val="22"/>
              </w:rPr>
              <w:t>)</w:t>
            </w:r>
          </w:p>
          <w:p w14:paraId="6E12D2E9" w14:textId="77777777" w:rsidR="00B45ACC" w:rsidRPr="00871106"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871106">
              <w:rPr>
                <w:rFonts w:ascii="Arial" w:hAnsi="Arial" w:cs="Arial"/>
                <w:bCs/>
                <w:sz w:val="22"/>
                <w:szCs w:val="22"/>
              </w:rPr>
              <w:t xml:space="preserve">Torba ochronna do zamawianego laptopa wraz z odrębną przegrodą na dokumenty w formacie A4. Winna pomieścić dokument min. 100 stronicowy. </w:t>
            </w:r>
          </w:p>
        </w:tc>
      </w:tr>
      <w:tr w:rsidR="00B45ACC" w:rsidRPr="000C6CED" w14:paraId="46B06F8D" w14:textId="77777777" w:rsidTr="00B669C9">
        <w:tc>
          <w:tcPr>
            <w:tcW w:w="608" w:type="dxa"/>
            <w:vAlign w:val="center"/>
          </w:tcPr>
          <w:p w14:paraId="55AC3588" w14:textId="38F929D0" w:rsidR="00B45ACC" w:rsidRPr="00B669C9" w:rsidRDefault="00B669C9" w:rsidP="00B669C9">
            <w:pPr>
              <w:spacing w:line="256" w:lineRule="auto"/>
              <w:rPr>
                <w:rFonts w:ascii="Arial" w:hAnsi="Arial" w:cs="Arial"/>
                <w:bCs/>
                <w:sz w:val="22"/>
                <w:szCs w:val="22"/>
              </w:rPr>
            </w:pPr>
            <w:r w:rsidRPr="00B669C9">
              <w:rPr>
                <w:rFonts w:ascii="Arial" w:hAnsi="Arial" w:cs="Arial"/>
                <w:bCs/>
                <w:sz w:val="22"/>
                <w:szCs w:val="22"/>
              </w:rPr>
              <w:t>30</w:t>
            </w:r>
          </w:p>
        </w:tc>
        <w:tc>
          <w:tcPr>
            <w:tcW w:w="1830" w:type="dxa"/>
          </w:tcPr>
          <w:p w14:paraId="1FF78B3E" w14:textId="77777777" w:rsidR="00B45ACC" w:rsidRPr="00B45ACC" w:rsidRDefault="00B45ACC" w:rsidP="000C6CED">
            <w:pPr>
              <w:spacing w:line="256" w:lineRule="auto"/>
              <w:rPr>
                <w:rFonts w:ascii="Arial" w:hAnsi="Arial" w:cs="Arial"/>
                <w:bCs/>
                <w:sz w:val="22"/>
                <w:szCs w:val="22"/>
              </w:rPr>
            </w:pPr>
            <w:r w:rsidRPr="00B45ACC">
              <w:rPr>
                <w:rFonts w:ascii="Arial" w:hAnsi="Arial" w:cs="Arial"/>
                <w:bCs/>
                <w:sz w:val="22"/>
                <w:szCs w:val="22"/>
              </w:rPr>
              <w:t>Gwarancja:</w:t>
            </w:r>
          </w:p>
        </w:tc>
        <w:tc>
          <w:tcPr>
            <w:tcW w:w="6946" w:type="dxa"/>
          </w:tcPr>
          <w:p w14:paraId="64FDC88E" w14:textId="77777777" w:rsidR="00B45ACC" w:rsidRDefault="00B45ACC" w:rsidP="00D97CD7">
            <w:pPr>
              <w:spacing w:line="276" w:lineRule="auto"/>
              <w:jc w:val="both"/>
              <w:rPr>
                <w:rFonts w:ascii="Arial" w:hAnsi="Arial" w:cs="Arial"/>
                <w:bCs/>
                <w:sz w:val="22"/>
                <w:szCs w:val="22"/>
              </w:rPr>
            </w:pPr>
            <w:r w:rsidRPr="00871106">
              <w:rPr>
                <w:rFonts w:ascii="Arial" w:hAnsi="Arial" w:cs="Arial"/>
                <w:bCs/>
                <w:sz w:val="22"/>
                <w:szCs w:val="22"/>
              </w:rPr>
              <w:t>3 lata.</w:t>
            </w:r>
          </w:p>
          <w:p w14:paraId="76A58371" w14:textId="7703D3B0" w:rsidR="00B167BF" w:rsidRPr="00871106" w:rsidRDefault="00B167BF" w:rsidP="00D97CD7">
            <w:pPr>
              <w:spacing w:line="276" w:lineRule="auto"/>
              <w:jc w:val="both"/>
              <w:rPr>
                <w:rFonts w:ascii="Arial" w:hAnsi="Arial" w:cs="Arial"/>
                <w:bCs/>
                <w:sz w:val="22"/>
                <w:szCs w:val="22"/>
              </w:rPr>
            </w:pPr>
            <w:r w:rsidRPr="00B167BF">
              <w:rPr>
                <w:rFonts w:ascii="Arial" w:hAnsi="Arial" w:cs="Arial"/>
                <w:sz w:val="22"/>
                <w:szCs w:val="22"/>
              </w:rPr>
              <w:t>Okres gwarancji 36 miesięcy, z zastrzeżeniem okresu gwarancji dla dysków SSD</w:t>
            </w:r>
          </w:p>
        </w:tc>
      </w:tr>
    </w:tbl>
    <w:p w14:paraId="486BF802" w14:textId="1239E389" w:rsidR="00D6685F" w:rsidRPr="00E46DC6" w:rsidRDefault="00D6685F" w:rsidP="00CE4D72">
      <w:pPr>
        <w:jc w:val="both"/>
        <w:rPr>
          <w:rFonts w:ascii="Arial" w:hAnsi="Arial" w:cs="Arial"/>
          <w:i/>
          <w:color w:val="000000" w:themeColor="text1"/>
          <w:sz w:val="20"/>
          <w:szCs w:val="20"/>
        </w:rPr>
      </w:pPr>
    </w:p>
    <w:sectPr w:rsidR="00D6685F" w:rsidRPr="00E46DC6" w:rsidSect="002038B6">
      <w:headerReference w:type="default" r:id="rId21"/>
      <w:footerReference w:type="even" r:id="rId22"/>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88405" w14:textId="77777777" w:rsidR="006F5379" w:rsidRDefault="006F5379">
      <w:r>
        <w:separator/>
      </w:r>
    </w:p>
  </w:endnote>
  <w:endnote w:type="continuationSeparator" w:id="0">
    <w:p w14:paraId="55F26FAF" w14:textId="77777777" w:rsidR="006F5379" w:rsidRDefault="006F5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20405D" w14:textId="77777777" w:rsidR="006F5379" w:rsidRDefault="006F5379">
      <w:r>
        <w:separator/>
      </w:r>
    </w:p>
  </w:footnote>
  <w:footnote w:type="continuationSeparator" w:id="0">
    <w:p w14:paraId="47DAD5B6" w14:textId="77777777" w:rsidR="006F5379" w:rsidRDefault="006F5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B31A3" w14:textId="1D1484C1" w:rsidR="0037606F" w:rsidRPr="00837BB1" w:rsidRDefault="002C7839" w:rsidP="00AD1368">
    <w:pPr>
      <w:pStyle w:val="Nagwek"/>
      <w:pBdr>
        <w:bottom w:val="single" w:sz="12" w:space="1" w:color="auto"/>
      </w:pBdr>
      <w:jc w:val="both"/>
      <w:rPr>
        <w:rFonts w:ascii="Arial" w:hAnsi="Arial" w:cs="Arial"/>
        <w:sz w:val="16"/>
        <w:szCs w:val="16"/>
      </w:rPr>
    </w:pPr>
    <w:r w:rsidRPr="002C7839">
      <w:rPr>
        <w:rFonts w:ascii="Arial" w:hAnsi="Arial"/>
        <w:color w:val="000000"/>
        <w:sz w:val="16"/>
        <w:szCs w:val="16"/>
      </w:rPr>
      <w:t>ZR-0</w:t>
    </w:r>
    <w:r w:rsidR="000C6CED">
      <w:rPr>
        <w:rFonts w:ascii="Arial" w:hAnsi="Arial"/>
        <w:color w:val="000000"/>
        <w:sz w:val="16"/>
        <w:szCs w:val="16"/>
      </w:rPr>
      <w:t>70</w:t>
    </w:r>
    <w:r w:rsidRPr="002C7839">
      <w:rPr>
        <w:rFonts w:ascii="Arial" w:hAnsi="Arial"/>
        <w:color w:val="000000"/>
        <w:sz w:val="16"/>
        <w:szCs w:val="16"/>
      </w:rPr>
      <w:t>/</w:t>
    </w:r>
    <w:r w:rsidR="000C6CED">
      <w:rPr>
        <w:rFonts w:ascii="Arial" w:hAnsi="Arial"/>
        <w:color w:val="000000"/>
        <w:sz w:val="16"/>
        <w:szCs w:val="16"/>
      </w:rPr>
      <w:t>D</w:t>
    </w:r>
    <w:r w:rsidRPr="002C7839">
      <w:rPr>
        <w:rFonts w:ascii="Arial" w:hAnsi="Arial"/>
        <w:color w:val="000000"/>
        <w:sz w:val="16"/>
        <w:szCs w:val="16"/>
      </w:rPr>
      <w:t xml:space="preserve">/RZ/2024 – </w:t>
    </w:r>
    <w:r w:rsidR="000C6CED">
      <w:rPr>
        <w:rFonts w:ascii="Arial" w:hAnsi="Arial"/>
        <w:color w:val="000000"/>
        <w:sz w:val="16"/>
        <w:szCs w:val="16"/>
      </w:rPr>
      <w:t>Zakup i dostawa komputerów oraz drukarek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511C5"/>
    <w:multiLevelType w:val="hybridMultilevel"/>
    <w:tmpl w:val="BF825562"/>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5AF7EF4"/>
    <w:multiLevelType w:val="multilevel"/>
    <w:tmpl w:val="76DC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A8788A"/>
    <w:multiLevelType w:val="hybridMultilevel"/>
    <w:tmpl w:val="30C8BA36"/>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E33772"/>
    <w:multiLevelType w:val="hybridMultilevel"/>
    <w:tmpl w:val="90AA580C"/>
    <w:lvl w:ilvl="0" w:tplc="7BB406D4">
      <w:start w:val="1"/>
      <w:numFmt w:val="bullet"/>
      <w:lvlText w:val=""/>
      <w:lvlJc w:val="left"/>
      <w:pPr>
        <w:ind w:left="816" w:hanging="360"/>
      </w:pPr>
      <w:rPr>
        <w:rFonts w:ascii="Symbol" w:hAnsi="Symbol" w:hint="default"/>
      </w:rPr>
    </w:lvl>
    <w:lvl w:ilvl="1" w:tplc="04150003" w:tentative="1">
      <w:start w:val="1"/>
      <w:numFmt w:val="bullet"/>
      <w:lvlText w:val="o"/>
      <w:lvlJc w:val="left"/>
      <w:pPr>
        <w:ind w:left="1536" w:hanging="360"/>
      </w:pPr>
      <w:rPr>
        <w:rFonts w:ascii="Courier New" w:hAnsi="Courier New" w:cs="Courier New" w:hint="default"/>
      </w:rPr>
    </w:lvl>
    <w:lvl w:ilvl="2" w:tplc="04150005" w:tentative="1">
      <w:start w:val="1"/>
      <w:numFmt w:val="bullet"/>
      <w:lvlText w:val=""/>
      <w:lvlJc w:val="left"/>
      <w:pPr>
        <w:ind w:left="2256" w:hanging="360"/>
      </w:pPr>
      <w:rPr>
        <w:rFonts w:ascii="Wingdings" w:hAnsi="Wingdings" w:hint="default"/>
      </w:rPr>
    </w:lvl>
    <w:lvl w:ilvl="3" w:tplc="04150001" w:tentative="1">
      <w:start w:val="1"/>
      <w:numFmt w:val="bullet"/>
      <w:lvlText w:val=""/>
      <w:lvlJc w:val="left"/>
      <w:pPr>
        <w:ind w:left="2976" w:hanging="360"/>
      </w:pPr>
      <w:rPr>
        <w:rFonts w:ascii="Symbol" w:hAnsi="Symbol" w:hint="default"/>
      </w:rPr>
    </w:lvl>
    <w:lvl w:ilvl="4" w:tplc="04150003" w:tentative="1">
      <w:start w:val="1"/>
      <w:numFmt w:val="bullet"/>
      <w:lvlText w:val="o"/>
      <w:lvlJc w:val="left"/>
      <w:pPr>
        <w:ind w:left="3696" w:hanging="360"/>
      </w:pPr>
      <w:rPr>
        <w:rFonts w:ascii="Courier New" w:hAnsi="Courier New" w:cs="Courier New" w:hint="default"/>
      </w:rPr>
    </w:lvl>
    <w:lvl w:ilvl="5" w:tplc="04150005" w:tentative="1">
      <w:start w:val="1"/>
      <w:numFmt w:val="bullet"/>
      <w:lvlText w:val=""/>
      <w:lvlJc w:val="left"/>
      <w:pPr>
        <w:ind w:left="4416" w:hanging="360"/>
      </w:pPr>
      <w:rPr>
        <w:rFonts w:ascii="Wingdings" w:hAnsi="Wingdings" w:hint="default"/>
      </w:rPr>
    </w:lvl>
    <w:lvl w:ilvl="6" w:tplc="04150001" w:tentative="1">
      <w:start w:val="1"/>
      <w:numFmt w:val="bullet"/>
      <w:lvlText w:val=""/>
      <w:lvlJc w:val="left"/>
      <w:pPr>
        <w:ind w:left="5136" w:hanging="360"/>
      </w:pPr>
      <w:rPr>
        <w:rFonts w:ascii="Symbol" w:hAnsi="Symbol" w:hint="default"/>
      </w:rPr>
    </w:lvl>
    <w:lvl w:ilvl="7" w:tplc="04150003" w:tentative="1">
      <w:start w:val="1"/>
      <w:numFmt w:val="bullet"/>
      <w:lvlText w:val="o"/>
      <w:lvlJc w:val="left"/>
      <w:pPr>
        <w:ind w:left="5856" w:hanging="360"/>
      </w:pPr>
      <w:rPr>
        <w:rFonts w:ascii="Courier New" w:hAnsi="Courier New" w:cs="Courier New" w:hint="default"/>
      </w:rPr>
    </w:lvl>
    <w:lvl w:ilvl="8" w:tplc="04150005" w:tentative="1">
      <w:start w:val="1"/>
      <w:numFmt w:val="bullet"/>
      <w:lvlText w:val=""/>
      <w:lvlJc w:val="left"/>
      <w:pPr>
        <w:ind w:left="6576" w:hanging="360"/>
      </w:pPr>
      <w:rPr>
        <w:rFonts w:ascii="Wingdings" w:hAnsi="Wingdings" w:hint="default"/>
      </w:rPr>
    </w:lvl>
  </w:abstractNum>
  <w:abstractNum w:abstractNumId="4" w15:restartNumberingAfterBreak="0">
    <w:nsid w:val="1E3A43B8"/>
    <w:multiLevelType w:val="hybridMultilevel"/>
    <w:tmpl w:val="1180A000"/>
    <w:lvl w:ilvl="0" w:tplc="7BB406D4">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1ECA6819"/>
    <w:multiLevelType w:val="hybridMultilevel"/>
    <w:tmpl w:val="C9DA317C"/>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D873A0"/>
    <w:multiLevelType w:val="multilevel"/>
    <w:tmpl w:val="D7ECF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D63E21"/>
    <w:multiLevelType w:val="hybridMultilevel"/>
    <w:tmpl w:val="86341558"/>
    <w:lvl w:ilvl="0" w:tplc="FCE22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A3677C1"/>
    <w:multiLevelType w:val="hybridMultilevel"/>
    <w:tmpl w:val="11180F5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AFC27BA"/>
    <w:multiLevelType w:val="hybridMultilevel"/>
    <w:tmpl w:val="B604402A"/>
    <w:lvl w:ilvl="0" w:tplc="EC5892F2">
      <w:start w:val="1"/>
      <w:numFmt w:val="decimal"/>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1E4A61"/>
    <w:multiLevelType w:val="hybridMultilevel"/>
    <w:tmpl w:val="6D1A1808"/>
    <w:lvl w:ilvl="0" w:tplc="778C905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619446F"/>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D637546"/>
    <w:multiLevelType w:val="hybridMultilevel"/>
    <w:tmpl w:val="90A6DBE0"/>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7825E6"/>
    <w:multiLevelType w:val="hybridMultilevel"/>
    <w:tmpl w:val="9B127A5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6CFC5A4C"/>
    <w:multiLevelType w:val="hybridMultilevel"/>
    <w:tmpl w:val="AB486D62"/>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590A60"/>
    <w:multiLevelType w:val="hybridMultilevel"/>
    <w:tmpl w:val="73A038FA"/>
    <w:lvl w:ilvl="0" w:tplc="7BB406D4">
      <w:start w:val="1"/>
      <w:numFmt w:val="bullet"/>
      <w:lvlText w:val=""/>
      <w:lvlJc w:val="left"/>
      <w:pPr>
        <w:ind w:left="930" w:hanging="360"/>
      </w:pPr>
      <w:rPr>
        <w:rFonts w:ascii="Symbol" w:hAnsi="Symbol" w:hint="default"/>
      </w:rPr>
    </w:lvl>
    <w:lvl w:ilvl="1" w:tplc="04150003" w:tentative="1">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16" w15:restartNumberingAfterBreak="0">
    <w:nsid w:val="70693AC7"/>
    <w:multiLevelType w:val="hybridMultilevel"/>
    <w:tmpl w:val="6614A768"/>
    <w:lvl w:ilvl="0" w:tplc="CD12A8E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2E4D9A"/>
    <w:multiLevelType w:val="hybridMultilevel"/>
    <w:tmpl w:val="6A188206"/>
    <w:lvl w:ilvl="0" w:tplc="7BB406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9C28F7"/>
    <w:multiLevelType w:val="hybridMultilevel"/>
    <w:tmpl w:val="B05AD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B210337"/>
    <w:multiLevelType w:val="hybridMultilevel"/>
    <w:tmpl w:val="1200C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BCF073A"/>
    <w:multiLevelType w:val="hybridMultilevel"/>
    <w:tmpl w:val="F0B86A72"/>
    <w:lvl w:ilvl="0" w:tplc="A5065534">
      <w:start w:val="51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FBB6C63"/>
    <w:multiLevelType w:val="hybridMultilevel"/>
    <w:tmpl w:val="E4F89578"/>
    <w:lvl w:ilvl="0" w:tplc="7BB406D4">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num w:numId="1" w16cid:durableId="1066761988">
    <w:abstractNumId w:val="20"/>
  </w:num>
  <w:num w:numId="2" w16cid:durableId="1852450492">
    <w:abstractNumId w:val="17"/>
  </w:num>
  <w:num w:numId="3" w16cid:durableId="1130592195">
    <w:abstractNumId w:val="16"/>
  </w:num>
  <w:num w:numId="4" w16cid:durableId="1879588900">
    <w:abstractNumId w:val="7"/>
  </w:num>
  <w:num w:numId="5" w16cid:durableId="468862941">
    <w:abstractNumId w:val="9"/>
  </w:num>
  <w:num w:numId="6" w16cid:durableId="2164797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652830">
    <w:abstractNumId w:val="4"/>
  </w:num>
  <w:num w:numId="8" w16cid:durableId="82145157">
    <w:abstractNumId w:val="13"/>
  </w:num>
  <w:num w:numId="9" w16cid:durableId="1933082182">
    <w:abstractNumId w:val="10"/>
  </w:num>
  <w:num w:numId="10" w16cid:durableId="684593171">
    <w:abstractNumId w:val="6"/>
  </w:num>
  <w:num w:numId="11" w16cid:durableId="718554803">
    <w:abstractNumId w:val="1"/>
  </w:num>
  <w:num w:numId="12" w16cid:durableId="1728868955">
    <w:abstractNumId w:val="19"/>
  </w:num>
  <w:num w:numId="13" w16cid:durableId="1442913447">
    <w:abstractNumId w:val="18"/>
  </w:num>
  <w:num w:numId="14" w16cid:durableId="1520437290">
    <w:abstractNumId w:val="15"/>
  </w:num>
  <w:num w:numId="15" w16cid:durableId="388000198">
    <w:abstractNumId w:val="2"/>
  </w:num>
  <w:num w:numId="16" w16cid:durableId="1136683005">
    <w:abstractNumId w:val="5"/>
  </w:num>
  <w:num w:numId="17" w16cid:durableId="1016154542">
    <w:abstractNumId w:val="14"/>
  </w:num>
  <w:num w:numId="18" w16cid:durableId="30497676">
    <w:abstractNumId w:val="12"/>
  </w:num>
  <w:num w:numId="19" w16cid:durableId="521748771">
    <w:abstractNumId w:val="3"/>
  </w:num>
  <w:num w:numId="20" w16cid:durableId="191117915">
    <w:abstractNumId w:val="21"/>
  </w:num>
  <w:num w:numId="21" w16cid:durableId="656151693">
    <w:abstractNumId w:val="0"/>
  </w:num>
  <w:num w:numId="22" w16cid:durableId="481893645">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03BA9"/>
    <w:rsid w:val="000107D3"/>
    <w:rsid w:val="00011774"/>
    <w:rsid w:val="0001196E"/>
    <w:rsid w:val="00012144"/>
    <w:rsid w:val="0001253C"/>
    <w:rsid w:val="00014AAC"/>
    <w:rsid w:val="0002128C"/>
    <w:rsid w:val="00021772"/>
    <w:rsid w:val="00022CD1"/>
    <w:rsid w:val="00023997"/>
    <w:rsid w:val="000269BB"/>
    <w:rsid w:val="00026C46"/>
    <w:rsid w:val="00032BB6"/>
    <w:rsid w:val="00035617"/>
    <w:rsid w:val="00035EEA"/>
    <w:rsid w:val="000404DE"/>
    <w:rsid w:val="000406E9"/>
    <w:rsid w:val="0004419E"/>
    <w:rsid w:val="0005080A"/>
    <w:rsid w:val="00051E7D"/>
    <w:rsid w:val="00055D11"/>
    <w:rsid w:val="000633FF"/>
    <w:rsid w:val="00071EF7"/>
    <w:rsid w:val="000740F0"/>
    <w:rsid w:val="00080F2D"/>
    <w:rsid w:val="000824FB"/>
    <w:rsid w:val="0008336C"/>
    <w:rsid w:val="000854E7"/>
    <w:rsid w:val="00085A00"/>
    <w:rsid w:val="00090D24"/>
    <w:rsid w:val="00095E8A"/>
    <w:rsid w:val="000A36EF"/>
    <w:rsid w:val="000A4A32"/>
    <w:rsid w:val="000A596F"/>
    <w:rsid w:val="000B0ABC"/>
    <w:rsid w:val="000B449B"/>
    <w:rsid w:val="000B4A89"/>
    <w:rsid w:val="000C6CED"/>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07326"/>
    <w:rsid w:val="00110E6B"/>
    <w:rsid w:val="00112DBE"/>
    <w:rsid w:val="001143D8"/>
    <w:rsid w:val="0012056E"/>
    <w:rsid w:val="00121F07"/>
    <w:rsid w:val="00122884"/>
    <w:rsid w:val="0013356B"/>
    <w:rsid w:val="001343FE"/>
    <w:rsid w:val="0013507C"/>
    <w:rsid w:val="00135277"/>
    <w:rsid w:val="00135821"/>
    <w:rsid w:val="00136118"/>
    <w:rsid w:val="001441F9"/>
    <w:rsid w:val="001460FF"/>
    <w:rsid w:val="00150720"/>
    <w:rsid w:val="00150BFD"/>
    <w:rsid w:val="00152727"/>
    <w:rsid w:val="00157529"/>
    <w:rsid w:val="00157ADA"/>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3AFA"/>
    <w:rsid w:val="00194C8E"/>
    <w:rsid w:val="001951CA"/>
    <w:rsid w:val="00196203"/>
    <w:rsid w:val="00197D9B"/>
    <w:rsid w:val="001A062E"/>
    <w:rsid w:val="001A13A9"/>
    <w:rsid w:val="001A3206"/>
    <w:rsid w:val="001A40BA"/>
    <w:rsid w:val="001A7076"/>
    <w:rsid w:val="001A7B7A"/>
    <w:rsid w:val="001B01A3"/>
    <w:rsid w:val="001B04FA"/>
    <w:rsid w:val="001B19A5"/>
    <w:rsid w:val="001B1AC7"/>
    <w:rsid w:val="001C0058"/>
    <w:rsid w:val="001C3808"/>
    <w:rsid w:val="001C6911"/>
    <w:rsid w:val="001D015A"/>
    <w:rsid w:val="001D0339"/>
    <w:rsid w:val="001D1310"/>
    <w:rsid w:val="001D3016"/>
    <w:rsid w:val="001D323D"/>
    <w:rsid w:val="001D6850"/>
    <w:rsid w:val="001E1359"/>
    <w:rsid w:val="001E2163"/>
    <w:rsid w:val="001E2DC3"/>
    <w:rsid w:val="001E4122"/>
    <w:rsid w:val="001E4815"/>
    <w:rsid w:val="001E56DA"/>
    <w:rsid w:val="001E634B"/>
    <w:rsid w:val="001F1C0C"/>
    <w:rsid w:val="001F32D8"/>
    <w:rsid w:val="001F3EC6"/>
    <w:rsid w:val="001F46E8"/>
    <w:rsid w:val="001F4E53"/>
    <w:rsid w:val="001F4FAE"/>
    <w:rsid w:val="001F5DB8"/>
    <w:rsid w:val="001F76EB"/>
    <w:rsid w:val="001F7C15"/>
    <w:rsid w:val="00203276"/>
    <w:rsid w:val="002038B6"/>
    <w:rsid w:val="00210979"/>
    <w:rsid w:val="00212699"/>
    <w:rsid w:val="00213AF2"/>
    <w:rsid w:val="00214D0D"/>
    <w:rsid w:val="0022008B"/>
    <w:rsid w:val="00224951"/>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2C41"/>
    <w:rsid w:val="00283098"/>
    <w:rsid w:val="002844C6"/>
    <w:rsid w:val="00284936"/>
    <w:rsid w:val="002873FF"/>
    <w:rsid w:val="002904B6"/>
    <w:rsid w:val="00290B2C"/>
    <w:rsid w:val="00291116"/>
    <w:rsid w:val="002943F1"/>
    <w:rsid w:val="002951E9"/>
    <w:rsid w:val="0029571B"/>
    <w:rsid w:val="002A1D82"/>
    <w:rsid w:val="002A482D"/>
    <w:rsid w:val="002A6213"/>
    <w:rsid w:val="002A6C81"/>
    <w:rsid w:val="002B2BA2"/>
    <w:rsid w:val="002B2D75"/>
    <w:rsid w:val="002B770A"/>
    <w:rsid w:val="002C01C3"/>
    <w:rsid w:val="002C08BE"/>
    <w:rsid w:val="002C2167"/>
    <w:rsid w:val="002C3ACB"/>
    <w:rsid w:val="002C3E93"/>
    <w:rsid w:val="002C7839"/>
    <w:rsid w:val="002D1EA7"/>
    <w:rsid w:val="002D666A"/>
    <w:rsid w:val="002D7527"/>
    <w:rsid w:val="002D7AB6"/>
    <w:rsid w:val="002E1BD7"/>
    <w:rsid w:val="002E22FB"/>
    <w:rsid w:val="002E6D0C"/>
    <w:rsid w:val="002E7FF4"/>
    <w:rsid w:val="002F2FBF"/>
    <w:rsid w:val="002F45EB"/>
    <w:rsid w:val="002F64BA"/>
    <w:rsid w:val="002F672A"/>
    <w:rsid w:val="002F7A1F"/>
    <w:rsid w:val="0030170A"/>
    <w:rsid w:val="003020B8"/>
    <w:rsid w:val="00302636"/>
    <w:rsid w:val="00307E3E"/>
    <w:rsid w:val="00310032"/>
    <w:rsid w:val="003116B5"/>
    <w:rsid w:val="00312804"/>
    <w:rsid w:val="00312851"/>
    <w:rsid w:val="003139EB"/>
    <w:rsid w:val="00314A22"/>
    <w:rsid w:val="00317576"/>
    <w:rsid w:val="00317B0D"/>
    <w:rsid w:val="00321337"/>
    <w:rsid w:val="00321355"/>
    <w:rsid w:val="00322EDA"/>
    <w:rsid w:val="00327ECF"/>
    <w:rsid w:val="003318A8"/>
    <w:rsid w:val="00334662"/>
    <w:rsid w:val="00334D73"/>
    <w:rsid w:val="003354C1"/>
    <w:rsid w:val="00337385"/>
    <w:rsid w:val="003406BC"/>
    <w:rsid w:val="003446AC"/>
    <w:rsid w:val="00344D68"/>
    <w:rsid w:val="00345579"/>
    <w:rsid w:val="00347A12"/>
    <w:rsid w:val="00350EEC"/>
    <w:rsid w:val="00353C1E"/>
    <w:rsid w:val="00353CC6"/>
    <w:rsid w:val="00354F2A"/>
    <w:rsid w:val="003551EB"/>
    <w:rsid w:val="00355767"/>
    <w:rsid w:val="00356A3C"/>
    <w:rsid w:val="003621E6"/>
    <w:rsid w:val="00362EBF"/>
    <w:rsid w:val="0036424A"/>
    <w:rsid w:val="00364F56"/>
    <w:rsid w:val="00366F92"/>
    <w:rsid w:val="00367551"/>
    <w:rsid w:val="00367BE6"/>
    <w:rsid w:val="00371073"/>
    <w:rsid w:val="003723E6"/>
    <w:rsid w:val="00372880"/>
    <w:rsid w:val="003731EA"/>
    <w:rsid w:val="0037606F"/>
    <w:rsid w:val="00376D2E"/>
    <w:rsid w:val="003779C1"/>
    <w:rsid w:val="00380AC6"/>
    <w:rsid w:val="0039258F"/>
    <w:rsid w:val="00394089"/>
    <w:rsid w:val="00395530"/>
    <w:rsid w:val="003974F8"/>
    <w:rsid w:val="003A190F"/>
    <w:rsid w:val="003A4B85"/>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18E"/>
    <w:rsid w:val="0040225A"/>
    <w:rsid w:val="0040296D"/>
    <w:rsid w:val="004032EC"/>
    <w:rsid w:val="00403381"/>
    <w:rsid w:val="00403617"/>
    <w:rsid w:val="0040472B"/>
    <w:rsid w:val="00405165"/>
    <w:rsid w:val="00406E0C"/>
    <w:rsid w:val="004126D8"/>
    <w:rsid w:val="004137B2"/>
    <w:rsid w:val="00420828"/>
    <w:rsid w:val="004222E1"/>
    <w:rsid w:val="004248E3"/>
    <w:rsid w:val="00434541"/>
    <w:rsid w:val="00434827"/>
    <w:rsid w:val="00435398"/>
    <w:rsid w:val="004359E3"/>
    <w:rsid w:val="00440615"/>
    <w:rsid w:val="0044098C"/>
    <w:rsid w:val="00444E50"/>
    <w:rsid w:val="00446B5E"/>
    <w:rsid w:val="00447AA0"/>
    <w:rsid w:val="00450B9A"/>
    <w:rsid w:val="004606C9"/>
    <w:rsid w:val="00462896"/>
    <w:rsid w:val="0046294A"/>
    <w:rsid w:val="0046398F"/>
    <w:rsid w:val="004641CF"/>
    <w:rsid w:val="00466C36"/>
    <w:rsid w:val="00472E7E"/>
    <w:rsid w:val="00473BED"/>
    <w:rsid w:val="00474A97"/>
    <w:rsid w:val="00475DFC"/>
    <w:rsid w:val="0047630D"/>
    <w:rsid w:val="004775D9"/>
    <w:rsid w:val="00481E39"/>
    <w:rsid w:val="004836C3"/>
    <w:rsid w:val="00485A68"/>
    <w:rsid w:val="00486850"/>
    <w:rsid w:val="00487E7D"/>
    <w:rsid w:val="00491D5D"/>
    <w:rsid w:val="004935C4"/>
    <w:rsid w:val="00495CB0"/>
    <w:rsid w:val="00497A91"/>
    <w:rsid w:val="004A1B99"/>
    <w:rsid w:val="004A1D6A"/>
    <w:rsid w:val="004A3501"/>
    <w:rsid w:val="004A44B5"/>
    <w:rsid w:val="004A6905"/>
    <w:rsid w:val="004A6E1A"/>
    <w:rsid w:val="004A7E7D"/>
    <w:rsid w:val="004B3BF6"/>
    <w:rsid w:val="004B66AA"/>
    <w:rsid w:val="004C0E12"/>
    <w:rsid w:val="004C1670"/>
    <w:rsid w:val="004C2A0E"/>
    <w:rsid w:val="004C2A61"/>
    <w:rsid w:val="004C5B1C"/>
    <w:rsid w:val="004C7B7A"/>
    <w:rsid w:val="004D33FC"/>
    <w:rsid w:val="004D580D"/>
    <w:rsid w:val="004D5B1D"/>
    <w:rsid w:val="004E055F"/>
    <w:rsid w:val="004E4135"/>
    <w:rsid w:val="004E7E65"/>
    <w:rsid w:val="004F0BA3"/>
    <w:rsid w:val="004F2EF2"/>
    <w:rsid w:val="004F314E"/>
    <w:rsid w:val="005006FF"/>
    <w:rsid w:val="00500AB3"/>
    <w:rsid w:val="005100C7"/>
    <w:rsid w:val="00511B49"/>
    <w:rsid w:val="0051308E"/>
    <w:rsid w:val="005220C8"/>
    <w:rsid w:val="005334CA"/>
    <w:rsid w:val="0053457D"/>
    <w:rsid w:val="00534BE0"/>
    <w:rsid w:val="005372C9"/>
    <w:rsid w:val="00546D84"/>
    <w:rsid w:val="00552295"/>
    <w:rsid w:val="005555D0"/>
    <w:rsid w:val="005604E3"/>
    <w:rsid w:val="005609E5"/>
    <w:rsid w:val="00560A99"/>
    <w:rsid w:val="005624FE"/>
    <w:rsid w:val="00562897"/>
    <w:rsid w:val="00570067"/>
    <w:rsid w:val="005703F0"/>
    <w:rsid w:val="005704DA"/>
    <w:rsid w:val="00575184"/>
    <w:rsid w:val="00575AA2"/>
    <w:rsid w:val="00575AC8"/>
    <w:rsid w:val="00575FFD"/>
    <w:rsid w:val="005770E5"/>
    <w:rsid w:val="00580540"/>
    <w:rsid w:val="00581684"/>
    <w:rsid w:val="0058388E"/>
    <w:rsid w:val="00584F68"/>
    <w:rsid w:val="0058645C"/>
    <w:rsid w:val="005868E2"/>
    <w:rsid w:val="00586B3B"/>
    <w:rsid w:val="00591A10"/>
    <w:rsid w:val="005945FA"/>
    <w:rsid w:val="0059490B"/>
    <w:rsid w:val="0059674A"/>
    <w:rsid w:val="005A002E"/>
    <w:rsid w:val="005A08EE"/>
    <w:rsid w:val="005A5F9B"/>
    <w:rsid w:val="005A73BF"/>
    <w:rsid w:val="005A772D"/>
    <w:rsid w:val="005B07FA"/>
    <w:rsid w:val="005B28D0"/>
    <w:rsid w:val="005B551D"/>
    <w:rsid w:val="005B6F7E"/>
    <w:rsid w:val="005C0600"/>
    <w:rsid w:val="005C085B"/>
    <w:rsid w:val="005C08FB"/>
    <w:rsid w:val="005C297A"/>
    <w:rsid w:val="005C30A2"/>
    <w:rsid w:val="005C33F7"/>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9B6"/>
    <w:rsid w:val="00601E8A"/>
    <w:rsid w:val="00603339"/>
    <w:rsid w:val="006069B0"/>
    <w:rsid w:val="00607636"/>
    <w:rsid w:val="0061394E"/>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82D"/>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9736E"/>
    <w:rsid w:val="006A0234"/>
    <w:rsid w:val="006A162F"/>
    <w:rsid w:val="006A342A"/>
    <w:rsid w:val="006A5560"/>
    <w:rsid w:val="006B1A6C"/>
    <w:rsid w:val="006B23EB"/>
    <w:rsid w:val="006B4FFB"/>
    <w:rsid w:val="006B5993"/>
    <w:rsid w:val="006B74D0"/>
    <w:rsid w:val="006C17F2"/>
    <w:rsid w:val="006C3F62"/>
    <w:rsid w:val="006C708D"/>
    <w:rsid w:val="006C758D"/>
    <w:rsid w:val="006D11B6"/>
    <w:rsid w:val="006D436E"/>
    <w:rsid w:val="006D46CE"/>
    <w:rsid w:val="006D5B98"/>
    <w:rsid w:val="006E130E"/>
    <w:rsid w:val="006E43F0"/>
    <w:rsid w:val="006E55AB"/>
    <w:rsid w:val="006E5846"/>
    <w:rsid w:val="006F5379"/>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360F8"/>
    <w:rsid w:val="00737085"/>
    <w:rsid w:val="00740269"/>
    <w:rsid w:val="0074040E"/>
    <w:rsid w:val="00740500"/>
    <w:rsid w:val="00744952"/>
    <w:rsid w:val="00751965"/>
    <w:rsid w:val="00754B5F"/>
    <w:rsid w:val="007571D2"/>
    <w:rsid w:val="00762644"/>
    <w:rsid w:val="00763FEE"/>
    <w:rsid w:val="0076522B"/>
    <w:rsid w:val="00765CE9"/>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1715"/>
    <w:rsid w:val="007E48C9"/>
    <w:rsid w:val="007E5413"/>
    <w:rsid w:val="007E6166"/>
    <w:rsid w:val="007E7497"/>
    <w:rsid w:val="007E7C5D"/>
    <w:rsid w:val="007F22B0"/>
    <w:rsid w:val="007F65E5"/>
    <w:rsid w:val="00800173"/>
    <w:rsid w:val="00800A96"/>
    <w:rsid w:val="008057BF"/>
    <w:rsid w:val="00807465"/>
    <w:rsid w:val="00807532"/>
    <w:rsid w:val="00815035"/>
    <w:rsid w:val="008202DE"/>
    <w:rsid w:val="00820842"/>
    <w:rsid w:val="00820BBF"/>
    <w:rsid w:val="00823ED5"/>
    <w:rsid w:val="0082468C"/>
    <w:rsid w:val="00824708"/>
    <w:rsid w:val="008259EA"/>
    <w:rsid w:val="008266FC"/>
    <w:rsid w:val="0082712F"/>
    <w:rsid w:val="008301A7"/>
    <w:rsid w:val="00830375"/>
    <w:rsid w:val="0083135B"/>
    <w:rsid w:val="0083397C"/>
    <w:rsid w:val="00833D81"/>
    <w:rsid w:val="00835925"/>
    <w:rsid w:val="00837BB1"/>
    <w:rsid w:val="00844ED7"/>
    <w:rsid w:val="00846782"/>
    <w:rsid w:val="00847A5E"/>
    <w:rsid w:val="008547CD"/>
    <w:rsid w:val="00854B66"/>
    <w:rsid w:val="00856051"/>
    <w:rsid w:val="00857C06"/>
    <w:rsid w:val="00860977"/>
    <w:rsid w:val="00866691"/>
    <w:rsid w:val="00866C5D"/>
    <w:rsid w:val="00871106"/>
    <w:rsid w:val="00872B6E"/>
    <w:rsid w:val="00874ADD"/>
    <w:rsid w:val="008806B5"/>
    <w:rsid w:val="00880B8D"/>
    <w:rsid w:val="008812F5"/>
    <w:rsid w:val="00883CDB"/>
    <w:rsid w:val="0088488A"/>
    <w:rsid w:val="0089202F"/>
    <w:rsid w:val="00892B16"/>
    <w:rsid w:val="008944F1"/>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3013"/>
    <w:rsid w:val="008D5062"/>
    <w:rsid w:val="008D534C"/>
    <w:rsid w:val="008D5F7E"/>
    <w:rsid w:val="008D7E2C"/>
    <w:rsid w:val="008E23D9"/>
    <w:rsid w:val="008E268E"/>
    <w:rsid w:val="008E4BBE"/>
    <w:rsid w:val="008E622C"/>
    <w:rsid w:val="008E7D48"/>
    <w:rsid w:val="008E7DDF"/>
    <w:rsid w:val="008F1BBA"/>
    <w:rsid w:val="008F6F4E"/>
    <w:rsid w:val="0090082A"/>
    <w:rsid w:val="00905E83"/>
    <w:rsid w:val="0090766C"/>
    <w:rsid w:val="00922B8A"/>
    <w:rsid w:val="00923036"/>
    <w:rsid w:val="00926429"/>
    <w:rsid w:val="00927998"/>
    <w:rsid w:val="00927EBD"/>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5124"/>
    <w:rsid w:val="0097779C"/>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865"/>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4265"/>
    <w:rsid w:val="00A27354"/>
    <w:rsid w:val="00A30C08"/>
    <w:rsid w:val="00A31D89"/>
    <w:rsid w:val="00A3342B"/>
    <w:rsid w:val="00A358D2"/>
    <w:rsid w:val="00A36FA1"/>
    <w:rsid w:val="00A374DD"/>
    <w:rsid w:val="00A4251E"/>
    <w:rsid w:val="00A50253"/>
    <w:rsid w:val="00A507C0"/>
    <w:rsid w:val="00A531A0"/>
    <w:rsid w:val="00A563E9"/>
    <w:rsid w:val="00A56514"/>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5938"/>
    <w:rsid w:val="00AB6950"/>
    <w:rsid w:val="00AC1542"/>
    <w:rsid w:val="00AD1368"/>
    <w:rsid w:val="00AD1657"/>
    <w:rsid w:val="00AD268E"/>
    <w:rsid w:val="00AD430F"/>
    <w:rsid w:val="00AD6FD2"/>
    <w:rsid w:val="00AD76C3"/>
    <w:rsid w:val="00AE02E6"/>
    <w:rsid w:val="00AE0760"/>
    <w:rsid w:val="00AE0B3A"/>
    <w:rsid w:val="00AE4B6C"/>
    <w:rsid w:val="00AF566C"/>
    <w:rsid w:val="00AF57DB"/>
    <w:rsid w:val="00AF5F5B"/>
    <w:rsid w:val="00AF67D7"/>
    <w:rsid w:val="00B025A7"/>
    <w:rsid w:val="00B05550"/>
    <w:rsid w:val="00B10573"/>
    <w:rsid w:val="00B1153D"/>
    <w:rsid w:val="00B150CB"/>
    <w:rsid w:val="00B167BF"/>
    <w:rsid w:val="00B21190"/>
    <w:rsid w:val="00B21957"/>
    <w:rsid w:val="00B22914"/>
    <w:rsid w:val="00B233E9"/>
    <w:rsid w:val="00B23C05"/>
    <w:rsid w:val="00B26697"/>
    <w:rsid w:val="00B333AF"/>
    <w:rsid w:val="00B3653D"/>
    <w:rsid w:val="00B40573"/>
    <w:rsid w:val="00B40760"/>
    <w:rsid w:val="00B40968"/>
    <w:rsid w:val="00B44D11"/>
    <w:rsid w:val="00B45ACC"/>
    <w:rsid w:val="00B46E9F"/>
    <w:rsid w:val="00B53979"/>
    <w:rsid w:val="00B539E5"/>
    <w:rsid w:val="00B53DA8"/>
    <w:rsid w:val="00B5517F"/>
    <w:rsid w:val="00B55DAB"/>
    <w:rsid w:val="00B6139E"/>
    <w:rsid w:val="00B62F77"/>
    <w:rsid w:val="00B669C9"/>
    <w:rsid w:val="00B6713D"/>
    <w:rsid w:val="00B72424"/>
    <w:rsid w:val="00B74980"/>
    <w:rsid w:val="00B75842"/>
    <w:rsid w:val="00B82F77"/>
    <w:rsid w:val="00B84CA9"/>
    <w:rsid w:val="00B865B0"/>
    <w:rsid w:val="00B91288"/>
    <w:rsid w:val="00B931A2"/>
    <w:rsid w:val="00B965C8"/>
    <w:rsid w:val="00B971B8"/>
    <w:rsid w:val="00BA1773"/>
    <w:rsid w:val="00BA1B66"/>
    <w:rsid w:val="00BA3BB3"/>
    <w:rsid w:val="00BA66BB"/>
    <w:rsid w:val="00BB15F9"/>
    <w:rsid w:val="00BB1A3D"/>
    <w:rsid w:val="00BB1AEC"/>
    <w:rsid w:val="00BB2C13"/>
    <w:rsid w:val="00BB3400"/>
    <w:rsid w:val="00BB69AF"/>
    <w:rsid w:val="00BB7114"/>
    <w:rsid w:val="00BC025C"/>
    <w:rsid w:val="00BC157E"/>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4983"/>
    <w:rsid w:val="00C058AD"/>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13B4"/>
    <w:rsid w:val="00C35303"/>
    <w:rsid w:val="00C4024E"/>
    <w:rsid w:val="00C42F21"/>
    <w:rsid w:val="00C44885"/>
    <w:rsid w:val="00C44FD4"/>
    <w:rsid w:val="00C45D13"/>
    <w:rsid w:val="00C47679"/>
    <w:rsid w:val="00C50F00"/>
    <w:rsid w:val="00C53204"/>
    <w:rsid w:val="00C54554"/>
    <w:rsid w:val="00C54C9B"/>
    <w:rsid w:val="00C56E85"/>
    <w:rsid w:val="00C60771"/>
    <w:rsid w:val="00C72A72"/>
    <w:rsid w:val="00C73418"/>
    <w:rsid w:val="00C765E1"/>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A6FCC"/>
    <w:rsid w:val="00CB2205"/>
    <w:rsid w:val="00CB2EC8"/>
    <w:rsid w:val="00CB2F74"/>
    <w:rsid w:val="00CB4EA6"/>
    <w:rsid w:val="00CB59D0"/>
    <w:rsid w:val="00CB5B38"/>
    <w:rsid w:val="00CB7447"/>
    <w:rsid w:val="00CB7FE1"/>
    <w:rsid w:val="00CC2D0E"/>
    <w:rsid w:val="00CD0B2F"/>
    <w:rsid w:val="00CD1899"/>
    <w:rsid w:val="00CD3742"/>
    <w:rsid w:val="00CE3513"/>
    <w:rsid w:val="00CE3A0F"/>
    <w:rsid w:val="00CE4D72"/>
    <w:rsid w:val="00CF2466"/>
    <w:rsid w:val="00CF7E8D"/>
    <w:rsid w:val="00D033AE"/>
    <w:rsid w:val="00D03425"/>
    <w:rsid w:val="00D11D0B"/>
    <w:rsid w:val="00D12347"/>
    <w:rsid w:val="00D129E4"/>
    <w:rsid w:val="00D170AF"/>
    <w:rsid w:val="00D232EB"/>
    <w:rsid w:val="00D31180"/>
    <w:rsid w:val="00D31EB4"/>
    <w:rsid w:val="00D37671"/>
    <w:rsid w:val="00D37CD9"/>
    <w:rsid w:val="00D42480"/>
    <w:rsid w:val="00D47844"/>
    <w:rsid w:val="00D50724"/>
    <w:rsid w:val="00D50D17"/>
    <w:rsid w:val="00D53165"/>
    <w:rsid w:val="00D536F2"/>
    <w:rsid w:val="00D548F4"/>
    <w:rsid w:val="00D571EA"/>
    <w:rsid w:val="00D5758D"/>
    <w:rsid w:val="00D61D10"/>
    <w:rsid w:val="00D6206B"/>
    <w:rsid w:val="00D6685F"/>
    <w:rsid w:val="00D668D0"/>
    <w:rsid w:val="00D71FF2"/>
    <w:rsid w:val="00D74957"/>
    <w:rsid w:val="00D763E5"/>
    <w:rsid w:val="00D835EC"/>
    <w:rsid w:val="00D844AA"/>
    <w:rsid w:val="00D8542B"/>
    <w:rsid w:val="00D90355"/>
    <w:rsid w:val="00D91997"/>
    <w:rsid w:val="00D91EFE"/>
    <w:rsid w:val="00D93B9C"/>
    <w:rsid w:val="00D97CD7"/>
    <w:rsid w:val="00DA1703"/>
    <w:rsid w:val="00DA284E"/>
    <w:rsid w:val="00DA35CE"/>
    <w:rsid w:val="00DA567F"/>
    <w:rsid w:val="00DA5902"/>
    <w:rsid w:val="00DA7DDA"/>
    <w:rsid w:val="00DB2EF7"/>
    <w:rsid w:val="00DC02FA"/>
    <w:rsid w:val="00DC15F8"/>
    <w:rsid w:val="00DC51E8"/>
    <w:rsid w:val="00DC74C3"/>
    <w:rsid w:val="00DD06B8"/>
    <w:rsid w:val="00DD0D34"/>
    <w:rsid w:val="00DD4A61"/>
    <w:rsid w:val="00DE2D75"/>
    <w:rsid w:val="00DF2616"/>
    <w:rsid w:val="00DF3847"/>
    <w:rsid w:val="00DF3919"/>
    <w:rsid w:val="00DF3E80"/>
    <w:rsid w:val="00E00211"/>
    <w:rsid w:val="00E04331"/>
    <w:rsid w:val="00E05F26"/>
    <w:rsid w:val="00E12E61"/>
    <w:rsid w:val="00E13497"/>
    <w:rsid w:val="00E13824"/>
    <w:rsid w:val="00E140F6"/>
    <w:rsid w:val="00E165DC"/>
    <w:rsid w:val="00E23F00"/>
    <w:rsid w:val="00E27855"/>
    <w:rsid w:val="00E33561"/>
    <w:rsid w:val="00E41994"/>
    <w:rsid w:val="00E44567"/>
    <w:rsid w:val="00E46DC6"/>
    <w:rsid w:val="00E47A98"/>
    <w:rsid w:val="00E504BC"/>
    <w:rsid w:val="00E506C4"/>
    <w:rsid w:val="00E50751"/>
    <w:rsid w:val="00E50DF8"/>
    <w:rsid w:val="00E51567"/>
    <w:rsid w:val="00E534B6"/>
    <w:rsid w:val="00E54628"/>
    <w:rsid w:val="00E61E1E"/>
    <w:rsid w:val="00E647B8"/>
    <w:rsid w:val="00E81915"/>
    <w:rsid w:val="00E81A3F"/>
    <w:rsid w:val="00E827D5"/>
    <w:rsid w:val="00E854F6"/>
    <w:rsid w:val="00E85F49"/>
    <w:rsid w:val="00E91082"/>
    <w:rsid w:val="00E93ACB"/>
    <w:rsid w:val="00E963AC"/>
    <w:rsid w:val="00EA5AAA"/>
    <w:rsid w:val="00EA674B"/>
    <w:rsid w:val="00EB53A5"/>
    <w:rsid w:val="00EB5896"/>
    <w:rsid w:val="00EB6D63"/>
    <w:rsid w:val="00EB718D"/>
    <w:rsid w:val="00EC1347"/>
    <w:rsid w:val="00EC64C8"/>
    <w:rsid w:val="00ED0B7F"/>
    <w:rsid w:val="00ED435C"/>
    <w:rsid w:val="00ED653A"/>
    <w:rsid w:val="00ED73A6"/>
    <w:rsid w:val="00EE097C"/>
    <w:rsid w:val="00EE5A17"/>
    <w:rsid w:val="00EF4DA0"/>
    <w:rsid w:val="00F013C7"/>
    <w:rsid w:val="00F0266B"/>
    <w:rsid w:val="00F03DCF"/>
    <w:rsid w:val="00F04CBF"/>
    <w:rsid w:val="00F054D3"/>
    <w:rsid w:val="00F05672"/>
    <w:rsid w:val="00F0745C"/>
    <w:rsid w:val="00F13E8D"/>
    <w:rsid w:val="00F14546"/>
    <w:rsid w:val="00F22D0D"/>
    <w:rsid w:val="00F2317F"/>
    <w:rsid w:val="00F238E7"/>
    <w:rsid w:val="00F26FAE"/>
    <w:rsid w:val="00F27208"/>
    <w:rsid w:val="00F31530"/>
    <w:rsid w:val="00F3543C"/>
    <w:rsid w:val="00F354AE"/>
    <w:rsid w:val="00F36C7E"/>
    <w:rsid w:val="00F37F1E"/>
    <w:rsid w:val="00F40678"/>
    <w:rsid w:val="00F43D42"/>
    <w:rsid w:val="00F4525A"/>
    <w:rsid w:val="00F467CA"/>
    <w:rsid w:val="00F50711"/>
    <w:rsid w:val="00F548FA"/>
    <w:rsid w:val="00F603EF"/>
    <w:rsid w:val="00F608B6"/>
    <w:rsid w:val="00F61A62"/>
    <w:rsid w:val="00F650AE"/>
    <w:rsid w:val="00F7178F"/>
    <w:rsid w:val="00F73694"/>
    <w:rsid w:val="00F73E52"/>
    <w:rsid w:val="00F76133"/>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46AC"/>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0F02"/>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uiPriority w:val="99"/>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link w:val="TematkomentarzaZnak"/>
    <w:uiPriority w:val="99"/>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uiPriority w:val="99"/>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10">
    <w:name w:val="Znak1"/>
    <w:basedOn w:val="Normalny"/>
    <w:rsid w:val="002A6C81"/>
    <w:rPr>
      <w:rFonts w:ascii="Arial" w:hAnsi="Arial" w:cs="Arial"/>
    </w:rPr>
  </w:style>
  <w:style w:type="character" w:styleId="Odwoaniedokomentarza">
    <w:name w:val="annotation reference"/>
    <w:basedOn w:val="Domylnaczcionkaakapitu"/>
    <w:uiPriority w:val="99"/>
    <w:rsid w:val="00F36C7E"/>
    <w:rPr>
      <w:sz w:val="16"/>
      <w:szCs w:val="16"/>
    </w:rPr>
  </w:style>
  <w:style w:type="paragraph" w:customStyle="1" w:styleId="Styl1">
    <w:name w:val="Styl1"/>
    <w:basedOn w:val="Tytu"/>
    <w:qFormat/>
    <w:rsid w:val="00466C36"/>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numbering" w:customStyle="1" w:styleId="Bezlisty1">
    <w:name w:val="Bez listy1"/>
    <w:next w:val="Bezlisty"/>
    <w:uiPriority w:val="99"/>
    <w:semiHidden/>
    <w:unhideWhenUsed/>
    <w:rsid w:val="000C6CED"/>
  </w:style>
  <w:style w:type="character" w:customStyle="1" w:styleId="pe2-featuresvalue">
    <w:name w:val="pe2-features__value"/>
    <w:basedOn w:val="Domylnaczcionkaakapitu"/>
    <w:rsid w:val="000C6CED"/>
  </w:style>
  <w:style w:type="character" w:customStyle="1" w:styleId="Nierozpoznanawzmianka1">
    <w:name w:val="Nierozpoznana wzmianka1"/>
    <w:basedOn w:val="Domylnaczcionkaakapitu"/>
    <w:uiPriority w:val="99"/>
    <w:semiHidden/>
    <w:unhideWhenUsed/>
    <w:rsid w:val="000C6CED"/>
    <w:rPr>
      <w:color w:val="605E5C"/>
      <w:shd w:val="clear" w:color="auto" w:fill="E1DFDD"/>
    </w:rPr>
  </w:style>
  <w:style w:type="table" w:customStyle="1" w:styleId="Tabela-Siatka1">
    <w:name w:val="Tabela - Siatka1"/>
    <w:basedOn w:val="Standardowy"/>
    <w:next w:val="Tabela-Siatka"/>
    <w:rsid w:val="000C6CE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0C6CED"/>
    <w:rPr>
      <w:sz w:val="24"/>
      <w:szCs w:val="24"/>
    </w:rPr>
  </w:style>
  <w:style w:type="paragraph" w:styleId="NormalnyWeb">
    <w:name w:val="Normal (Web)"/>
    <w:basedOn w:val="Normalny"/>
    <w:uiPriority w:val="99"/>
    <w:unhideWhenUsed/>
    <w:rsid w:val="000C6CED"/>
    <w:pPr>
      <w:spacing w:before="100" w:beforeAutospacing="1" w:after="100" w:afterAutospacing="1"/>
    </w:pPr>
  </w:style>
  <w:style w:type="character" w:styleId="UyteHipercze">
    <w:name w:val="FollowedHyperlink"/>
    <w:basedOn w:val="Domylnaczcionkaakapitu"/>
    <w:uiPriority w:val="99"/>
    <w:unhideWhenUsed/>
    <w:rsid w:val="000C6CED"/>
    <w:rPr>
      <w:color w:val="954F72" w:themeColor="followedHyperlink"/>
      <w:u w:val="single"/>
    </w:rPr>
  </w:style>
  <w:style w:type="character" w:customStyle="1" w:styleId="Nierozpoznanawzmianka2">
    <w:name w:val="Nierozpoznana wzmianka2"/>
    <w:basedOn w:val="Domylnaczcionkaakapitu"/>
    <w:uiPriority w:val="99"/>
    <w:semiHidden/>
    <w:unhideWhenUsed/>
    <w:rsid w:val="000C6CED"/>
    <w:rPr>
      <w:color w:val="605E5C"/>
      <w:shd w:val="clear" w:color="auto" w:fill="E1DFDD"/>
    </w:rPr>
  </w:style>
  <w:style w:type="character" w:customStyle="1" w:styleId="TekstkomentarzaZnak">
    <w:name w:val="Tekst komentarza Znak"/>
    <w:basedOn w:val="Domylnaczcionkaakapitu"/>
    <w:link w:val="Tekstkomentarza"/>
    <w:uiPriority w:val="99"/>
    <w:rsid w:val="000C6CED"/>
  </w:style>
  <w:style w:type="character" w:customStyle="1" w:styleId="TematkomentarzaZnak">
    <w:name w:val="Temat komentarza Znak"/>
    <w:basedOn w:val="TekstkomentarzaZnak"/>
    <w:link w:val="Tematkomentarza"/>
    <w:uiPriority w:val="99"/>
    <w:semiHidden/>
    <w:rsid w:val="000C6CED"/>
    <w:rPr>
      <w:b/>
      <w:bCs/>
    </w:rPr>
  </w:style>
  <w:style w:type="character" w:customStyle="1" w:styleId="Nagwek1Znak">
    <w:name w:val="Nagłówek 1 Znak"/>
    <w:basedOn w:val="Domylnaczcionkaakapitu"/>
    <w:link w:val="Nagwek1"/>
    <w:uiPriority w:val="9"/>
    <w:rsid w:val="000C6CED"/>
    <w:rPr>
      <w:rFonts w:ascii="Arial" w:hAnsi="Arial" w:cs="Arial"/>
      <w:b/>
      <w:bCs/>
      <w:kern w:val="32"/>
      <w:sz w:val="32"/>
      <w:szCs w:val="32"/>
    </w:rPr>
  </w:style>
  <w:style w:type="paragraph" w:styleId="Poprawka">
    <w:name w:val="Revision"/>
    <w:hidden/>
    <w:uiPriority w:val="99"/>
    <w:semiHidden/>
    <w:rsid w:val="000C6CED"/>
    <w:rPr>
      <w:rFonts w:asciiTheme="minorHAnsi" w:eastAsiaTheme="minorHAnsi" w:hAnsiTheme="minorHAnsi" w:cstheme="minorBidi"/>
      <w:sz w:val="22"/>
      <w:szCs w:val="22"/>
      <w:lang w:eastAsia="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0C6CED"/>
    <w:rPr>
      <w:b/>
    </w:rPr>
  </w:style>
  <w:style w:type="character" w:styleId="Nierozpoznanawzmianka">
    <w:name w:val="Unresolved Mention"/>
    <w:basedOn w:val="Domylnaczcionkaakapitu"/>
    <w:uiPriority w:val="99"/>
    <w:semiHidden/>
    <w:unhideWhenUsed/>
    <w:rsid w:val="00546D84"/>
    <w:rPr>
      <w:color w:val="605E5C"/>
      <w:shd w:val="clear" w:color="auto" w:fill="E1DFDD"/>
    </w:rPr>
  </w:style>
  <w:style w:type="character" w:customStyle="1" w:styleId="NagowekSIWZ">
    <w:name w:val="Nagłowek SIWZ"/>
    <w:rsid w:val="00290B2C"/>
    <w:rPr>
      <w:rFonts w:ascii="Arial" w:hAnsi="Arial"/>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04919597">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13" Type="http://schemas.openxmlformats.org/officeDocument/2006/relationships/hyperlink" Target="http://www.plugloadsolutions.com/80pluspowersupplies.aspx" TargetMode="External"/><Relationship Id="rId18" Type="http://schemas.openxmlformats.org/officeDocument/2006/relationships/hyperlink" Target="https://www.videocardbenchmark.ne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videocardbenchmark.net" TargetMode="External"/><Relationship Id="rId17" Type="http://schemas.openxmlformats.org/officeDocument/2006/relationships/hyperlink" Target="http://www.cpubenchmark.net" TargetMode="External"/><Relationship Id="rId2" Type="http://schemas.openxmlformats.org/officeDocument/2006/relationships/numbering" Target="numbering.xml"/><Relationship Id="rId16" Type="http://schemas.openxmlformats.org/officeDocument/2006/relationships/hyperlink" Target="https://www.videocardbenchmark.net" TargetMode="External"/><Relationship Id="rId20" Type="http://schemas.openxmlformats.org/officeDocument/2006/relationships/hyperlink" Target="http://www.cpubenchmark.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pubenchmark.net" TargetMode="External"/><Relationship Id="rId23" Type="http://schemas.openxmlformats.org/officeDocument/2006/relationships/fontTable" Target="fontTable.xml"/><Relationship Id="rId10" Type="http://schemas.openxmlformats.org/officeDocument/2006/relationships/hyperlink" Target="https://epeat.net/" TargetMode="External"/><Relationship Id="rId19" Type="http://schemas.openxmlformats.org/officeDocument/2006/relationships/hyperlink" Target="http://www.cpubenchmark.net" TargetMode="Externa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hyperlink" Target="https://www.epeat.net/search-computers-and-displays"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BDC4D-8BCE-40C9-B294-C13107B2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49</Pages>
  <Words>13910</Words>
  <Characters>83464</Characters>
  <Application>Microsoft Office Word</Application>
  <DocSecurity>0</DocSecurity>
  <Lines>695</Lines>
  <Paragraphs>194</Paragraphs>
  <ScaleCrop>false</ScaleCrop>
  <HeadingPairs>
    <vt:vector size="2" baseType="variant">
      <vt:variant>
        <vt:lpstr>Tytuł</vt:lpstr>
      </vt:variant>
      <vt:variant>
        <vt:i4>1</vt:i4>
      </vt:variant>
    </vt:vector>
  </HeadingPairs>
  <TitlesOfParts>
    <vt:vector size="1" baseType="lpstr">
      <vt:lpstr>Wykaz dokumentów</vt:lpstr>
    </vt:vector>
  </TitlesOfParts>
  <Company>MWiK Bydgoszcz</Company>
  <LinksUpToDate>false</LinksUpToDate>
  <CharactersWithSpaces>97180</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Wykaz dokumentów</dc:title>
  <dc:subject/>
  <dc:creator>Adrianna</dc:creator>
  <cp:keywords/>
  <cp:lastModifiedBy>Adrianna Wróbel</cp:lastModifiedBy>
  <cp:revision>79</cp:revision>
  <cp:lastPrinted>2010-01-20T11:14:00Z</cp:lastPrinted>
  <dcterms:created xsi:type="dcterms:W3CDTF">2021-01-04T09:14:00Z</dcterms:created>
  <dcterms:modified xsi:type="dcterms:W3CDTF">2024-10-24T13:41:00Z</dcterms:modified>
</cp:coreProperties>
</file>