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51D9F004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4722CC">
        <w:rPr>
          <w:sz w:val="22"/>
        </w:rPr>
        <w:t>4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2DB8E4B4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O ROBOTY BUDOWLANE 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011D98B9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 xml:space="preserve">w Bydgoszczy (85-817), przy ul. Toruńskiej 103, wpisaną przez Sąd Rejonowy w Bydgoszczy, </w:t>
      </w:r>
      <w:r w:rsidR="00B67E42"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7A44A7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9C5346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0423D98C" w:rsidR="002476CF" w:rsidRPr="002A4833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D67C2F">
        <w:rPr>
          <w:color w:val="000000" w:themeColor="text1"/>
        </w:rPr>
        <w:t>Zamawiający powierza Wykonawcy do wykonania za</w:t>
      </w:r>
      <w:r w:rsidR="007244A0" w:rsidRPr="00D67C2F">
        <w:rPr>
          <w:color w:val="000000" w:themeColor="text1"/>
        </w:rPr>
        <w:t>mówienie</w:t>
      </w:r>
      <w:r w:rsidRPr="00D67C2F">
        <w:rPr>
          <w:color w:val="000000" w:themeColor="text1"/>
        </w:rPr>
        <w:t xml:space="preserve"> pn.: </w:t>
      </w:r>
      <w:r w:rsidRPr="00D67C2F">
        <w:rPr>
          <w:rFonts w:cs="Arial"/>
          <w:b/>
          <w:color w:val="000000" w:themeColor="text1"/>
          <w:szCs w:val="22"/>
        </w:rPr>
        <w:t>„</w:t>
      </w:r>
      <w:r w:rsidR="006C5549">
        <w:rPr>
          <w:rFonts w:cs="Arial"/>
          <w:b/>
          <w:color w:val="000000" w:themeColor="text1"/>
          <w:szCs w:val="22"/>
        </w:rPr>
        <w:t xml:space="preserve">Przebudowa </w:t>
      </w:r>
      <w:r w:rsidR="00426460">
        <w:rPr>
          <w:rFonts w:cs="Arial"/>
          <w:b/>
          <w:color w:val="000000" w:themeColor="text1"/>
          <w:szCs w:val="22"/>
        </w:rPr>
        <w:t xml:space="preserve">komory deszczowej SA 11D na kanale deszczowym kd600 przy ul. Sandomierskiej </w:t>
      </w:r>
      <w:r w:rsidR="00426460">
        <w:rPr>
          <w:rFonts w:cs="Arial"/>
          <w:b/>
          <w:color w:val="000000" w:themeColor="text1"/>
          <w:szCs w:val="22"/>
        </w:rPr>
        <w:br/>
        <w:t>w Bydgoszczy</w:t>
      </w:r>
      <w:r w:rsidRPr="00D67C2F">
        <w:rPr>
          <w:rFonts w:cs="Arial"/>
          <w:b/>
          <w:iCs/>
          <w:color w:val="000000" w:themeColor="text1"/>
          <w:szCs w:val="22"/>
        </w:rPr>
        <w:t xml:space="preserve">” </w:t>
      </w:r>
      <w:r w:rsidRPr="00D67C2F">
        <w:rPr>
          <w:rFonts w:cs="Arial"/>
          <w:iCs/>
          <w:color w:val="000000" w:themeColor="text1"/>
          <w:szCs w:val="22"/>
        </w:rPr>
        <w:t>w zakresie i n</w:t>
      </w:r>
      <w:r w:rsidRPr="00D67C2F">
        <w:rPr>
          <w:iCs/>
          <w:color w:val="000000" w:themeColor="text1"/>
        </w:rPr>
        <w:t>a warunkach określonych</w:t>
      </w:r>
      <w:r w:rsidR="009556EC" w:rsidRPr="00D67C2F">
        <w:rPr>
          <w:iCs/>
          <w:color w:val="000000" w:themeColor="text1"/>
        </w:rPr>
        <w:t xml:space="preserve"> w niniejszej</w:t>
      </w:r>
      <w:r w:rsidR="009556EC" w:rsidRPr="00D67C2F">
        <w:rPr>
          <w:color w:val="000000" w:themeColor="text1"/>
        </w:rPr>
        <w:t xml:space="preserve">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637F836B" w:rsidR="002476CF" w:rsidRPr="00DB6EB8" w:rsidRDefault="00521C53" w:rsidP="00570F15">
      <w:pPr>
        <w:numPr>
          <w:ilvl w:val="1"/>
          <w:numId w:val="56"/>
        </w:numPr>
        <w:ind w:left="709"/>
      </w:pPr>
      <w:r>
        <w:t>dokumentacji projektowej</w:t>
      </w:r>
      <w:r w:rsidR="002476CF" w:rsidRPr="00DB6EB8">
        <w:t>,</w:t>
      </w:r>
    </w:p>
    <w:p w14:paraId="659D5642" w14:textId="77777777" w:rsidR="002476CF" w:rsidRPr="007E5413" w:rsidRDefault="002476CF" w:rsidP="00570F15">
      <w:pPr>
        <w:numPr>
          <w:ilvl w:val="1"/>
          <w:numId w:val="56"/>
        </w:numPr>
        <w:ind w:left="709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002FFA3" w14:textId="77777777" w:rsidR="00C63FD5" w:rsidRPr="00570F15" w:rsidRDefault="002476CF" w:rsidP="00570F15">
      <w:pPr>
        <w:numPr>
          <w:ilvl w:val="1"/>
          <w:numId w:val="56"/>
        </w:numPr>
        <w:ind w:left="709"/>
        <w:rPr>
          <w:rFonts w:cs="Arial"/>
          <w:color w:val="000000" w:themeColor="text1"/>
        </w:rPr>
      </w:pPr>
      <w:r w:rsidRPr="00570F15">
        <w:rPr>
          <w:rFonts w:cs="Arial"/>
          <w:color w:val="000000" w:themeColor="text1"/>
        </w:rPr>
        <w:t xml:space="preserve">ofercie Wykonawcy: Formularzu oferty, Wykazie cen, </w:t>
      </w:r>
    </w:p>
    <w:p w14:paraId="5A0BA965" w14:textId="68169BA4" w:rsidR="002476CF" w:rsidRPr="00570F1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Dokumenty wymienione w ust. 1 stanowią integralną część niniejszej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>.</w:t>
      </w:r>
    </w:p>
    <w:p w14:paraId="0C6E6907" w14:textId="77777777" w:rsidR="002476CF" w:rsidRPr="00146ED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>W zakresie wzajemnego współdziałania przy realizacji przedmiotowego zamówienia 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031B3FD8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do </w:t>
      </w:r>
      <w:r w:rsidR="009C5346">
        <w:rPr>
          <w:b/>
          <w:color w:val="000000" w:themeColor="text1"/>
        </w:rPr>
        <w:t>20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3908B23B" w:rsidR="002476CF" w:rsidRPr="00570F15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Strony ustalają, że obowiązującą </w:t>
      </w:r>
      <w:r w:rsidR="00C0167A" w:rsidRPr="00570F15">
        <w:rPr>
          <w:color w:val="000000" w:themeColor="text1"/>
        </w:rPr>
        <w:t>je</w:t>
      </w:r>
      <w:r w:rsidRPr="00570F15">
        <w:rPr>
          <w:color w:val="000000" w:themeColor="text1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3229B9">
        <w:rPr>
          <w:color w:val="000000" w:themeColor="text1"/>
        </w:rPr>
        <w:br/>
      </w:r>
      <w:r w:rsidRPr="00570F15">
        <w:rPr>
          <w:color w:val="000000" w:themeColor="text1"/>
        </w:rPr>
        <w:t>i odebranych robót</w:t>
      </w:r>
      <w:r w:rsidR="007D24FC" w:rsidRPr="00570F15">
        <w:rPr>
          <w:rFonts w:cs="Arial"/>
          <w:color w:val="000000" w:themeColor="text1"/>
          <w:szCs w:val="22"/>
        </w:rPr>
        <w:t>.</w:t>
      </w:r>
      <w:r w:rsidRPr="00570F15">
        <w:rPr>
          <w:color w:val="000000" w:themeColor="text1"/>
        </w:rPr>
        <w:t xml:space="preserve"> </w:t>
      </w:r>
    </w:p>
    <w:p w14:paraId="4DCF6F05" w14:textId="77777777" w:rsidR="002476CF" w:rsidRPr="00844876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r w:rsidRPr="002A4833">
        <w:t xml:space="preserve">Wynagrodzenie, o którym mowa w ust. 1 wyraża się kwotą brutto (łącznie z podatkiem VAT) </w:t>
      </w:r>
      <w:r>
        <w:t>–</w:t>
      </w:r>
      <w:r w:rsidRPr="002A4833">
        <w:t xml:space="preserve"> </w:t>
      </w:r>
      <w:r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>zł, słownie: ................................. zł, w tym</w:t>
      </w:r>
      <w:r w:rsidRPr="002A4833">
        <w:t xml:space="preserve">: </w:t>
      </w:r>
    </w:p>
    <w:p w14:paraId="29E2EA09" w14:textId="7777777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 -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............................ zł;</w:t>
      </w:r>
    </w:p>
    <w:p w14:paraId="01391F3C" w14:textId="7777777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 -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..................................................... zł</w:t>
      </w:r>
      <w:r w:rsidR="001921D8">
        <w:rPr>
          <w:szCs w:val="22"/>
        </w:rPr>
        <w:t>.</w:t>
      </w:r>
    </w:p>
    <w:p w14:paraId="076FEA9C" w14:textId="43E68B99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116A68CC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570F15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77777777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rozliczenie za przedmiot </w:t>
      </w:r>
      <w:r w:rsidR="0055560C">
        <w:t>UMOWY</w:t>
      </w:r>
      <w:r>
        <w:t xml:space="preserve"> będzie się odbywało:</w:t>
      </w:r>
    </w:p>
    <w:p w14:paraId="753C37E3" w14:textId="38410CAF" w:rsidR="002476CF" w:rsidRPr="00D67C2F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color w:val="000000" w:themeColor="text1"/>
        </w:rPr>
      </w:pPr>
      <w:r w:rsidRPr="00D67C2F">
        <w:rPr>
          <w:color w:val="000000" w:themeColor="text1"/>
        </w:rPr>
        <w:t xml:space="preserve">fakturami </w:t>
      </w:r>
      <w:r w:rsidR="00F72199" w:rsidRPr="00D67C2F">
        <w:rPr>
          <w:color w:val="000000" w:themeColor="text1"/>
        </w:rPr>
        <w:t>częściowymi</w:t>
      </w:r>
      <w:r w:rsidRPr="00D67C2F">
        <w:rPr>
          <w:color w:val="000000" w:themeColor="text1"/>
        </w:rPr>
        <w:t xml:space="preserve">, </w:t>
      </w:r>
      <w:r w:rsidR="00D67C2F" w:rsidRPr="00D67C2F">
        <w:rPr>
          <w:color w:val="000000" w:themeColor="text1"/>
        </w:rPr>
        <w:t>wystawianymi raz w miesiącu</w:t>
      </w:r>
      <w:r w:rsidRPr="00D67C2F">
        <w:rPr>
          <w:color w:val="000000" w:themeColor="text1"/>
        </w:rPr>
        <w:t>,</w:t>
      </w:r>
    </w:p>
    <w:p w14:paraId="223901B1" w14:textId="77777777" w:rsidR="002476CF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>
        <w:t>fakturą końcową, wystawioną po dokonaniu odbioru końcowego.</w:t>
      </w:r>
    </w:p>
    <w:p w14:paraId="0002B175" w14:textId="128007AC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D67C2F">
        <w:t>o</w:t>
      </w:r>
      <w:r>
        <w:t>ły:</w:t>
      </w:r>
    </w:p>
    <w:p w14:paraId="025E73EE" w14:textId="72DDA285" w:rsidR="002476CF" w:rsidRPr="000213E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D67C2F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288A58E1" w:rsidR="002476C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>w zakresie faktury końcowej - protok</w:t>
      </w:r>
      <w:r w:rsidR="00D67C2F">
        <w:rPr>
          <w:szCs w:val="22"/>
        </w:rPr>
        <w:t>ó</w:t>
      </w:r>
      <w:r w:rsidRPr="000213EF">
        <w:rPr>
          <w:szCs w:val="22"/>
        </w:rPr>
        <w:t>ł odbioru końcowego robót</w:t>
      </w:r>
      <w:r w:rsidR="00330243">
        <w:rPr>
          <w:szCs w:val="22"/>
        </w:rPr>
        <w:t xml:space="preserve"> </w:t>
      </w:r>
      <w:r w:rsidR="00330243" w:rsidRPr="002F020C">
        <w:rPr>
          <w:szCs w:val="22"/>
        </w:rPr>
        <w:t>oraz protokół odbioru dokonanego przez Wydział Mienia i Geodezji Urzędu Miasta w Bydgoszczy</w:t>
      </w:r>
      <w:r w:rsidR="002F020C">
        <w:rPr>
          <w:szCs w:val="22"/>
        </w:rPr>
        <w:t>.</w:t>
      </w:r>
    </w:p>
    <w:p w14:paraId="25F0B462" w14:textId="4C47295B" w:rsidR="002445CB" w:rsidRPr="002445CB" w:rsidRDefault="002445CB" w:rsidP="002445CB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jc w:val="both"/>
        <w:rPr>
          <w:rFonts w:cs="Arial"/>
          <w:szCs w:val="22"/>
        </w:rPr>
      </w:pPr>
      <w:r w:rsidRPr="00A57437">
        <w:rPr>
          <w:rFonts w:cs="Arial"/>
          <w:color w:val="000000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</w:t>
      </w:r>
      <w:r w:rsidRPr="00A57437">
        <w:rPr>
          <w:rFonts w:cs="Arial"/>
          <w:color w:val="000000"/>
          <w:szCs w:val="22"/>
        </w:rPr>
        <w:br/>
        <w:t xml:space="preserve">i zgodnego z UMOWĄ wykonania w toku odbioru końcowego przedmiotu UMOWY. Dopiero </w:t>
      </w:r>
      <w:r w:rsidR="00521C53">
        <w:rPr>
          <w:rFonts w:cs="Arial"/>
          <w:color w:val="000000"/>
          <w:szCs w:val="22"/>
        </w:rPr>
        <w:br/>
      </w:r>
      <w:r w:rsidRPr="00A57437">
        <w:rPr>
          <w:rFonts w:cs="Arial"/>
          <w:color w:val="000000"/>
          <w:szCs w:val="22"/>
        </w:rPr>
        <w:t xml:space="preserve">w toku odbioru końcowego przedmiotu UMOWY następuje rozliczenie przedmiotu UMOWY </w:t>
      </w:r>
      <w:r w:rsidRPr="00A57437">
        <w:rPr>
          <w:rFonts w:cs="Arial"/>
          <w:color w:val="000000"/>
          <w:szCs w:val="22"/>
        </w:rPr>
        <w:br/>
      </w:r>
      <w:r w:rsidRPr="00F871D9">
        <w:rPr>
          <w:rFonts w:cs="Arial"/>
          <w:szCs w:val="22"/>
        </w:rPr>
        <w:t>i skwitowanie Wykonawcy z wykonaniem przedmiotu UMOWY.</w:t>
      </w:r>
    </w:p>
    <w:p w14:paraId="0C2A3B83" w14:textId="3E06CCEF" w:rsidR="005C2551" w:rsidRPr="00D67C2F" w:rsidRDefault="002476CF" w:rsidP="00570F15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Cs w:val="22"/>
        </w:rPr>
        <w:t xml:space="preserve">Strony postanawiają, że termin zapłaty faktur Wykonawcy będzie wynosić </w:t>
      </w:r>
      <w:r w:rsidR="00E1172F" w:rsidRPr="00D67C2F">
        <w:rPr>
          <w:rFonts w:cs="Arial"/>
          <w:color w:val="000000" w:themeColor="text1"/>
          <w:szCs w:val="22"/>
        </w:rPr>
        <w:t xml:space="preserve">do </w:t>
      </w:r>
      <w:r w:rsidRPr="00D67C2F">
        <w:rPr>
          <w:rFonts w:cs="Arial"/>
          <w:color w:val="000000" w:themeColor="text1"/>
          <w:szCs w:val="22"/>
        </w:rPr>
        <w:t>30 dni od daty ich doręczenia wraz z dokumentami rozliczeniowymi</w:t>
      </w:r>
      <w:r w:rsidRPr="00D67C2F">
        <w:rPr>
          <w:rFonts w:cs="Arial"/>
          <w:i/>
          <w:color w:val="000000" w:themeColor="text1"/>
          <w:szCs w:val="22"/>
        </w:rPr>
        <w:t xml:space="preserve">. </w:t>
      </w:r>
      <w:r w:rsidRPr="00D67C2F">
        <w:rPr>
          <w:rFonts w:cs="Arial"/>
          <w:color w:val="000000" w:themeColor="text1"/>
          <w:szCs w:val="22"/>
        </w:rPr>
        <w:t>Zapłata zostanie dokonana przelewem na</w:t>
      </w:r>
      <w:r w:rsidR="00880E78" w:rsidRPr="00D67C2F">
        <w:rPr>
          <w:rFonts w:cs="Arial"/>
          <w:color w:val="000000" w:themeColor="text1"/>
          <w:szCs w:val="22"/>
        </w:rPr>
        <w:t xml:space="preserve"> rachunek</w:t>
      </w:r>
      <w:r w:rsidRPr="00D67C2F">
        <w:rPr>
          <w:rFonts w:cs="Arial"/>
          <w:color w:val="000000" w:themeColor="text1"/>
          <w:szCs w:val="22"/>
        </w:rPr>
        <w:t xml:space="preserve"> </w:t>
      </w:r>
      <w:r w:rsidR="00651E19" w:rsidRPr="00D67C2F">
        <w:rPr>
          <w:rFonts w:cs="Arial"/>
          <w:color w:val="000000" w:themeColor="text1"/>
          <w:szCs w:val="22"/>
        </w:rPr>
        <w:t>bankowy Wykonawcy</w:t>
      </w:r>
      <w:r w:rsidR="00431832" w:rsidRPr="00D67C2F">
        <w:rPr>
          <w:rFonts w:cs="Arial"/>
          <w:color w:val="000000" w:themeColor="text1"/>
          <w:szCs w:val="22"/>
        </w:rPr>
        <w:t>:</w:t>
      </w:r>
      <w:r w:rsidR="00651E19" w:rsidRPr="00D67C2F">
        <w:rPr>
          <w:rFonts w:cs="Arial"/>
          <w:b/>
          <w:color w:val="000000" w:themeColor="text1"/>
          <w:szCs w:val="22"/>
        </w:rPr>
        <w:t xml:space="preserve"> </w:t>
      </w:r>
      <w:r w:rsidR="005C2551" w:rsidRPr="00D67C2F">
        <w:rPr>
          <w:rFonts w:cs="Arial"/>
          <w:b/>
          <w:color w:val="000000" w:themeColor="text1"/>
          <w:szCs w:val="22"/>
        </w:rPr>
        <w:t>………………………………………………………………….</w:t>
      </w:r>
    </w:p>
    <w:p w14:paraId="4B39C2B7" w14:textId="2CA10BA4" w:rsidR="005C2551" w:rsidRPr="00D67C2F" w:rsidRDefault="005C2551" w:rsidP="005C2551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 w:val="16"/>
          <w:szCs w:val="16"/>
        </w:rPr>
        <w:t>(</w:t>
      </w:r>
      <w:r w:rsidR="00651E19" w:rsidRPr="00D67C2F">
        <w:rPr>
          <w:rFonts w:cs="Arial"/>
          <w:i/>
          <w:color w:val="000000" w:themeColor="text1"/>
          <w:sz w:val="16"/>
          <w:szCs w:val="16"/>
        </w:rPr>
        <w:t>numer rachunku bankowego</w:t>
      </w:r>
      <w:r w:rsidRPr="00D67C2F">
        <w:rPr>
          <w:rFonts w:cs="Arial"/>
          <w:i/>
          <w:color w:val="000000" w:themeColor="text1"/>
          <w:sz w:val="16"/>
          <w:szCs w:val="16"/>
        </w:rPr>
        <w:t>)</w:t>
      </w:r>
    </w:p>
    <w:p w14:paraId="01EFD42E" w14:textId="5128CF9D" w:rsidR="002476CF" w:rsidRPr="00B67E42" w:rsidRDefault="002476CF" w:rsidP="005C2551">
      <w:pPr>
        <w:widowControl w:val="0"/>
        <w:tabs>
          <w:tab w:val="left" w:pos="5386"/>
          <w:tab w:val="left" w:pos="7158"/>
        </w:tabs>
        <w:ind w:left="360"/>
        <w:jc w:val="both"/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471114">
        <w:rPr>
          <w:rFonts w:cs="Arial"/>
          <w:szCs w:val="22"/>
        </w:rPr>
        <w:t xml:space="preserve">§ 2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o przejęcie długu przyszłego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do niniejszej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570F15">
      <w:pPr>
        <w:numPr>
          <w:ilvl w:val="0"/>
          <w:numId w:val="14"/>
        </w:numPr>
        <w:tabs>
          <w:tab w:val="left" w:pos="5387"/>
          <w:tab w:val="left" w:pos="7158"/>
        </w:tabs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0389CBAF" w:rsidR="006269BF" w:rsidRDefault="006269BF" w:rsidP="00570F15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0" w:name="_Hlk30486070"/>
      <w:r>
        <w:rPr>
          <w:rFonts w:cs="Arial"/>
          <w:iCs/>
          <w:szCs w:val="22"/>
        </w:rPr>
        <w:t>Zamawiający oświadcza, że posiada status dużego przedsiębiorcy, który nie jest mikroprzedsi</w:t>
      </w:r>
      <w:r w:rsidR="002F020C">
        <w:rPr>
          <w:rFonts w:cs="Arial"/>
          <w:iCs/>
          <w:szCs w:val="22"/>
        </w:rPr>
        <w:t>ę</w:t>
      </w:r>
      <w:r>
        <w:rPr>
          <w:rFonts w:cs="Arial"/>
          <w:iCs/>
          <w:szCs w:val="22"/>
        </w:rPr>
        <w:t>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bookmarkEnd w:id="0"/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6FB9EA9" w14:textId="0E3DD5A0" w:rsidR="00123CBA" w:rsidRPr="00E82215" w:rsidRDefault="002476CF" w:rsidP="00D67C2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Zamawiający ustanawia:</w:t>
      </w:r>
      <w:r w:rsidR="00D67C2F" w:rsidRPr="00E82215">
        <w:rPr>
          <w:color w:val="000000" w:themeColor="text1"/>
        </w:rPr>
        <w:t xml:space="preserve"> </w:t>
      </w:r>
      <w:r w:rsidR="000F5FE8" w:rsidRPr="00E82215">
        <w:rPr>
          <w:b/>
          <w:color w:val="000000" w:themeColor="text1"/>
        </w:rPr>
        <w:t>…………………</w:t>
      </w:r>
      <w:r w:rsidR="00CC0A88" w:rsidRPr="00E82215">
        <w:rPr>
          <w:b/>
          <w:color w:val="000000" w:themeColor="text1"/>
        </w:rPr>
        <w:t xml:space="preserve"> </w:t>
      </w:r>
      <w:r w:rsidR="00D02838" w:rsidRPr="00E82215">
        <w:rPr>
          <w:color w:val="000000" w:themeColor="text1"/>
        </w:rPr>
        <w:t xml:space="preserve">- inspektorem nadzoru </w:t>
      </w:r>
      <w:r w:rsidR="00123CBA" w:rsidRPr="00E82215">
        <w:rPr>
          <w:color w:val="000000" w:themeColor="text1"/>
          <w:szCs w:val="22"/>
        </w:rPr>
        <w:t>uprawnion</w:t>
      </w:r>
      <w:r w:rsidR="00DD141C" w:rsidRPr="00E82215">
        <w:rPr>
          <w:color w:val="000000" w:themeColor="text1"/>
          <w:szCs w:val="22"/>
        </w:rPr>
        <w:t>ym</w:t>
      </w:r>
      <w:r w:rsidR="00123CBA" w:rsidRPr="00E82215">
        <w:rPr>
          <w:color w:val="000000" w:themeColor="text1"/>
          <w:szCs w:val="22"/>
        </w:rPr>
        <w:t xml:space="preserve"> do:</w:t>
      </w:r>
    </w:p>
    <w:p w14:paraId="3182E740" w14:textId="0B4B9098" w:rsidR="00E82215" w:rsidRDefault="00E82215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kontaktów z Wykonawcą</w:t>
      </w:r>
      <w:r w:rsidR="008F6BF0">
        <w:rPr>
          <w:color w:val="000000" w:themeColor="text1"/>
          <w:szCs w:val="22"/>
        </w:rPr>
        <w:t>,</w:t>
      </w:r>
    </w:p>
    <w:p w14:paraId="516C301D" w14:textId="182E1827" w:rsidR="008F6BF0" w:rsidRPr="00E82215" w:rsidRDefault="008F6BF0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F6BF0">
        <w:rPr>
          <w:color w:val="000000" w:themeColor="text1"/>
          <w:szCs w:val="22"/>
        </w:rPr>
        <w:t>uzgodnienia i zaakceptowania harmonogramu rzeczowo-finansowego robót</w:t>
      </w:r>
      <w:r>
        <w:rPr>
          <w:color w:val="000000" w:themeColor="text1"/>
          <w:szCs w:val="22"/>
        </w:rPr>
        <w:t>,</w:t>
      </w:r>
    </w:p>
    <w:p w14:paraId="6E029794" w14:textId="2BF001D4" w:rsidR="00123CBA" w:rsidRPr="00E82215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przekazania Wykonawcy terenu budowy,</w:t>
      </w:r>
    </w:p>
    <w:p w14:paraId="747DEEF7" w14:textId="00BF31E4" w:rsidR="00D776EC" w:rsidRPr="00E82215" w:rsidRDefault="00D776EC" w:rsidP="003F710F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 xml:space="preserve">wykonywania czynności i obowiązków, określonych w art. 25, 26 </w:t>
      </w:r>
      <w:r w:rsidR="00B64263" w:rsidRPr="00E82215">
        <w:rPr>
          <w:color w:val="000000" w:themeColor="text1"/>
          <w:szCs w:val="22"/>
        </w:rPr>
        <w:t>U</w:t>
      </w:r>
      <w:r w:rsidRPr="00E82215">
        <w:rPr>
          <w:color w:val="000000" w:themeColor="text1"/>
          <w:szCs w:val="22"/>
        </w:rPr>
        <w:t xml:space="preserve">stawy </w:t>
      </w:r>
      <w:r w:rsidR="00186342" w:rsidRPr="00E82215">
        <w:rPr>
          <w:color w:val="000000" w:themeColor="text1"/>
          <w:szCs w:val="22"/>
        </w:rPr>
        <w:t xml:space="preserve">z dnia 7 lipca 1994 r. </w:t>
      </w:r>
      <w:r w:rsidRPr="00E82215">
        <w:rPr>
          <w:color w:val="000000" w:themeColor="text1"/>
          <w:szCs w:val="22"/>
        </w:rPr>
        <w:t>Prawo budowlane</w:t>
      </w:r>
      <w:r w:rsidR="00186342" w:rsidRPr="00E82215">
        <w:rPr>
          <w:color w:val="000000" w:themeColor="text1"/>
          <w:szCs w:val="22"/>
        </w:rPr>
        <w:t xml:space="preserve"> (dalej jako „ustawa Prawo Budowlane”),</w:t>
      </w:r>
    </w:p>
    <w:p w14:paraId="1E4570A5" w14:textId="16926A5D" w:rsidR="00123CBA" w:rsidRPr="00E82215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bookmarkStart w:id="1" w:name="_Hlk172106848"/>
      <w:r w:rsidRPr="00E82215">
        <w:rPr>
          <w:color w:val="000000" w:themeColor="text1"/>
          <w:szCs w:val="22"/>
        </w:rPr>
        <w:t>podpisania protok</w:t>
      </w:r>
      <w:r w:rsidR="00D67C2F" w:rsidRPr="00E82215">
        <w:rPr>
          <w:color w:val="000000" w:themeColor="text1"/>
          <w:szCs w:val="22"/>
        </w:rPr>
        <w:t>ołów</w:t>
      </w:r>
      <w:r w:rsidRPr="00E82215">
        <w:rPr>
          <w:color w:val="000000" w:themeColor="text1"/>
          <w:szCs w:val="22"/>
        </w:rPr>
        <w:t xml:space="preserve"> </w:t>
      </w:r>
      <w:r w:rsidR="00D67C2F" w:rsidRPr="00E82215">
        <w:rPr>
          <w:color w:val="000000" w:themeColor="text1"/>
          <w:szCs w:val="22"/>
        </w:rPr>
        <w:t xml:space="preserve">stanu i wartości robót, protokołu </w:t>
      </w:r>
      <w:r w:rsidRPr="00E82215">
        <w:rPr>
          <w:color w:val="000000" w:themeColor="text1"/>
          <w:szCs w:val="22"/>
        </w:rPr>
        <w:t>odbioru</w:t>
      </w:r>
      <w:r w:rsidR="00D67C2F" w:rsidRPr="00E82215">
        <w:rPr>
          <w:color w:val="000000" w:themeColor="text1"/>
          <w:szCs w:val="22"/>
        </w:rPr>
        <w:t xml:space="preserve"> końcowego robót</w:t>
      </w:r>
      <w:bookmarkEnd w:id="1"/>
      <w:r w:rsidR="00D776EC" w:rsidRPr="00E82215">
        <w:rPr>
          <w:color w:val="000000" w:themeColor="text1"/>
          <w:szCs w:val="22"/>
        </w:rPr>
        <w:t>,</w:t>
      </w:r>
    </w:p>
    <w:p w14:paraId="69CB3977" w14:textId="234D7C63" w:rsidR="002476CF" w:rsidRPr="00E82215" w:rsidRDefault="002476CF" w:rsidP="002476CF">
      <w:pPr>
        <w:tabs>
          <w:tab w:val="left" w:pos="2409"/>
        </w:tabs>
        <w:ind w:left="300"/>
        <w:jc w:val="both"/>
        <w:rPr>
          <w:color w:val="000000" w:themeColor="text1"/>
        </w:rPr>
      </w:pPr>
      <w:r w:rsidRPr="00E82215">
        <w:rPr>
          <w:color w:val="000000" w:themeColor="text1"/>
        </w:rPr>
        <w:t xml:space="preserve">Inspektor nadzoru działa w granicach umocowania nadanego </w:t>
      </w:r>
      <w:r w:rsidR="002B3195">
        <w:rPr>
          <w:color w:val="000000" w:themeColor="text1"/>
        </w:rPr>
        <w:t>mu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</w:t>
      </w:r>
      <w:r w:rsidRPr="00E82215">
        <w:rPr>
          <w:color w:val="000000" w:themeColor="text1"/>
        </w:rPr>
        <w:t>.</w:t>
      </w:r>
    </w:p>
    <w:p w14:paraId="15048B2B" w14:textId="4DA1371F" w:rsidR="00E82215" w:rsidRPr="00E82215" w:rsidRDefault="002476CF" w:rsidP="00E82215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Wykonawca ustanawia:</w:t>
      </w:r>
      <w:r w:rsidR="00E82215" w:rsidRPr="00E82215">
        <w:rPr>
          <w:color w:val="000000" w:themeColor="text1"/>
        </w:rPr>
        <w:t xml:space="preserve"> </w:t>
      </w:r>
      <w:r w:rsidR="000F5FE8" w:rsidRPr="00E82215">
        <w:rPr>
          <w:bCs/>
          <w:color w:val="000000" w:themeColor="text1"/>
        </w:rPr>
        <w:t>……</w:t>
      </w:r>
      <w:r w:rsidR="00E82215" w:rsidRPr="00E82215">
        <w:rPr>
          <w:bCs/>
          <w:color w:val="000000" w:themeColor="text1"/>
        </w:rPr>
        <w:t>……………</w:t>
      </w:r>
      <w:r w:rsidR="000F5FE8" w:rsidRPr="00E82215">
        <w:rPr>
          <w:bCs/>
          <w:color w:val="000000" w:themeColor="text1"/>
        </w:rPr>
        <w:t>……..</w:t>
      </w:r>
      <w:r w:rsidR="00CC0A88" w:rsidRPr="00E82215">
        <w:rPr>
          <w:bCs/>
          <w:color w:val="000000" w:themeColor="text1"/>
        </w:rPr>
        <w:t xml:space="preserve"> </w:t>
      </w:r>
      <w:r w:rsidR="00D776EC" w:rsidRPr="00E82215">
        <w:rPr>
          <w:bCs/>
          <w:color w:val="000000" w:themeColor="text1"/>
        </w:rPr>
        <w:t xml:space="preserve">- </w:t>
      </w:r>
      <w:r w:rsidRPr="00E82215">
        <w:rPr>
          <w:bCs/>
          <w:color w:val="000000" w:themeColor="text1"/>
        </w:rPr>
        <w:t>kierownik</w:t>
      </w:r>
      <w:r w:rsidR="002A5878" w:rsidRPr="00E82215">
        <w:rPr>
          <w:bCs/>
          <w:color w:val="000000" w:themeColor="text1"/>
        </w:rPr>
        <w:t>iem</w:t>
      </w:r>
      <w:r w:rsidRPr="00E82215">
        <w:rPr>
          <w:bCs/>
          <w:color w:val="000000" w:themeColor="text1"/>
        </w:rPr>
        <w:t xml:space="preserve"> </w:t>
      </w:r>
      <w:r w:rsidR="002B3195">
        <w:rPr>
          <w:bCs/>
          <w:color w:val="000000" w:themeColor="text1"/>
        </w:rPr>
        <w:t>robót</w:t>
      </w:r>
      <w:r w:rsidR="00123CBA" w:rsidRPr="00E82215">
        <w:rPr>
          <w:bCs/>
          <w:color w:val="000000" w:themeColor="text1"/>
        </w:rPr>
        <w:t>, uprawnion</w:t>
      </w:r>
      <w:r w:rsidR="00DD141C" w:rsidRPr="00E82215">
        <w:rPr>
          <w:bCs/>
          <w:color w:val="000000" w:themeColor="text1"/>
        </w:rPr>
        <w:t>ym</w:t>
      </w:r>
      <w:r w:rsidR="00123CBA" w:rsidRPr="00E82215">
        <w:rPr>
          <w:bCs/>
          <w:color w:val="000000" w:themeColor="text1"/>
        </w:rPr>
        <w:t xml:space="preserve"> do:</w:t>
      </w:r>
    </w:p>
    <w:p w14:paraId="69679564" w14:textId="097211A0" w:rsidR="00E82215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kontaktów z Zamawiającym,</w:t>
      </w:r>
    </w:p>
    <w:p w14:paraId="6B43E44B" w14:textId="53B5D721" w:rsidR="00FC79B7" w:rsidRPr="00E82215" w:rsidRDefault="008F6BF0" w:rsidP="008F6BF0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134" w:hanging="414"/>
        <w:jc w:val="both"/>
        <w:rPr>
          <w:bCs/>
          <w:color w:val="000000" w:themeColor="text1"/>
          <w:szCs w:val="22"/>
        </w:rPr>
      </w:pPr>
      <w:r w:rsidRPr="008F6BF0">
        <w:rPr>
          <w:bCs/>
          <w:color w:val="000000" w:themeColor="text1"/>
          <w:szCs w:val="22"/>
        </w:rPr>
        <w:t>przedłożenia i  uzgodnienia z inspektem nadzoru harmonogramu rzeczowo-finansowego robót</w:t>
      </w:r>
      <w:r>
        <w:rPr>
          <w:bCs/>
          <w:color w:val="000000" w:themeColor="text1"/>
          <w:szCs w:val="22"/>
        </w:rPr>
        <w:t>,</w:t>
      </w:r>
      <w:r w:rsidRPr="008F6BF0">
        <w:rPr>
          <w:bCs/>
          <w:color w:val="000000" w:themeColor="text1"/>
          <w:szCs w:val="22"/>
        </w:rPr>
        <w:t xml:space="preserve"> </w:t>
      </w:r>
    </w:p>
    <w:p w14:paraId="269A0DC7" w14:textId="77777777" w:rsidR="00D776EC" w:rsidRPr="00E82215" w:rsidRDefault="00443D7D" w:rsidP="00FB2DAB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w</w:t>
      </w:r>
      <w:r w:rsidR="00D776EC" w:rsidRPr="00E82215">
        <w:rPr>
          <w:bCs/>
          <w:color w:val="000000" w:themeColor="text1"/>
          <w:szCs w:val="22"/>
        </w:rPr>
        <w:t>ykonywania czynności i obowiązków, określonych w art. 21a, 22, 23</w:t>
      </w:r>
      <w:r w:rsidR="00035980" w:rsidRPr="00E82215">
        <w:rPr>
          <w:bCs/>
          <w:color w:val="000000" w:themeColor="text1"/>
          <w:szCs w:val="22"/>
        </w:rPr>
        <w:t xml:space="preserve"> i 46</w:t>
      </w:r>
      <w:r w:rsidR="00D776EC" w:rsidRPr="00E82215">
        <w:rPr>
          <w:bCs/>
          <w:color w:val="000000" w:themeColor="text1"/>
          <w:szCs w:val="22"/>
        </w:rPr>
        <w:t xml:space="preserve"> ustawy Prawo budowlane,</w:t>
      </w:r>
    </w:p>
    <w:p w14:paraId="7F0F60EF" w14:textId="6CC6EECA" w:rsidR="00123CBA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podpisania protokołów stanu i wartości robót, protokołu odbioru końcowego robót</w:t>
      </w:r>
      <w:r w:rsidR="00DA2C97" w:rsidRPr="00E82215">
        <w:rPr>
          <w:bCs/>
          <w:color w:val="000000" w:themeColor="text1"/>
          <w:szCs w:val="22"/>
        </w:rPr>
        <w:t>,</w:t>
      </w:r>
    </w:p>
    <w:p w14:paraId="366E0270" w14:textId="4837CD90" w:rsidR="002476CF" w:rsidRPr="00E82215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color w:val="000000" w:themeColor="text1"/>
          <w:sz w:val="16"/>
          <w:szCs w:val="16"/>
        </w:rPr>
      </w:pPr>
      <w:r w:rsidRPr="00E82215">
        <w:rPr>
          <w:color w:val="000000" w:themeColor="text1"/>
        </w:rPr>
        <w:t xml:space="preserve">Kierownik </w:t>
      </w:r>
      <w:r w:rsidR="00521C53">
        <w:rPr>
          <w:color w:val="000000" w:themeColor="text1"/>
        </w:rPr>
        <w:t>budowy</w:t>
      </w:r>
      <w:r w:rsidRPr="00E82215">
        <w:rPr>
          <w:color w:val="000000" w:themeColor="text1"/>
        </w:rPr>
        <w:t xml:space="preserve"> działa</w:t>
      </w:r>
      <w:r w:rsidR="00E82215" w:rsidRPr="00E82215">
        <w:rPr>
          <w:color w:val="000000" w:themeColor="text1"/>
        </w:rPr>
        <w:t xml:space="preserve"> </w:t>
      </w:r>
      <w:r w:rsidRPr="00E82215">
        <w:rPr>
          <w:color w:val="000000" w:themeColor="text1"/>
        </w:rPr>
        <w:t xml:space="preserve">w granicach umocowania nadanego </w:t>
      </w:r>
      <w:r w:rsidR="00E82215" w:rsidRPr="00E82215">
        <w:rPr>
          <w:color w:val="000000" w:themeColor="text1"/>
        </w:rPr>
        <w:t>mu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UMOWĄ.</w:t>
      </w:r>
    </w:p>
    <w:p w14:paraId="356049B8" w14:textId="77777777" w:rsidR="0074082B" w:rsidRPr="007F5C8D" w:rsidRDefault="0074082B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00E63E31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6F7C0B50" w14:textId="3AEF7E9F" w:rsidR="0074082B" w:rsidRPr="00D67C2F" w:rsidRDefault="0074082B" w:rsidP="003229B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81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>Wykonawca zobowiązuje się wykonać osobiście cały zakres rzeczowy robót, będący przedmiotem UMOWY z zastrzeżeniem postanowienia ust. 2. / Przedmiot UMOWY zostanie wykonany osobiście przez wykonawców występujących wspólnie, z zastrzeżeniem postanowienia  ust. 2. Wykonawcy występujący wspólnie ponoszą solidarną odpowiedzialność za</w:t>
      </w:r>
      <w:r w:rsidRPr="00D67C2F">
        <w:rPr>
          <w:color w:val="000000" w:themeColor="text1"/>
          <w:szCs w:val="20"/>
        </w:rPr>
        <w:t xml:space="preserve"> wykonanie przedmiotu UMOWY. </w:t>
      </w:r>
    </w:p>
    <w:p w14:paraId="04CADF59" w14:textId="00C9C917" w:rsidR="0074082B" w:rsidRPr="00D67C2F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oświadcza, że będzie wykonywał przedmiot </w:t>
      </w:r>
      <w:r w:rsidR="0065265C" w:rsidRPr="00D67C2F">
        <w:rPr>
          <w:rFonts w:cs="Arial"/>
          <w:color w:val="000000" w:themeColor="text1"/>
          <w:szCs w:val="22"/>
        </w:rPr>
        <w:t>UMOWY</w:t>
      </w:r>
      <w:r w:rsidRPr="00D67C2F">
        <w:rPr>
          <w:rFonts w:cs="Arial"/>
          <w:color w:val="000000" w:themeColor="text1"/>
          <w:szCs w:val="22"/>
        </w:rPr>
        <w:t xml:space="preserve"> z pomocą podwykonawcy (zgłoszonego w ofercie), tj.:</w:t>
      </w:r>
      <w:r w:rsidRPr="00D67C2F">
        <w:rPr>
          <w:rFonts w:cs="Arial"/>
          <w:i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75E7005E" w14:textId="77777777" w:rsidR="0074082B" w:rsidRPr="00D67C2F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color w:val="000000" w:themeColor="text1"/>
          <w:szCs w:val="22"/>
        </w:rPr>
      </w:pPr>
      <w:r w:rsidRPr="00D67C2F">
        <w:rPr>
          <w:rFonts w:cs="Arial"/>
          <w:i/>
          <w:color w:val="000000" w:themeColor="text1"/>
          <w:sz w:val="20"/>
          <w:szCs w:val="20"/>
        </w:rPr>
        <w:lastRenderedPageBreak/>
        <w:t xml:space="preserve">                                                                                    (</w:t>
      </w:r>
      <w:r w:rsidRPr="00D67C2F">
        <w:rPr>
          <w:rFonts w:cs="Arial"/>
          <w:i/>
          <w:color w:val="000000" w:themeColor="text1"/>
          <w:sz w:val="18"/>
          <w:szCs w:val="18"/>
        </w:rPr>
        <w:t xml:space="preserve">nazwa (firma), </w:t>
      </w:r>
      <w:r w:rsidRPr="00D67C2F">
        <w:rPr>
          <w:i/>
          <w:color w:val="000000" w:themeColor="text1"/>
          <w:sz w:val="20"/>
          <w:szCs w:val="20"/>
        </w:rPr>
        <w:t>adres i P</w:t>
      </w:r>
      <w:r w:rsidRPr="00D67C2F">
        <w:rPr>
          <w:rFonts w:cs="Arial"/>
          <w:i/>
          <w:color w:val="000000" w:themeColor="text1"/>
          <w:sz w:val="18"/>
          <w:szCs w:val="18"/>
        </w:rPr>
        <w:t>odwykonawcy)</w:t>
      </w:r>
    </w:p>
    <w:p w14:paraId="3A060857" w14:textId="77777777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color w:val="000000" w:themeColor="text1"/>
          <w:szCs w:val="22"/>
        </w:rPr>
      </w:pPr>
      <w:r w:rsidRPr="000B671E">
        <w:rPr>
          <w:rFonts w:cs="Arial"/>
          <w:color w:val="000000" w:themeColor="text1"/>
          <w:szCs w:val="22"/>
        </w:rPr>
        <w:t xml:space="preserve">Ten podwykonawca będzie realizował roboty budowlane, których szczegółowy przedmiot </w:t>
      </w:r>
      <w:r w:rsidRPr="00E82215">
        <w:rPr>
          <w:rFonts w:cs="Arial"/>
          <w:color w:val="000000" w:themeColor="text1"/>
          <w:szCs w:val="22"/>
        </w:rPr>
        <w:t xml:space="preserve">zawarto w ofercie stanowiącej integralną część </w:t>
      </w:r>
      <w:r w:rsidR="00015FDE" w:rsidRPr="00E82215">
        <w:rPr>
          <w:rFonts w:cs="Arial"/>
          <w:color w:val="000000" w:themeColor="text1"/>
          <w:szCs w:val="22"/>
        </w:rPr>
        <w:t>UMOWY</w:t>
      </w:r>
      <w:r w:rsidRPr="00E82215">
        <w:rPr>
          <w:rFonts w:cs="Arial"/>
          <w:color w:val="000000" w:themeColor="text1"/>
          <w:szCs w:val="22"/>
        </w:rPr>
        <w:t>.</w:t>
      </w:r>
    </w:p>
    <w:p w14:paraId="147AC48E" w14:textId="5A60A710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color w:val="000000" w:themeColor="text1"/>
          <w:szCs w:val="20"/>
        </w:rPr>
      </w:pPr>
      <w:r w:rsidRPr="00E82215">
        <w:rPr>
          <w:color w:val="000000" w:themeColor="text1"/>
          <w:szCs w:val="20"/>
        </w:rPr>
        <w:t xml:space="preserve">Strony </w:t>
      </w:r>
      <w:r w:rsidR="00015FDE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 xml:space="preserve"> w dacie jej zawarcia oraz podwykonawca zawrą umowę o przejęcie długu przyszłego wg wzoru, o którym mowa w §4 ust.</w:t>
      </w:r>
      <w:r w:rsidR="00521C53">
        <w:rPr>
          <w:color w:val="000000" w:themeColor="text1"/>
          <w:szCs w:val="20"/>
        </w:rPr>
        <w:t>4</w:t>
      </w:r>
      <w:r w:rsidRPr="00E82215">
        <w:rPr>
          <w:color w:val="000000" w:themeColor="text1"/>
          <w:szCs w:val="20"/>
        </w:rPr>
        <w:t xml:space="preserve"> </w:t>
      </w:r>
      <w:r w:rsidR="0065265C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>.</w:t>
      </w:r>
    </w:p>
    <w:p w14:paraId="44D331FC" w14:textId="4DE653DB" w:rsidR="00635C09" w:rsidRPr="002B3195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 okresie obowiązywania niniejszej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podwykonania oraz wartość tych robót. Strony </w:t>
      </w:r>
      <w:r w:rsidR="00015FDE">
        <w:t>UMOWY</w:t>
      </w:r>
      <w:r>
        <w:t xml:space="preserve"> oraz podwykonawca zawrą umowę o przejęcie długu przyszłego wg wzoru o </w:t>
      </w:r>
      <w:r w:rsidR="0039265C">
        <w:t>stanowiącego załącznik do niniejszej UMOWY</w:t>
      </w:r>
      <w:r>
        <w:t>.</w:t>
      </w:r>
    </w:p>
    <w:p w14:paraId="75316570" w14:textId="610A5D53" w:rsidR="0074082B" w:rsidRPr="000B671E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Zamawiający w terminie 30 dni od dnia doręczenia pisemnego zgłoszenia, o którym mowa </w:t>
      </w:r>
      <w:r w:rsidR="00521C53">
        <w:rPr>
          <w:color w:val="000000" w:themeColor="text1"/>
        </w:rPr>
        <w:br/>
      </w:r>
      <w:r w:rsidRPr="000B671E">
        <w:rPr>
          <w:color w:val="000000" w:themeColor="text1"/>
        </w:rPr>
        <w:t xml:space="preserve">w ust. </w:t>
      </w:r>
      <w:r w:rsidR="00B06AF4" w:rsidRPr="000B671E">
        <w:rPr>
          <w:color w:val="000000" w:themeColor="text1"/>
        </w:rPr>
        <w:t>3</w:t>
      </w:r>
      <w:r w:rsidRPr="000B671E">
        <w:rPr>
          <w:color w:val="000000" w:themeColor="text1"/>
        </w:rPr>
        <w:t xml:space="preserve">, uprawniony będzie do złożenia </w:t>
      </w:r>
      <w:r w:rsidR="00DD4999" w:rsidRPr="000B671E">
        <w:rPr>
          <w:color w:val="000000" w:themeColor="text1"/>
        </w:rPr>
        <w:t>W</w:t>
      </w:r>
      <w:r w:rsidRPr="000B671E">
        <w:rPr>
          <w:color w:val="000000" w:themeColor="text1"/>
        </w:rPr>
        <w:t>ykonawcy i podwykonawcy pisemnego sprzeciwu wobec wykonywania tych robót przez podwykonawcę</w:t>
      </w:r>
      <w:r w:rsidR="00015FDE" w:rsidRPr="000B671E">
        <w:rPr>
          <w:color w:val="000000" w:themeColor="text1"/>
        </w:rPr>
        <w:t xml:space="preserve"> lub dalszego podwykonawcę</w:t>
      </w:r>
      <w:r w:rsidRPr="000B671E">
        <w:rPr>
          <w:color w:val="000000" w:themeColor="text1"/>
        </w:rPr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6FADB72E" w:rsidR="00AE459D" w:rsidRPr="00C45613" w:rsidRDefault="00AA3AAC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Zamawiający dostarczy Wykonawcy</w:t>
      </w:r>
      <w:r w:rsidR="008F6BF0" w:rsidRPr="00C45613">
        <w:rPr>
          <w:rFonts w:cs="Arial"/>
          <w:color w:val="000000" w:themeColor="text1"/>
          <w:szCs w:val="22"/>
        </w:rPr>
        <w:t xml:space="preserve"> </w:t>
      </w:r>
    </w:p>
    <w:p w14:paraId="668A8B22" w14:textId="5264081C" w:rsidR="008F6BF0" w:rsidRPr="00C45613" w:rsidRDefault="00521C53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>
        <w:rPr>
          <w:color w:val="000000" w:themeColor="text1"/>
        </w:rPr>
        <w:t>dokumentację projektową</w:t>
      </w:r>
      <w:r w:rsidR="008F6BF0" w:rsidRPr="00C45613">
        <w:rPr>
          <w:color w:val="000000" w:themeColor="text1"/>
        </w:rPr>
        <w:t>,</w:t>
      </w:r>
      <w:r>
        <w:rPr>
          <w:color w:val="000000" w:themeColor="text1"/>
        </w:rPr>
        <w:t xml:space="preserve"> o której mowa w </w:t>
      </w:r>
      <w:r>
        <w:rPr>
          <w:rFonts w:cs="Arial"/>
          <w:color w:val="000000" w:themeColor="text1"/>
        </w:rPr>
        <w:t>§</w:t>
      </w:r>
      <w:r>
        <w:rPr>
          <w:color w:val="000000" w:themeColor="text1"/>
        </w:rPr>
        <w:t xml:space="preserve"> 1 ust. 1 pkt. 1),</w:t>
      </w:r>
    </w:p>
    <w:p w14:paraId="0BEE8CF3" w14:textId="1A3B0DBB" w:rsidR="00FB2DAB" w:rsidRPr="002F020C" w:rsidRDefault="00941E65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C45613">
        <w:rPr>
          <w:rFonts w:cs="Arial"/>
          <w:color w:val="000000" w:themeColor="text1"/>
          <w:szCs w:val="22"/>
        </w:rPr>
        <w:t>specyfikację</w:t>
      </w:r>
      <w:r w:rsidR="00AE459D" w:rsidRPr="00C45613">
        <w:rPr>
          <w:rFonts w:cs="Arial"/>
          <w:color w:val="000000" w:themeColor="text1"/>
          <w:szCs w:val="22"/>
        </w:rPr>
        <w:t xml:space="preserve"> techniczn</w:t>
      </w:r>
      <w:r w:rsidRPr="00C45613">
        <w:rPr>
          <w:rFonts w:cs="Arial"/>
          <w:color w:val="000000" w:themeColor="text1"/>
          <w:szCs w:val="22"/>
        </w:rPr>
        <w:t xml:space="preserve">ą </w:t>
      </w:r>
      <w:r w:rsidR="00AE459D" w:rsidRPr="00C45613">
        <w:rPr>
          <w:rFonts w:cs="Arial"/>
          <w:color w:val="000000" w:themeColor="text1"/>
          <w:szCs w:val="22"/>
        </w:rPr>
        <w:t xml:space="preserve">wykonania i odbioru robót budowlanych, </w:t>
      </w:r>
      <w:r w:rsidR="00AE459D" w:rsidRPr="00C45613">
        <w:rPr>
          <w:color w:val="000000" w:themeColor="text1"/>
        </w:rPr>
        <w:t xml:space="preserve">o </w:t>
      </w:r>
      <w:bookmarkStart w:id="2" w:name="_Hlk172107457"/>
      <w:r w:rsidR="00AE459D" w:rsidRPr="00C45613">
        <w:rPr>
          <w:color w:val="000000" w:themeColor="text1"/>
        </w:rPr>
        <w:t xml:space="preserve">której mowa w § 1 ust. </w:t>
      </w:r>
      <w:r w:rsidR="008F6BF0" w:rsidRPr="002F020C">
        <w:rPr>
          <w:color w:val="000000" w:themeColor="text1"/>
        </w:rPr>
        <w:t>1 pkt 2</w:t>
      </w:r>
      <w:bookmarkEnd w:id="2"/>
    </w:p>
    <w:p w14:paraId="7C841139" w14:textId="23058216" w:rsidR="00521C53" w:rsidRPr="002F020C" w:rsidRDefault="001518CB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2F020C">
        <w:rPr>
          <w:color w:val="000000" w:themeColor="text1"/>
        </w:rPr>
        <w:t>z</w:t>
      </w:r>
      <w:r w:rsidR="002F020C" w:rsidRPr="002F020C">
        <w:rPr>
          <w:color w:val="000000" w:themeColor="text1"/>
        </w:rPr>
        <w:t>głoszenie</w:t>
      </w:r>
      <w:r w:rsidR="00521C53" w:rsidRPr="002F020C">
        <w:rPr>
          <w:color w:val="000000" w:themeColor="text1"/>
        </w:rPr>
        <w:t>,</w:t>
      </w:r>
    </w:p>
    <w:p w14:paraId="39306DE7" w14:textId="4E61EAAF" w:rsidR="00AA3AAC" w:rsidRPr="00C45613" w:rsidRDefault="00AA3AAC" w:rsidP="00AE459D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w 1 egzemplarzu </w:t>
      </w:r>
      <w:r w:rsidRPr="002F020C">
        <w:rPr>
          <w:rFonts w:cs="Arial"/>
          <w:color w:val="000000" w:themeColor="text1"/>
          <w:szCs w:val="22"/>
        </w:rPr>
        <w:t xml:space="preserve">- </w:t>
      </w:r>
      <w:r w:rsidR="00157C3F" w:rsidRPr="003672DD">
        <w:rPr>
          <w:rFonts w:cs="Arial"/>
          <w:szCs w:val="22"/>
        </w:rPr>
        <w:t>w ciągu 7 dni od dnia zawarcia UMOWY</w:t>
      </w:r>
      <w:r w:rsidR="003672DD" w:rsidRPr="003672DD">
        <w:rPr>
          <w:rFonts w:cs="Arial"/>
          <w:szCs w:val="22"/>
        </w:rPr>
        <w:t>.</w:t>
      </w:r>
    </w:p>
    <w:p w14:paraId="11F503CC" w14:textId="77777777" w:rsidR="002476CF" w:rsidRPr="00C45613" w:rsidRDefault="002476CF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Zamawiający przekaże Wykonawcy teren budowy bezzwłocznie po </w:t>
      </w:r>
      <w:r w:rsidR="00111BF6" w:rsidRPr="00C45613">
        <w:rPr>
          <w:rFonts w:cs="Arial"/>
          <w:color w:val="000000" w:themeColor="text1"/>
          <w:szCs w:val="22"/>
        </w:rPr>
        <w:t xml:space="preserve">zawarciu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111BF6" w:rsidRPr="00C45613">
        <w:rPr>
          <w:rFonts w:cs="Arial"/>
          <w:color w:val="000000" w:themeColor="text1"/>
          <w:szCs w:val="22"/>
        </w:rPr>
        <w:t>.</w:t>
      </w:r>
    </w:p>
    <w:p w14:paraId="7F9F6A85" w14:textId="65AB2E1D" w:rsidR="002476CF" w:rsidRPr="00C45613" w:rsidRDefault="00AE459D" w:rsidP="008F6B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</w:t>
      </w:r>
      <w:r w:rsidR="002476CF" w:rsidRPr="00C45613">
        <w:rPr>
          <w:rFonts w:cs="Arial"/>
          <w:color w:val="000000" w:themeColor="text1"/>
          <w:szCs w:val="22"/>
        </w:rPr>
        <w:t xml:space="preserve">amawiający zastrzega sobie możliwość wprowadzenia zmian terminowych </w:t>
      </w:r>
      <w:r w:rsidR="00521C53">
        <w:rPr>
          <w:rFonts w:cs="Arial"/>
          <w:color w:val="000000" w:themeColor="text1"/>
          <w:szCs w:val="22"/>
        </w:rPr>
        <w:br/>
      </w:r>
      <w:r w:rsidR="002476CF" w:rsidRPr="00C45613">
        <w:rPr>
          <w:rFonts w:cs="Arial"/>
          <w:color w:val="000000" w:themeColor="text1"/>
          <w:szCs w:val="22"/>
        </w:rPr>
        <w:t>do harmonogramu</w:t>
      </w:r>
      <w:r w:rsidR="007A4901" w:rsidRPr="00C45613">
        <w:rPr>
          <w:rFonts w:cs="Arial"/>
          <w:color w:val="000000" w:themeColor="text1"/>
          <w:szCs w:val="22"/>
        </w:rPr>
        <w:t xml:space="preserve"> rzeczowo-finansowego</w:t>
      </w:r>
      <w:r w:rsidR="002476CF" w:rsidRPr="00C45613">
        <w:rPr>
          <w:rFonts w:cs="Arial"/>
          <w:color w:val="000000" w:themeColor="text1"/>
          <w:szCs w:val="22"/>
        </w:rPr>
        <w:t xml:space="preserve"> stosownie do posiadanych środków na finansowanie przedmiotu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2476CF" w:rsidRPr="00C45613">
        <w:rPr>
          <w:rFonts w:cs="Arial"/>
          <w:color w:val="000000" w:themeColor="text1"/>
          <w:szCs w:val="22"/>
        </w:rPr>
        <w:t>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>§ 8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C45613" w:rsidRDefault="00C96B8C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  <w:kern w:val="24"/>
        </w:rPr>
      </w:pPr>
      <w:r w:rsidRPr="00C45613">
        <w:rPr>
          <w:color w:val="000000" w:themeColor="text1"/>
        </w:rPr>
        <w:t>Wykonawca zapewni</w:t>
      </w:r>
      <w:r w:rsidR="002476CF" w:rsidRPr="00C45613">
        <w:rPr>
          <w:color w:val="000000" w:themeColor="text1"/>
        </w:rPr>
        <w:t xml:space="preserve"> specjalistyczne kierownictwo robót budowlanych. </w:t>
      </w:r>
    </w:p>
    <w:p w14:paraId="2A237079" w14:textId="15C43417" w:rsidR="00AA3AAC" w:rsidRPr="00C45613" w:rsidRDefault="002476CF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Wykonawca (kierownik </w:t>
      </w:r>
      <w:r w:rsidR="00157C3F">
        <w:rPr>
          <w:color w:val="000000" w:themeColor="text1"/>
        </w:rPr>
        <w:t>robót</w:t>
      </w:r>
      <w:r w:rsidRPr="00C45613">
        <w:rPr>
          <w:color w:val="000000" w:themeColor="text1"/>
        </w:rPr>
        <w:t>), przed przystąpieniem do realizacji robót</w:t>
      </w:r>
      <w:r w:rsidR="00AA3AAC" w:rsidRPr="00C45613">
        <w:rPr>
          <w:color w:val="000000" w:themeColor="text1"/>
        </w:rPr>
        <w:t>:</w:t>
      </w:r>
    </w:p>
    <w:p w14:paraId="59F8B368" w14:textId="06DC97D8" w:rsidR="00977D51" w:rsidRPr="00C45613" w:rsidRDefault="00977D51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opracuje plan bezpieczeństwa i ochrony zdrowia – jeżeli zachodzą okoliczności określone w art. 21a ust. 1a ustawy Prawo budowlane,</w:t>
      </w:r>
    </w:p>
    <w:p w14:paraId="35078528" w14:textId="7314FD20" w:rsidR="00AA3AAC" w:rsidRPr="00C45613" w:rsidRDefault="00AA3AAC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kern w:val="24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sporządzi i przedłoży Zamawiającemu (inspektorowi nadzoru) </w:t>
      </w:r>
      <w:r w:rsidR="00111BF6" w:rsidRPr="00C45613">
        <w:rPr>
          <w:rFonts w:cs="Arial"/>
          <w:color w:val="000000" w:themeColor="text1"/>
          <w:szCs w:val="22"/>
        </w:rPr>
        <w:t xml:space="preserve">do akceptacji </w:t>
      </w:r>
      <w:r w:rsidRPr="00C45613">
        <w:rPr>
          <w:rFonts w:cs="Arial"/>
          <w:color w:val="000000" w:themeColor="text1"/>
          <w:szCs w:val="22"/>
        </w:rPr>
        <w:t xml:space="preserve">harmonogram </w:t>
      </w:r>
      <w:r w:rsidR="007A4901" w:rsidRPr="00C45613">
        <w:rPr>
          <w:rFonts w:cs="Arial"/>
          <w:color w:val="000000" w:themeColor="text1"/>
          <w:szCs w:val="22"/>
        </w:rPr>
        <w:t xml:space="preserve">rzeczowo-finansowy </w:t>
      </w:r>
      <w:r w:rsidRPr="00C45613">
        <w:rPr>
          <w:rFonts w:cs="Arial"/>
          <w:color w:val="000000" w:themeColor="text1"/>
          <w:szCs w:val="22"/>
        </w:rPr>
        <w:t xml:space="preserve">robót, sporządzony wg elementów „Wykazu cen”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 xml:space="preserve">z podziałem na </w:t>
      </w:r>
      <w:r w:rsidR="008F6BF0" w:rsidRPr="00C45613">
        <w:rPr>
          <w:rFonts w:cs="Arial"/>
          <w:color w:val="000000" w:themeColor="text1"/>
          <w:szCs w:val="22"/>
        </w:rPr>
        <w:t>tygodnie,</w:t>
      </w:r>
    </w:p>
    <w:p w14:paraId="25FDEFF3" w14:textId="77777777" w:rsidR="00312A42" w:rsidRPr="00DA493A" w:rsidRDefault="00312A42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312A42">
        <w:rPr>
          <w:rFonts w:cs="Arial"/>
          <w:color w:val="000000" w:themeColor="text1"/>
          <w:szCs w:val="22"/>
        </w:rPr>
        <w:t>powiadomi</w:t>
      </w:r>
      <w:r w:rsidRPr="00DA493A">
        <w:rPr>
          <w:rFonts w:cs="Arial"/>
          <w:szCs w:val="22"/>
        </w:rPr>
        <w:t xml:space="preserve"> o planowanym terminie rozpoczęcia wszystkich użytkowników uzbrojenia oraz inne podmioty wymienione w uzgodnieniach do projektu,</w:t>
      </w:r>
    </w:p>
    <w:p w14:paraId="28415181" w14:textId="5ED3B7C9" w:rsidR="00AA3AAC" w:rsidRPr="00C45613" w:rsidRDefault="00AA3AAC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przedłoży Zamawiającemu instrukcje montażu, przygotowane przez producentów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>na wszystkie materiały do wbudowania.</w:t>
      </w:r>
    </w:p>
    <w:p w14:paraId="309099EE" w14:textId="0D24E8B6" w:rsidR="0082188D" w:rsidRPr="0082188D" w:rsidRDefault="0082188D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kern w:val="24"/>
        </w:rPr>
        <w:t>Wykonawca minimum 30 dni przed rozpoczęciem robót zobowiązany jest uzyskać od Robotniczej Spółdzielni Mieszkaniowej „Jedność” protokół przekazania placu budowy</w:t>
      </w:r>
      <w:r w:rsidR="00C450CA">
        <w:rPr>
          <w:kern w:val="24"/>
        </w:rPr>
        <w:t>.</w:t>
      </w:r>
    </w:p>
    <w:p w14:paraId="0853E0C4" w14:textId="43EAE7F2" w:rsidR="00C450CA" w:rsidRPr="00C450CA" w:rsidRDefault="00C450CA" w:rsidP="00C450C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kern w:val="24"/>
        </w:rPr>
        <w:t xml:space="preserve">W miejscach, w których roboty będą kolidować lub utrudniać ruch pieszych lub dojazd do pobliskich garaży Wykonawca zorganizuje bezpieczne przejścia i objazdy z zachowaniem zasad BHP. Na czas trwania robót Wykonawca zobowiązany jest zamontować stosowne oznakowanie informujące wszystkich użytkowników o trwających robotach. </w:t>
      </w:r>
    </w:p>
    <w:p w14:paraId="5F77A3B7" w14:textId="1DABA546" w:rsidR="00C450CA" w:rsidRDefault="00C450CA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kern w:val="24"/>
        </w:rPr>
        <w:t>Wykonawca po zakończeniu robót związanych z przebudową komory, cały teren należy doprowadzić do stanu pierwotnego, a następnie zgłosić wykonanie robót do odbioru w Spółdzielni Mieszkaniowej.</w:t>
      </w:r>
    </w:p>
    <w:p w14:paraId="0587D97B" w14:textId="624E5C2C" w:rsidR="00C450CA" w:rsidRPr="00C450CA" w:rsidRDefault="00C450CA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kern w:val="24"/>
        </w:rPr>
        <w:t xml:space="preserve">Wykonawca zapewni odpowiedni nadzór nad robotami budowlanymi stwarzającymi wysokie ryzyko powstania zagrożenia bezpieczeństwa i zdrowia ludzi w związku z prowadzeniem robót w czynnej komorze. </w:t>
      </w:r>
    </w:p>
    <w:p w14:paraId="782F90E7" w14:textId="25D109F4" w:rsidR="00C450CA" w:rsidRPr="00C450CA" w:rsidRDefault="00C450CA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rFonts w:cs="Arial"/>
          <w:szCs w:val="22"/>
        </w:rPr>
        <w:t>Roboty należy prowadzić tak, aby nie uszkodzić istniejących sieci uzbrojenia terenu.</w:t>
      </w:r>
    </w:p>
    <w:p w14:paraId="5606F014" w14:textId="66D0ED61" w:rsidR="001518CB" w:rsidRPr="00157C3F" w:rsidRDefault="001518CB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1518CB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3A5559AA" w14:textId="6335219B" w:rsidR="001518CB" w:rsidRPr="00157C3F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140FD6">
        <w:lastRenderedPageBreak/>
        <w:t xml:space="preserve">Wykonawca własnym staraniem i na swój koszt zrealizuje wszystkie wymagania zawarte </w:t>
      </w:r>
      <w:r w:rsidRPr="00140FD6">
        <w:br/>
        <w:t>w warunkach, decyzjach, opiniach, uzgodnieniach i innych dokumentach</w:t>
      </w:r>
      <w:r>
        <w:t xml:space="preserve">, </w:t>
      </w:r>
      <w:r>
        <w:br/>
      </w:r>
      <w:r w:rsidRPr="00140FD6">
        <w:t>przywołanych w projekcie budowlanym, które zostały wskazane przez gestorów sieci, instytucje i inne organy, jako do zrealizowania przez Zamawiającego</w:t>
      </w:r>
    </w:p>
    <w:p w14:paraId="1305F2D0" w14:textId="63D51D40" w:rsidR="001518CB" w:rsidRPr="0049426D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49426D">
        <w:t>Wykonawca doprowadzi wodę i energię elektryczną (w tym zapewni montaż odpowiednich liczników) na teren budowy oraz zabezpieczy dostawy wody i energii elektrycznej dla potrzeb zaplecza budowy i procesów technologicznych na terenie budowy - na swój koszt.</w:t>
      </w:r>
    </w:p>
    <w:p w14:paraId="619D124F" w14:textId="64D32092" w:rsidR="0049426D" w:rsidRPr="0049426D" w:rsidRDefault="0049426D" w:rsidP="0049426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>
        <w:t>Wykonawca podczas wykonywania wszystkich robót musi bezwzględnie przestrzegać przepisów BHP.</w:t>
      </w:r>
    </w:p>
    <w:p w14:paraId="6640DFF7" w14:textId="06AACD92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kern w:val="24"/>
        </w:rPr>
      </w:pPr>
      <w:r w:rsidRPr="0049426D">
        <w:t>Wykonawca jest zobowiązany do uzyskania terenu pod zaplecze budowy o niezbędnej powierzchni pozwalającej również na tymczasowe składowanie urobku z wykopów.</w:t>
      </w:r>
    </w:p>
    <w:p w14:paraId="61DCEEBB" w14:textId="77777777" w:rsidR="001518CB" w:rsidRPr="0049426D" w:rsidRDefault="001518CB" w:rsidP="001518CB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/>
        <w:jc w:val="both"/>
        <w:rPr>
          <w:sz w:val="22"/>
        </w:rPr>
      </w:pPr>
      <w:r w:rsidRPr="0049426D">
        <w:rPr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73BF5A44" w14:textId="67D97C14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i/>
        </w:rPr>
      </w:pPr>
      <w:r w:rsidRPr="0049426D">
        <w:t xml:space="preserve">Wykonawca wykona zabezpieczenie nieprzewidzianych w projekcie skrzyżowań i zbliżeń </w:t>
      </w:r>
      <w:r w:rsidR="009F4F46">
        <w:br/>
      </w:r>
      <w:r w:rsidRPr="0049426D">
        <w:t>z istniejącym uzbrojeniem zgodnie z wymogami użytkownika kolidującego uzbrojenia.</w:t>
      </w:r>
    </w:p>
    <w:p w14:paraId="0EF6D6D8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2E9CE4ED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Wykonawca, w przypadku konieczności zajęcia innego terenu niż pas drogowy, uzyska zgody właścicieli na zajęcie terenu budowy i poniesie koszty związane z tym zajęciem.</w:t>
      </w:r>
    </w:p>
    <w:p w14:paraId="54072460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 xml:space="preserve">Wykonawca, w przypadku konieczności ustanowienia nadzorów przez użytkowników kolidującego uzbrojenia (określonych w dokumentacji projektowej), poniesie koszty związane </w:t>
      </w:r>
      <w:r w:rsidRPr="002D0955">
        <w:t>z tymi nadzorami.</w:t>
      </w:r>
    </w:p>
    <w:p w14:paraId="310B4D45" w14:textId="3B46B81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 w:rsidRPr="002D0955">
        <w:rPr>
          <w:kern w:val="24"/>
        </w:rPr>
        <w:t xml:space="preserve">Wykonawca </w:t>
      </w:r>
      <w:r w:rsidRPr="002D0955">
        <w:t xml:space="preserve">(kierownik budowy) </w:t>
      </w:r>
      <w:r w:rsidRPr="002D0955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2D0955" w:rsidRPr="002D0955">
        <w:rPr>
          <w:kern w:val="24"/>
        </w:rPr>
        <w:br/>
      </w:r>
      <w:r w:rsidRPr="002D0955">
        <w:rPr>
          <w:kern w:val="24"/>
        </w:rPr>
        <w:t>o rozpoczęciu i zakończeniu robót w pasie drogowym, podając datę oraz miejsce wykonywania robót.</w:t>
      </w:r>
    </w:p>
    <w:p w14:paraId="19A0141B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2D300097" w14:textId="1D79F930" w:rsidR="001518CB" w:rsidRPr="0083397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83397C">
        <w:t xml:space="preserve">W czasie realizacji robót Wykonawca będzie utrzymywał teren budowy w stanie wolnym </w:t>
      </w:r>
      <w:r w:rsidR="009F4F46">
        <w:br/>
      </w:r>
      <w:r w:rsidRPr="0083397C">
        <w:t>od przeszkód komunikacyjnych oraz we właściwym porządku.</w:t>
      </w:r>
    </w:p>
    <w:p w14:paraId="25935DD9" w14:textId="6B596BD2" w:rsidR="001518CB" w:rsidRPr="002D0955" w:rsidRDefault="001518CB" w:rsidP="001518CB">
      <w:pPr>
        <w:numPr>
          <w:ilvl w:val="0"/>
          <w:numId w:val="13"/>
        </w:numPr>
        <w:ind w:right="22"/>
        <w:jc w:val="both"/>
        <w:rPr>
          <w:szCs w:val="22"/>
        </w:rPr>
      </w:pPr>
      <w:r w:rsidRPr="002D0955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>do magazynu Zamawiającego przy ul. Toruńskiej 103 w Bydgoszczy.</w:t>
      </w:r>
    </w:p>
    <w:p w14:paraId="21842221" w14:textId="77777777" w:rsidR="001518CB" w:rsidRPr="00157C3F" w:rsidRDefault="001518CB" w:rsidP="001518CB">
      <w:pPr>
        <w:numPr>
          <w:ilvl w:val="0"/>
          <w:numId w:val="13"/>
        </w:numPr>
        <w:ind w:right="22"/>
        <w:jc w:val="both"/>
      </w:pPr>
      <w:r w:rsidRPr="00157C3F"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651E0CB9" w14:textId="608A38C5" w:rsidR="001518CB" w:rsidRPr="00E61E1E" w:rsidRDefault="001518CB" w:rsidP="001518CB">
      <w:pPr>
        <w:numPr>
          <w:ilvl w:val="0"/>
          <w:numId w:val="13"/>
        </w:numPr>
        <w:ind w:right="22"/>
        <w:jc w:val="both"/>
      </w:pPr>
      <w:r w:rsidRPr="00E61E1E"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 w:rsidR="009F4F46">
        <w:br/>
      </w:r>
      <w:r w:rsidRPr="00E61E1E">
        <w:t>tą ustawą.</w:t>
      </w:r>
    </w:p>
    <w:p w14:paraId="4CDB1303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będzie informował inspektora nadzoru o terminie zakrycia robót ulegających zakryciu lub zanikających – telefonicznie oraz wpisem w dziennik budowy.</w:t>
      </w:r>
    </w:p>
    <w:p w14:paraId="272FA82A" w14:textId="0B94BB55" w:rsidR="001518CB" w:rsidRPr="00583B81" w:rsidRDefault="001518CB" w:rsidP="001518CB">
      <w:pPr>
        <w:numPr>
          <w:ilvl w:val="0"/>
          <w:numId w:val="13"/>
        </w:numPr>
        <w:tabs>
          <w:tab w:val="num" w:pos="426"/>
        </w:tabs>
        <w:ind w:left="426" w:hanging="426"/>
        <w:jc w:val="both"/>
      </w:pPr>
      <w:r w:rsidRPr="00583B81">
        <w:t xml:space="preserve">Wykonawca, w razie wytworzenia odpadów, jest zobowiązany do postępowania określonego przepisami </w:t>
      </w:r>
      <w:r>
        <w:t>U</w:t>
      </w:r>
      <w:r w:rsidRPr="00583B81">
        <w:t>stawy z 14</w:t>
      </w:r>
      <w:r>
        <w:t xml:space="preserve"> grudnia </w:t>
      </w:r>
      <w:r w:rsidRPr="00583B81">
        <w:t>2012 o odpadach</w:t>
      </w:r>
      <w:bookmarkStart w:id="3" w:name="_Hlk43204430"/>
      <w:r w:rsidRPr="00583B81">
        <w:t>.</w:t>
      </w:r>
      <w:bookmarkEnd w:id="3"/>
    </w:p>
    <w:p w14:paraId="6A531C9C" w14:textId="77777777" w:rsidR="001518CB" w:rsidRPr="00E61E1E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E61E1E">
        <w:t>W wypadku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poprzedniego.</w:t>
      </w:r>
    </w:p>
    <w:p w14:paraId="117D8635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sz w:val="16"/>
        </w:rPr>
      </w:pPr>
      <w:r w:rsidRPr="00E61E1E">
        <w:t xml:space="preserve">Po zakończeniu robót Wykonawca zobowiązany jest uporządkować teren budowy i przekazać go Zamawiającemu w terminie ustalonym na odbiór robót wraz z protokółami potwierdzającymi przejęcie terenów robót przez poszczególnych właścicieli gruntów, na których realizowane były </w:t>
      </w:r>
      <w:r w:rsidRPr="002D0955">
        <w:t>roboty.</w:t>
      </w:r>
    </w:p>
    <w:p w14:paraId="17926A8F" w14:textId="31ADAA54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2D0955">
        <w:t>J</w:t>
      </w:r>
      <w:r w:rsidRPr="002D0955">
        <w:rPr>
          <w:rFonts w:cs="Arial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lastRenderedPageBreak/>
        <w:t xml:space="preserve">to Wykonawca jest zobowiązany przedłożyć odpowiedni dokument ubezpieczenia </w:t>
      </w:r>
      <w:r w:rsidRPr="009F4F46">
        <w:rPr>
          <w:rFonts w:cs="Arial"/>
          <w:szCs w:val="22"/>
        </w:rPr>
        <w:t xml:space="preserve">potwierdzający posiadanie ubezpieczenia od odpowiedzialności cywilnej w zakresie prowadzonej działalności związanej z przedmiotem niniejszego zamówienia, na sumę ubezpieczenia nie mniejszą niż </w:t>
      </w:r>
      <w:r w:rsidR="00157C3F">
        <w:rPr>
          <w:rFonts w:cs="Arial"/>
          <w:szCs w:val="22"/>
        </w:rPr>
        <w:t>4</w:t>
      </w:r>
      <w:r w:rsidR="002D0955" w:rsidRPr="009F4F46">
        <w:rPr>
          <w:rFonts w:cs="Arial"/>
          <w:szCs w:val="22"/>
        </w:rPr>
        <w:t>0.000,00</w:t>
      </w:r>
      <w:r w:rsidRPr="009F4F46">
        <w:rPr>
          <w:rFonts w:cs="Arial"/>
          <w:szCs w:val="22"/>
        </w:rPr>
        <w:t xml:space="preserve"> zł  oraz z okresem ubezpieczenia nie krótszym, niż do terminu wykonania przedmiotu UMOWY, o którym mowa w </w:t>
      </w:r>
      <w:r w:rsidRPr="009F4F46">
        <w:t>§</w:t>
      </w:r>
      <w:r w:rsidRPr="009F4F46">
        <w:rPr>
          <w:rFonts w:cs="Arial"/>
          <w:szCs w:val="22"/>
        </w:rPr>
        <w:t xml:space="preserve"> 2.</w:t>
      </w:r>
    </w:p>
    <w:p w14:paraId="670EB87A" w14:textId="654A8D80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zawiadomi Dział Dyspozytorski Zamawiającego o planowanych przerwach </w:t>
      </w:r>
      <w:r w:rsidR="009F4F46">
        <w:br/>
      </w:r>
      <w:r w:rsidRPr="002D0955">
        <w:t xml:space="preserve">w dostawach wody z wyprzedzeniem co najmniej 48 godz. przed wyłączeniem wody. Przerwa w dostawie wody wyniesie co najwyżej 8 godzin. </w:t>
      </w:r>
    </w:p>
    <w:p w14:paraId="0E586EAF" w14:textId="068E897A" w:rsidR="000D6EEE" w:rsidRPr="00D26574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D26574">
        <w:rPr>
          <w:sz w:val="22"/>
          <w:szCs w:val="22"/>
        </w:rPr>
        <w:t>Materiały i urządzenia</w:t>
      </w:r>
    </w:p>
    <w:p w14:paraId="51AB8A8B" w14:textId="6D5BC3DE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bookmarkStart w:id="4" w:name="_Hlk114641677"/>
      <w:r w:rsidRPr="00D26574">
        <w:t>Wykonawca zobowiązuje się wykonać przedmiot UMOWY z materiałów i urządzeń własnych i nowych.</w:t>
      </w:r>
    </w:p>
    <w:p w14:paraId="3CEED4AE" w14:textId="77777777" w:rsid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 xml:space="preserve">Materiały i urządzenia, o których </w:t>
      </w:r>
      <w:r w:rsidRPr="00D14BCE">
        <w:t>mowa w ust.</w:t>
      </w:r>
      <w:r>
        <w:t xml:space="preserve"> </w:t>
      </w:r>
      <w:r w:rsidRPr="00D14BCE">
        <w:t>1</w:t>
      </w:r>
      <w:r>
        <w:t>,</w:t>
      </w:r>
      <w:r w:rsidRPr="00D14BCE">
        <w:t xml:space="preserve"> powinny</w:t>
      </w:r>
      <w:r>
        <w:t>:</w:t>
      </w:r>
    </w:p>
    <w:p w14:paraId="17439C0F" w14:textId="0D3EFEFA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odpowiadać wymogom wyrobów wprowadzonych do obrotu, określonym </w:t>
      </w:r>
      <w:r w:rsidR="00325BEE">
        <w:rPr>
          <w:szCs w:val="22"/>
        </w:rPr>
        <w:br/>
      </w:r>
      <w:r w:rsidRPr="00A33886">
        <w:rPr>
          <w:szCs w:val="22"/>
        </w:rPr>
        <w:t>w art. 10 - ustawy Prawo Budowlane</w:t>
      </w:r>
      <w:r>
        <w:rPr>
          <w:szCs w:val="22"/>
        </w:rPr>
        <w:t>,</w:t>
      </w:r>
    </w:p>
    <w:p w14:paraId="3B4FCA50" w14:textId="09671718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nadawać się do </w:t>
      </w:r>
      <w:r w:rsidRPr="00D26574">
        <w:rPr>
          <w:szCs w:val="22"/>
        </w:rPr>
        <w:t xml:space="preserve">stosowania przy wykonywaniu robót budowlanych - zgodnie </w:t>
      </w:r>
      <w:r w:rsidRPr="00D26574">
        <w:rPr>
          <w:szCs w:val="22"/>
        </w:rPr>
        <w:br/>
        <w:t>z obowiązującymi przepisami,</w:t>
      </w:r>
    </w:p>
    <w:p w14:paraId="7F112531" w14:textId="44C8638F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>Na każde żądanie Zamawiającego (inspektora nadzoru</w:t>
      </w:r>
      <w:r w:rsidRPr="00D26574">
        <w:rPr>
          <w:i/>
        </w:rPr>
        <w:t>)</w:t>
      </w:r>
      <w:r w:rsidRPr="00D26574">
        <w:t xml:space="preserve"> Wykonawca obowiązany jest okazać w stosunku do wskazanych materiałów i urządzeń dowody dopuszczenia do stosowania </w:t>
      </w:r>
      <w:r w:rsidR="00325BEE">
        <w:br/>
      </w:r>
      <w:r w:rsidRPr="00D26574">
        <w:t>w budownictwie wyrobów budowlanych oraz urządzeń technicznych.</w:t>
      </w:r>
    </w:p>
    <w:p w14:paraId="4FCCC99A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Wykonawca zapewni potrzebne oprzyrządowanie, potencjał ludzki oraz</w:t>
      </w:r>
      <w:r>
        <w:t xml:space="preserve">, na każde </w:t>
      </w:r>
      <w:r w:rsidRPr="002A4833">
        <w:t>żądani</w:t>
      </w:r>
      <w:r>
        <w:t>e</w:t>
      </w:r>
      <w:r w:rsidRPr="002A4833">
        <w:t xml:space="preserve"> Zamawiającego</w:t>
      </w:r>
      <w:r>
        <w:t>,</w:t>
      </w:r>
      <w:r w:rsidRPr="002A4833">
        <w:t xml:space="preserve"> materiały wymagane do zbadania jakości robót wykonanych z materiałów Wykonawcy na terenie budowy.</w:t>
      </w:r>
    </w:p>
    <w:p w14:paraId="7E5EFC12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Badania, o których mowa w ust.</w:t>
      </w:r>
      <w:r>
        <w:t xml:space="preserve"> 4,</w:t>
      </w:r>
      <w:r w:rsidRPr="002A4833">
        <w:t xml:space="preserve"> będą realizowane przez Wykonawcę na własny koszt.</w:t>
      </w:r>
    </w:p>
    <w:p w14:paraId="1CF94AA8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Zamawiający zażąda badań dodatkowych, które nie były przewidziane niniejszą UMOWĄ, to Wykonawca obowiązany jest przeprowadzić te badania.</w:t>
      </w:r>
    </w:p>
    <w:p w14:paraId="22B1DC49" w14:textId="52EDB85A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w rezultacie przeprowadzenia badań</w:t>
      </w:r>
      <w:r>
        <w:t>, o których mowa w ust. 6,</w:t>
      </w:r>
      <w:r w:rsidRPr="002A4833">
        <w:t xml:space="preserve"> okaże się, </w:t>
      </w:r>
      <w:r>
        <w:br/>
      </w:r>
      <w:r w:rsidRPr="002A4833">
        <w:t xml:space="preserve">że zastosowane materiały, bądź wykonanie robót jest niezgodne z UMOWĄ, to koszty badań </w:t>
      </w:r>
      <w:r w:rsidRPr="00D26574">
        <w:t>dodatkowych obciążają Wykonawcę, zaś gdy wyniki badań wykażą, że materiały lub wykonanie robót są zgodne z UMOWĄ, to koszty tych badań obciążają Zamawiającego.</w:t>
      </w:r>
    </w:p>
    <w:p w14:paraId="1C5C9A6A" w14:textId="13AA467B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 w:rsidRPr="00D26574">
        <w:t xml:space="preserve">Na zmianę materiałów, urządzeń użytych do wykonania przedmiotu UMOWY w stosunku </w:t>
      </w:r>
      <w:r w:rsidRPr="00D26574">
        <w:br/>
        <w:t xml:space="preserve">do dokumentacji projektowej,  specyfikacji technicznej wykonania i odbioru robót budowlanych, wymagań zamawiającego odnoszących się do materiałów, o których mowa w </w:t>
      </w:r>
      <w:r w:rsidRPr="00D26574">
        <w:rPr>
          <w:rFonts w:cs="Arial"/>
        </w:rPr>
        <w:t>§</w:t>
      </w:r>
      <w:r w:rsidRPr="00D26574">
        <w:t xml:space="preserve"> 1 ust. 1 jest wymagana zgoda autora dokumentacji projektowej. Postanowienie § 14 ust. 1 stosuje się odpowiednio.</w:t>
      </w:r>
    </w:p>
    <w:p w14:paraId="21735B31" w14:textId="3A0D327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0F17E0">
        <w:rPr>
          <w:sz w:val="22"/>
          <w:szCs w:val="22"/>
        </w:rPr>
        <w:t>§</w:t>
      </w:r>
      <w:bookmarkEnd w:id="4"/>
      <w:r w:rsidRPr="000F17E0">
        <w:rPr>
          <w:sz w:val="22"/>
          <w:szCs w:val="22"/>
        </w:rPr>
        <w:t xml:space="preserve"> 1</w:t>
      </w:r>
      <w:r w:rsidR="00FB146F" w:rsidRPr="000F17E0">
        <w:rPr>
          <w:sz w:val="22"/>
          <w:szCs w:val="22"/>
        </w:rPr>
        <w:t>0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 robót</w:t>
      </w:r>
    </w:p>
    <w:p w14:paraId="617E2CEF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4DA72D7F" w:rsidR="002476CF" w:rsidRDefault="00E9656A" w:rsidP="00E9656A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 xml:space="preserve">Wykonawca (Kierownik </w:t>
      </w:r>
      <w:r w:rsidR="00EA24B8">
        <w:t>robót</w:t>
      </w:r>
      <w:r w:rsidRPr="00547C60">
        <w:t xml:space="preserve">) będzie zgłaszał Zamawiającemu zakończenie robót wpisem </w:t>
      </w:r>
      <w:r w:rsidR="004B4BAE">
        <w:br/>
      </w:r>
      <w:r w:rsidRPr="00547C60">
        <w:t>w dzienniku budowy, a zgłoszenie gotowości do odbioru pisemnie wraz z wymaganymi dokumentami. Brak ustosunkowania się przez inspektora nadzoru w terminie 7 dni od daty przyjęcia zgłoszenia gotowości do odbioru oznaczać będzie jej osiągnięcie w dacie wpływu</w:t>
      </w:r>
      <w:r>
        <w:t>.</w:t>
      </w:r>
    </w:p>
    <w:p w14:paraId="3BB39865" w14:textId="77777777" w:rsidR="00532E1F" w:rsidRPr="00547C60" w:rsidRDefault="00532E1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Zgłoszenie zakończenia robót nie jest zgłoszeniem gotowości do odbioru.</w:t>
      </w:r>
    </w:p>
    <w:p w14:paraId="73EA3979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W dniu zgłoszenia gotowości do odbioru Wykonawca dostarczy Zamawiającemu (inspektorowi nadzoru) wszelkie dokumenty pozwalające na ocenę prawidłowego wykonania przedmiotu odbioru, a w szczególności:</w:t>
      </w:r>
    </w:p>
    <w:p w14:paraId="4B3467B0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347AB496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626EBCAD" w14:textId="77777777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>Protokoły technicznych odbiorów międzyoperacyjnych,</w:t>
      </w:r>
    </w:p>
    <w:p w14:paraId="09390646" w14:textId="77777777" w:rsid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79CC3456" w14:textId="2179C897" w:rsidR="00981901" w:rsidRPr="002F020C" w:rsidRDefault="00981901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2F020C">
        <w:rPr>
          <w:szCs w:val="22"/>
        </w:rPr>
        <w:t>Dokument potwierdzający przywrócenie do eksploatacji zajmowanego odcinka pasa drogowego,</w:t>
      </w:r>
    </w:p>
    <w:p w14:paraId="6BB26905" w14:textId="321F1DF5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Oświadczenie kierownika </w:t>
      </w:r>
      <w:r w:rsidR="0047090F">
        <w:rPr>
          <w:szCs w:val="22"/>
        </w:rPr>
        <w:t>robót</w:t>
      </w:r>
      <w:r w:rsidRPr="00A33886">
        <w:rPr>
          <w:szCs w:val="22"/>
        </w:rPr>
        <w:t>:</w:t>
      </w:r>
    </w:p>
    <w:p w14:paraId="3673CA7F" w14:textId="7C3D190F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 xml:space="preserve">obiektu budowlanego z projektem budowlanym i warunkami </w:t>
      </w:r>
      <w:r w:rsidR="00981901">
        <w:rPr>
          <w:rFonts w:cs="Arial"/>
          <w:szCs w:val="22"/>
        </w:rPr>
        <w:t>zgłoszenia</w:t>
      </w:r>
      <w:r w:rsidRPr="00A33886">
        <w:rPr>
          <w:rFonts w:cs="Arial"/>
          <w:szCs w:val="22"/>
        </w:rPr>
        <w:t xml:space="preserve"> oraz</w:t>
      </w:r>
      <w:r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132C3059" w14:textId="10C785C1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lastRenderedPageBreak/>
        <w:t>o doprowadzeniu do należytego stanu i porządku terenu budowy, a także - w razie korzystania - ulicy, sąsiedniej nieruchomości, budynku lub lokalu</w:t>
      </w:r>
      <w:r w:rsidR="00981901">
        <w:rPr>
          <w:rFonts w:cs="Arial"/>
          <w:szCs w:val="22"/>
        </w:rPr>
        <w:t>,</w:t>
      </w:r>
    </w:p>
    <w:p w14:paraId="21478161" w14:textId="5C7819BB" w:rsidR="00E9656A" w:rsidRPr="00981901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98190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81901" w:rsidRPr="00981901">
        <w:rPr>
          <w:szCs w:val="22"/>
        </w:rPr>
        <w:br/>
      </w:r>
      <w:r w:rsidRPr="00981901">
        <w:rPr>
          <w:szCs w:val="22"/>
        </w:rPr>
        <w:t>i elektronicznej (PDF)</w:t>
      </w:r>
      <w:r w:rsidR="00981901">
        <w:rPr>
          <w:szCs w:val="22"/>
        </w:rPr>
        <w:t>,</w:t>
      </w:r>
    </w:p>
    <w:p w14:paraId="3A74F920" w14:textId="77777777" w:rsidR="00E9656A" w:rsidRPr="0047090F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2730E7">
        <w:rPr>
          <w:szCs w:val="22"/>
        </w:rPr>
        <w:t xml:space="preserve">Inwentaryzację geodezyjną powykonawczą </w:t>
      </w:r>
      <w:r w:rsidRPr="002730E7">
        <w:rPr>
          <w:b/>
          <w:szCs w:val="22"/>
        </w:rPr>
        <w:t>uwierzytelnioną przez Ośrodek Dokumentacji Geodezyjnej i Kartograficznej przy Miejskiej Pracowni Geodezyjnej</w:t>
      </w:r>
      <w:r w:rsidRPr="002730E7">
        <w:rPr>
          <w:szCs w:val="22"/>
        </w:rPr>
        <w:t xml:space="preserve">  - </w:t>
      </w:r>
      <w:r w:rsidRPr="00DE1965">
        <w:rPr>
          <w:szCs w:val="22"/>
        </w:rPr>
        <w:t>- w 6 egzemplarzach w wersji papierowej i elektronicznej DWG lub DXF na osobnym nośniku lub potwierdzenie z MPG przyjęcia zgłoszenia przez geodetę prac geodezyjnych (nie zwalnia to Wykonawcy z obowiązku dostarczenia inwentaryzacji geodezyjnej powykonawczej niezwłocznie po uwierzytelnieniu w wersji papierowej w 6 egz.).</w:t>
      </w:r>
    </w:p>
    <w:p w14:paraId="491A14F1" w14:textId="76DC2BE1" w:rsidR="00091BEF" w:rsidRPr="00091BEF" w:rsidRDefault="00091BEF" w:rsidP="00091BE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Brak </w:t>
      </w:r>
      <w:r w:rsidRPr="00091BEF">
        <w:t>któregokolwiek z</w:t>
      </w:r>
      <w:r>
        <w:t xml:space="preserve"> dokumentów wymienionych w ust.4 pkt 1,</w:t>
      </w:r>
      <w:r w:rsidR="0047090F">
        <w:t xml:space="preserve"> 2, 3,</w:t>
      </w:r>
      <w:r>
        <w:t xml:space="preserve"> 5, 6, 7, 8, stanowi wadę istotną i uniemożliwi rozpoczęcie odbioru.</w:t>
      </w:r>
    </w:p>
    <w:p w14:paraId="1C5B68D2" w14:textId="26092D42" w:rsidR="002476CF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Zamawiający rozpocznie odbiór przedmiotu </w:t>
      </w:r>
      <w:r w:rsidR="0055560C" w:rsidRPr="00C45613">
        <w:rPr>
          <w:color w:val="000000" w:themeColor="text1"/>
        </w:rPr>
        <w:t>UMOWY</w:t>
      </w:r>
      <w:r w:rsidRPr="00C45613">
        <w:rPr>
          <w:color w:val="000000" w:themeColor="text1"/>
        </w:rPr>
        <w:t xml:space="preserve"> w ciągu </w:t>
      </w:r>
      <w:r w:rsidR="00315DEA" w:rsidRPr="00C45613">
        <w:rPr>
          <w:color w:val="000000" w:themeColor="text1"/>
        </w:rPr>
        <w:t>7</w:t>
      </w:r>
      <w:r w:rsidRPr="00C45613">
        <w:rPr>
          <w:color w:val="000000" w:themeColor="text1"/>
        </w:rPr>
        <w:t xml:space="preserve"> dni od daty zawiadomienia go o gotowości do odbioru, </w:t>
      </w:r>
      <w:r w:rsidR="00D22107" w:rsidRPr="00C45613">
        <w:rPr>
          <w:color w:val="000000" w:themeColor="text1"/>
        </w:rPr>
        <w:t xml:space="preserve">wyznaczając uprzednio termin i </w:t>
      </w:r>
      <w:r w:rsidRPr="00C45613">
        <w:rPr>
          <w:color w:val="000000" w:themeColor="text1"/>
        </w:rPr>
        <w:t xml:space="preserve">zawiadamiając o </w:t>
      </w:r>
      <w:r w:rsidR="00D22107" w:rsidRPr="00C45613">
        <w:rPr>
          <w:color w:val="000000" w:themeColor="text1"/>
        </w:rPr>
        <w:t>nim</w:t>
      </w:r>
      <w:r w:rsidRPr="00C45613">
        <w:rPr>
          <w:color w:val="000000" w:themeColor="text1"/>
        </w:rPr>
        <w:t xml:space="preserve"> Wykonawcę.</w:t>
      </w:r>
    </w:p>
    <w:p w14:paraId="4EB9EB4C" w14:textId="77777777" w:rsidR="008E67FB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>Jeżeli w toku czynności odbioru zostaną stwierdzone wady, to Zamawiającemu przysługują następujące uprawnienia:</w:t>
      </w:r>
    </w:p>
    <w:p w14:paraId="5C857129" w14:textId="77777777" w:rsidR="008E67FB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nadają się do usunięcia</w:t>
      </w:r>
      <w:r w:rsidR="00FA7495" w:rsidRPr="00C45613">
        <w:rPr>
          <w:color w:val="000000" w:themeColor="text1"/>
          <w:szCs w:val="22"/>
        </w:rPr>
        <w:t xml:space="preserve"> i mają charakter wady istotnej, </w:t>
      </w:r>
      <w:r w:rsidR="004621DB" w:rsidRPr="00C45613">
        <w:rPr>
          <w:color w:val="000000" w:themeColor="text1"/>
          <w:szCs w:val="22"/>
        </w:rPr>
        <w:t xml:space="preserve">w tym </w:t>
      </w:r>
      <w:r w:rsidR="00637379" w:rsidRPr="00C45613">
        <w:rPr>
          <w:color w:val="000000" w:themeColor="text1"/>
          <w:szCs w:val="22"/>
        </w:rPr>
        <w:t xml:space="preserve">wady, </w:t>
      </w:r>
      <w:r w:rsidR="00FA7495" w:rsidRPr="00C45613">
        <w:rPr>
          <w:color w:val="000000" w:themeColor="text1"/>
          <w:szCs w:val="22"/>
        </w:rPr>
        <w:t>o której mowa w u</w:t>
      </w:r>
      <w:r w:rsidR="002F550C" w:rsidRPr="00C45613">
        <w:rPr>
          <w:color w:val="000000" w:themeColor="text1"/>
          <w:szCs w:val="22"/>
        </w:rPr>
        <w:t xml:space="preserve">st. </w:t>
      </w:r>
      <w:r w:rsidR="00547C60" w:rsidRPr="00C45613">
        <w:rPr>
          <w:color w:val="000000" w:themeColor="text1"/>
          <w:szCs w:val="22"/>
        </w:rPr>
        <w:t>5</w:t>
      </w:r>
      <w:r w:rsidR="00637379" w:rsidRPr="00C45613">
        <w:rPr>
          <w:color w:val="000000" w:themeColor="text1"/>
          <w:szCs w:val="22"/>
        </w:rPr>
        <w:t xml:space="preserve"> powyżej</w:t>
      </w:r>
      <w:r w:rsidR="002F550C" w:rsidRPr="00C45613">
        <w:rPr>
          <w:color w:val="000000" w:themeColor="text1"/>
          <w:szCs w:val="22"/>
        </w:rPr>
        <w:t xml:space="preserve">, </w:t>
      </w:r>
      <w:r w:rsidRPr="00C45613">
        <w:rPr>
          <w:color w:val="000000" w:themeColor="text1"/>
          <w:szCs w:val="22"/>
        </w:rPr>
        <w:t xml:space="preserve">może </w:t>
      </w:r>
      <w:r w:rsidR="00031C43" w:rsidRPr="00C45613">
        <w:rPr>
          <w:color w:val="000000" w:themeColor="text1"/>
          <w:szCs w:val="22"/>
        </w:rPr>
        <w:t xml:space="preserve">wyznaczyć </w:t>
      </w:r>
      <w:r w:rsidR="002F550C" w:rsidRPr="00C45613">
        <w:rPr>
          <w:color w:val="000000" w:themeColor="text1"/>
          <w:szCs w:val="22"/>
        </w:rPr>
        <w:t xml:space="preserve">dodatkowy </w:t>
      </w:r>
      <w:r w:rsidR="00031C43" w:rsidRPr="00C45613">
        <w:rPr>
          <w:color w:val="000000" w:themeColor="text1"/>
          <w:szCs w:val="22"/>
        </w:rPr>
        <w:t xml:space="preserve">termin na ich usunięcie </w:t>
      </w:r>
      <w:r w:rsidR="00D210A6" w:rsidRPr="00C45613">
        <w:rPr>
          <w:color w:val="000000" w:themeColor="text1"/>
          <w:szCs w:val="22"/>
        </w:rPr>
        <w:t xml:space="preserve">lub </w:t>
      </w:r>
      <w:r w:rsidRPr="00C45613">
        <w:rPr>
          <w:color w:val="000000" w:themeColor="text1"/>
          <w:szCs w:val="22"/>
        </w:rPr>
        <w:t xml:space="preserve">odmówić odbioru </w:t>
      </w:r>
      <w:r w:rsidR="002F550C" w:rsidRPr="00C45613">
        <w:rPr>
          <w:color w:val="000000" w:themeColor="text1"/>
          <w:szCs w:val="22"/>
        </w:rPr>
        <w:t>robót</w:t>
      </w:r>
      <w:r w:rsidRPr="00C45613">
        <w:rPr>
          <w:color w:val="000000" w:themeColor="text1"/>
          <w:szCs w:val="22"/>
        </w:rPr>
        <w:t>,</w:t>
      </w:r>
    </w:p>
    <w:p w14:paraId="2AD3F615" w14:textId="23966AA1" w:rsidR="002476CF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nie nadają się do usunięcia to:</w:t>
      </w:r>
    </w:p>
    <w:p w14:paraId="209456A7" w14:textId="6E47E0D0" w:rsidR="002476CF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5613">
        <w:rPr>
          <w:color w:val="000000" w:themeColor="text1"/>
          <w:szCs w:val="22"/>
        </w:rPr>
        <w:t xml:space="preserve">jeżeli nie uniemożliwiają one użytkowania przedmiotu odbioru zgodnie </w:t>
      </w:r>
      <w:r w:rsidR="0017538F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z </w:t>
      </w:r>
      <w:r w:rsidRPr="00A33886">
        <w:rPr>
          <w:szCs w:val="22"/>
        </w:rPr>
        <w:t>przeznaczeniem, Zamawiający może obniżyć odpowiednio wynagrodzenie,</w:t>
      </w:r>
    </w:p>
    <w:p w14:paraId="75CD0208" w14:textId="56886DCB" w:rsidR="002476CF" w:rsidRPr="00A33886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17538F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38F78A4B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FE2DDA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4AE8E3A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17538F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6373695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17538F">
        <w:rPr>
          <w:szCs w:val="22"/>
        </w:rPr>
        <w:br/>
      </w:r>
      <w:r w:rsidRPr="00A33886">
        <w:rPr>
          <w:szCs w:val="22"/>
        </w:rPr>
        <w:t>co do obniżenia wynagrodzenia Wykonawcy za wady, które Zamawiający uznał jako nienadające się do usunięcia lub co do powtórnego wykonania robót,</w:t>
      </w:r>
    </w:p>
    <w:p w14:paraId="7C553F57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w </w:t>
      </w:r>
      <w:r w:rsidR="00195CF2" w:rsidRPr="00195CF2">
        <w:t>§</w:t>
      </w:r>
      <w:r w:rsidR="00195CF2">
        <w:t>2 UMOWY</w:t>
      </w:r>
      <w:r>
        <w:t>.</w:t>
      </w:r>
    </w:p>
    <w:p w14:paraId="2D0B4EF8" w14:textId="5D9E2F36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Wykonawca zobowiązany jest do zawiadomienia Zamawiającego </w:t>
      </w:r>
      <w:r w:rsidRPr="00F2328D">
        <w:t>(inspektora nadzoru)</w:t>
      </w:r>
      <w:r>
        <w:t xml:space="preserve"> </w:t>
      </w:r>
      <w:r w:rsidR="0017538F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FB146F" w:rsidRPr="007F5C8D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Zabezpieczenie należytego wykonania </w:t>
      </w:r>
      <w:r w:rsidR="0055560C" w:rsidRPr="007F5C8D">
        <w:rPr>
          <w:sz w:val="22"/>
          <w:szCs w:val="22"/>
        </w:rPr>
        <w:t>UMOWY</w:t>
      </w:r>
    </w:p>
    <w:p w14:paraId="628AD235" w14:textId="5585F382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Wykonawca wnosi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 wysokości </w:t>
      </w:r>
      <w:r w:rsidR="0017538F" w:rsidRPr="0017538F">
        <w:rPr>
          <w:b/>
          <w:bCs/>
          <w:color w:val="000000" w:themeColor="text1"/>
        </w:rPr>
        <w:t>10</w:t>
      </w:r>
      <w:r w:rsidRPr="0017538F">
        <w:rPr>
          <w:b/>
          <w:bCs/>
          <w:color w:val="000000" w:themeColor="text1"/>
        </w:rPr>
        <w:t xml:space="preserve"> %</w:t>
      </w:r>
      <w:r w:rsidRPr="002876C8">
        <w:rPr>
          <w:color w:val="000000" w:themeColor="text1"/>
        </w:rPr>
        <w:t xml:space="preserve"> wynagrodzenia brutto określonego w § 3 ust. 2 tj.:....... zł (słownie:............ zł)</w:t>
      </w:r>
      <w:r w:rsidR="00AA39FD" w:rsidRPr="002876C8">
        <w:rPr>
          <w:color w:val="000000" w:themeColor="text1"/>
        </w:rPr>
        <w:t xml:space="preserve"> w formie pieniężnej/ gwarancji bankowej/ gwarancji ubezpieczeniowej</w:t>
      </w:r>
      <w:r w:rsidRPr="002876C8">
        <w:rPr>
          <w:color w:val="000000" w:themeColor="text1"/>
        </w:rPr>
        <w:t>.</w:t>
      </w:r>
    </w:p>
    <w:p w14:paraId="02AF364A" w14:textId="77777777" w:rsidR="00E52BCE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color w:val="000000" w:themeColor="text1"/>
        </w:rPr>
        <w:t xml:space="preserve">Strony postanawiają, że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służy pokryciu </w:t>
      </w:r>
      <w:r w:rsidRPr="002876C8">
        <w:rPr>
          <w:rFonts w:cs="Arial"/>
          <w:color w:val="000000" w:themeColor="text1"/>
          <w:szCs w:val="22"/>
        </w:rPr>
        <w:t xml:space="preserve">roszczeń z tytułu niewykonania lub nienależytego wykonania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>.</w:t>
      </w:r>
    </w:p>
    <w:p w14:paraId="16C2721A" w14:textId="675A461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 </w:t>
      </w:r>
      <w:r w:rsidR="00E52BCE" w:rsidRPr="002876C8">
        <w:rPr>
          <w:color w:val="000000" w:themeColor="text1"/>
        </w:rPr>
        <w:t xml:space="preserve">Zabezpieczenie należytego wykonania </w:t>
      </w:r>
      <w:r w:rsidR="0055560C" w:rsidRPr="002876C8">
        <w:rPr>
          <w:color w:val="000000" w:themeColor="text1"/>
        </w:rPr>
        <w:t>UMOWY</w:t>
      </w:r>
      <w:r w:rsidR="00E52BCE" w:rsidRPr="002876C8">
        <w:rPr>
          <w:color w:val="000000" w:themeColor="text1"/>
        </w:rPr>
        <w:t xml:space="preserve"> będzie realizowane niezależnie od zapłaty kar umownych, o  których mowa w </w:t>
      </w:r>
      <w:r w:rsidR="00E52BCE" w:rsidRPr="002876C8">
        <w:rPr>
          <w:rFonts w:cs="Arial"/>
          <w:color w:val="000000" w:themeColor="text1"/>
        </w:rPr>
        <w:t>§</w:t>
      </w:r>
      <w:r w:rsidR="00E52BCE" w:rsidRPr="002876C8">
        <w:rPr>
          <w:color w:val="000000" w:themeColor="text1"/>
        </w:rPr>
        <w:t xml:space="preserve"> 12 ust. 2 pkt 1.</w:t>
      </w:r>
    </w:p>
    <w:p w14:paraId="3CA01249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Zamawiający zwróci zabezpieczenie w terminie 30 dni od dnia wykonania przedmiotu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i uznania go przez Zama</w:t>
      </w:r>
      <w:r w:rsidR="004E2BF9" w:rsidRPr="002876C8">
        <w:rPr>
          <w:rFonts w:cs="Arial"/>
          <w:color w:val="000000" w:themeColor="text1"/>
          <w:szCs w:val="22"/>
        </w:rPr>
        <w:t>wiającego za należycie wykonany, z zastrzeżeniem, o którym mowa w ust. 5.</w:t>
      </w:r>
    </w:p>
    <w:p w14:paraId="63EA45E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2876C8">
        <w:rPr>
          <w:color w:val="000000" w:themeColor="text1"/>
          <w:szCs w:val="22"/>
        </w:rPr>
        <w:t>(słownie: … zł)</w:t>
      </w:r>
      <w:r w:rsidR="00FE1407" w:rsidRPr="002876C8">
        <w:rPr>
          <w:color w:val="000000" w:themeColor="text1"/>
          <w:szCs w:val="22"/>
        </w:rPr>
        <w:t xml:space="preserve"> </w:t>
      </w:r>
      <w:r w:rsidRPr="002876C8">
        <w:rPr>
          <w:rFonts w:cs="Arial"/>
          <w:color w:val="000000" w:themeColor="text1"/>
          <w:szCs w:val="22"/>
        </w:rPr>
        <w:t>i zostanie zwrócona nie później niż w 15. dniu po upływie okresu rękojmi za wady.</w:t>
      </w:r>
    </w:p>
    <w:p w14:paraId="2D88580E" w14:textId="2746EF62" w:rsidR="00171B5D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W trakcie realizacji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2876C8">
        <w:rPr>
          <w:rFonts w:cs="Arial"/>
          <w:color w:val="000000" w:themeColor="text1"/>
          <w:szCs w:val="22"/>
        </w:rPr>
        <w:t>U</w:t>
      </w:r>
      <w:r w:rsidRPr="002876C8">
        <w:rPr>
          <w:rFonts w:cs="Arial"/>
          <w:color w:val="000000" w:themeColor="text1"/>
          <w:szCs w:val="22"/>
        </w:rPr>
        <w:t xml:space="preserve">stawy z </w:t>
      </w:r>
      <w:r w:rsidR="00B64263" w:rsidRPr="002876C8">
        <w:rPr>
          <w:rFonts w:cs="Arial"/>
          <w:color w:val="000000" w:themeColor="text1"/>
          <w:szCs w:val="22"/>
        </w:rPr>
        <w:t xml:space="preserve">dnia </w:t>
      </w:r>
      <w:r w:rsidRPr="002876C8">
        <w:rPr>
          <w:rFonts w:cs="Arial"/>
          <w:color w:val="000000" w:themeColor="text1"/>
          <w:szCs w:val="22"/>
        </w:rPr>
        <w:t>9</w:t>
      </w:r>
      <w:r w:rsidR="00B64263" w:rsidRPr="002876C8">
        <w:rPr>
          <w:rFonts w:cs="Arial"/>
          <w:color w:val="000000" w:themeColor="text1"/>
          <w:szCs w:val="22"/>
        </w:rPr>
        <w:t xml:space="preserve"> listopada </w:t>
      </w:r>
      <w:r w:rsidRPr="002876C8">
        <w:rPr>
          <w:rFonts w:cs="Arial"/>
          <w:color w:val="000000" w:themeColor="text1"/>
          <w:szCs w:val="22"/>
        </w:rPr>
        <w:t>2000 o utworzeniu Polskiej Agencji Rozwoju</w:t>
      </w:r>
      <w:r w:rsidR="005C15FB" w:rsidRPr="002876C8">
        <w:rPr>
          <w:rFonts w:cs="Arial"/>
          <w:color w:val="000000" w:themeColor="text1"/>
          <w:szCs w:val="22"/>
        </w:rPr>
        <w:t xml:space="preserve"> Przedsiębiorczości</w:t>
      </w:r>
      <w:r w:rsidR="00BF7F11">
        <w:rPr>
          <w:rFonts w:cs="Arial"/>
          <w:color w:val="000000" w:themeColor="text1"/>
          <w:szCs w:val="22"/>
        </w:rPr>
        <w:t>.</w:t>
      </w:r>
    </w:p>
    <w:p w14:paraId="62A6E03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Jeżeli Wykonawca nie wykonał swoich zobowiązań z tytułu rękojmi, to wady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powstałe w tym okresie usunie Zamawiający lub użytkownik w zastępstwie i na koszt Wykonawcy, wykorzystując na ten cel kwotę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. </w:t>
      </w:r>
    </w:p>
    <w:p w14:paraId="54D1D397" w14:textId="1CE4A87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bookmarkStart w:id="5" w:name="_Hlk137804056"/>
      <w:r w:rsidRPr="002876C8">
        <w:rPr>
          <w:color w:val="000000" w:themeColor="text1"/>
        </w:rPr>
        <w:t xml:space="preserve">Jeżeli z jakichkolwiek przyczyn przedmiot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nie zostanie wykonany w terminie oznaczonym w § 2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, a zabezpieczenie zostało wniesione w formie gwarancji lub poręczenia, to wartość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wynikająca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>z dokumentu gwarancyjnego/poręczenia</w:t>
      </w:r>
      <w:r w:rsidR="00750068" w:rsidRPr="002876C8">
        <w:rPr>
          <w:color w:val="000000" w:themeColor="text1"/>
        </w:rPr>
        <w:t xml:space="preserve"> </w:t>
      </w:r>
      <w:r w:rsidRPr="002876C8">
        <w:rPr>
          <w:color w:val="000000" w:themeColor="text1"/>
        </w:rPr>
        <w:t>zostanie zatrzymana jako kaucja (suma</w:t>
      </w:r>
      <w:r w:rsidRPr="002876C8">
        <w:rPr>
          <w:i/>
          <w:color w:val="000000" w:themeColor="text1"/>
        </w:rPr>
        <w:t>)</w:t>
      </w:r>
      <w:r w:rsidRPr="002876C8">
        <w:rPr>
          <w:color w:val="000000" w:themeColor="text1"/>
        </w:rPr>
        <w:t xml:space="preserve"> pieniężna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 xml:space="preserve">w gotówce na rzecz Zamawiającego, jako stanowiąca gwarancję zgodnego z </w:t>
      </w:r>
      <w:r w:rsidR="00DA64DC" w:rsidRPr="002876C8">
        <w:rPr>
          <w:color w:val="000000" w:themeColor="text1"/>
        </w:rPr>
        <w:t>UMOWĄ</w:t>
      </w:r>
      <w:r w:rsidRPr="002876C8">
        <w:rPr>
          <w:color w:val="000000" w:themeColor="text1"/>
        </w:rPr>
        <w:t xml:space="preserve"> wykonania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– chyba, że Wykonawca bezzwłocznie przedłoży stosowny aneks do dokumentu gwarancji /poręczenia przedłużający termin jej obowiązywania. </w:t>
      </w:r>
    </w:p>
    <w:bookmarkEnd w:id="5"/>
    <w:p w14:paraId="10AF2D3D" w14:textId="0FE3D7C3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FC3BEF">
        <w:rPr>
          <w:color w:val="000000" w:themeColor="text1"/>
        </w:rPr>
        <w:t xml:space="preserve">Kaucja pieniężna, o której mowa w ust. </w:t>
      </w:r>
      <w:r w:rsidR="00242DB2" w:rsidRPr="00FC3BEF">
        <w:rPr>
          <w:color w:val="000000" w:themeColor="text1"/>
        </w:rPr>
        <w:t>9</w:t>
      </w:r>
      <w:r w:rsidRPr="00FC3BEF">
        <w:rPr>
          <w:color w:val="000000" w:themeColor="text1"/>
        </w:rPr>
        <w:t xml:space="preserve"> zostanie utworzona przez potrącenie z faktury</w:t>
      </w:r>
      <w:r w:rsidR="009E6232" w:rsidRPr="00FC3BEF">
        <w:rPr>
          <w:color w:val="000000" w:themeColor="text1"/>
        </w:rPr>
        <w:t xml:space="preserve"> lub</w:t>
      </w:r>
      <w:r w:rsidR="009E6232" w:rsidRPr="002876C8">
        <w:rPr>
          <w:color w:val="000000" w:themeColor="text1"/>
        </w:rPr>
        <w:t xml:space="preserve"> faktur</w:t>
      </w:r>
      <w:r w:rsidRPr="002876C8">
        <w:rPr>
          <w:color w:val="000000" w:themeColor="text1"/>
        </w:rPr>
        <w:t xml:space="preserve"> kwot</w:t>
      </w:r>
      <w:r w:rsidR="009E6232" w:rsidRPr="002876C8">
        <w:rPr>
          <w:color w:val="000000" w:themeColor="text1"/>
        </w:rPr>
        <w:t>y</w:t>
      </w:r>
      <w:r w:rsidRPr="002876C8">
        <w:rPr>
          <w:color w:val="000000" w:themeColor="text1"/>
        </w:rPr>
        <w:t>, o której mowa w ust. 1, zaś jej zwrot nastąpi</w:t>
      </w:r>
      <w:r w:rsidR="00151C72" w:rsidRPr="002876C8">
        <w:rPr>
          <w:color w:val="000000" w:themeColor="text1"/>
        </w:rPr>
        <w:t xml:space="preserve"> w sposób następujący</w:t>
      </w:r>
      <w:r w:rsidRPr="002876C8">
        <w:rPr>
          <w:color w:val="000000" w:themeColor="text1"/>
        </w:rPr>
        <w:t>:</w:t>
      </w:r>
    </w:p>
    <w:p w14:paraId="42118094" w14:textId="77777777" w:rsidR="008E67FB" w:rsidRPr="002876C8" w:rsidRDefault="002D7F8B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70 % (........zł, słownie: … zł)</w:t>
      </w:r>
      <w:r w:rsidR="002476CF" w:rsidRPr="002876C8">
        <w:rPr>
          <w:color w:val="000000" w:themeColor="text1"/>
          <w:sz w:val="22"/>
          <w:szCs w:val="22"/>
        </w:rPr>
        <w:t xml:space="preserve"> – w terminie 30 dni 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od dnia wykonania przedmiotu </w:t>
      </w:r>
      <w:r w:rsidR="0055560C" w:rsidRPr="002876C8">
        <w:rPr>
          <w:rFonts w:cs="Arial"/>
          <w:color w:val="000000" w:themeColor="text1"/>
          <w:sz w:val="22"/>
          <w:szCs w:val="22"/>
        </w:rPr>
        <w:t>UMOWY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 i uznania przez Zamawiającego za należycie wykonane</w:t>
      </w:r>
      <w:r w:rsidR="002476CF" w:rsidRPr="002876C8">
        <w:rPr>
          <w:color w:val="000000" w:themeColor="text1"/>
          <w:sz w:val="22"/>
          <w:szCs w:val="22"/>
        </w:rPr>
        <w:t>,</w:t>
      </w:r>
    </w:p>
    <w:p w14:paraId="2F601ECC" w14:textId="24789C50" w:rsidR="002476CF" w:rsidRPr="002876C8" w:rsidRDefault="002476CF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30 % (........zł</w:t>
      </w:r>
      <w:r w:rsidR="002D7F8B" w:rsidRPr="002876C8">
        <w:rPr>
          <w:color w:val="000000" w:themeColor="text1"/>
          <w:sz w:val="22"/>
          <w:szCs w:val="22"/>
        </w:rPr>
        <w:t>, słownie: … zł</w:t>
      </w:r>
      <w:r w:rsidRPr="002876C8">
        <w:rPr>
          <w:color w:val="000000" w:themeColor="text1"/>
          <w:sz w:val="22"/>
          <w:szCs w:val="22"/>
        </w:rPr>
        <w:t>) – nie później niż w 15 dniu po upływie okresu rękojmi.</w:t>
      </w:r>
    </w:p>
    <w:p w14:paraId="67FC7664" w14:textId="5774F58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0B205B04" w:rsidR="002476CF" w:rsidRPr="00575F5A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color w:val="000000" w:themeColor="text1"/>
          <w:sz w:val="22"/>
          <w:szCs w:val="22"/>
        </w:rPr>
      </w:pPr>
      <w:r w:rsidRPr="00575F5A">
        <w:rPr>
          <w:sz w:val="22"/>
          <w:szCs w:val="22"/>
        </w:rPr>
        <w:t xml:space="preserve">Wykonawca zapłaci Zamawiającemu kary umowne przez potrącenie bezpośrednio </w:t>
      </w:r>
      <w:r w:rsidR="0017538F" w:rsidRPr="00575F5A">
        <w:rPr>
          <w:sz w:val="22"/>
          <w:szCs w:val="22"/>
        </w:rPr>
        <w:br/>
      </w:r>
      <w:r w:rsidRPr="00575F5A">
        <w:rPr>
          <w:sz w:val="22"/>
          <w:szCs w:val="22"/>
        </w:rPr>
        <w:t xml:space="preserve">z </w:t>
      </w:r>
      <w:r w:rsidRPr="00575F5A">
        <w:rPr>
          <w:color w:val="000000" w:themeColor="text1"/>
          <w:sz w:val="22"/>
          <w:szCs w:val="22"/>
        </w:rPr>
        <w:t>wynagrodzenia lub poprzez osobną zapłatę, według wyboru Zamawiającego:</w:t>
      </w:r>
    </w:p>
    <w:p w14:paraId="75D11888" w14:textId="1F0CDB22" w:rsidR="002476CF" w:rsidRPr="00575F5A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575F5A">
        <w:rPr>
          <w:color w:val="000000" w:themeColor="text1"/>
          <w:szCs w:val="22"/>
        </w:rPr>
        <w:t xml:space="preserve">za zwłokę w wykonaniu przedmiotu </w:t>
      </w:r>
      <w:r w:rsidR="0055560C" w:rsidRPr="00575F5A">
        <w:rPr>
          <w:color w:val="000000" w:themeColor="text1"/>
          <w:szCs w:val="22"/>
        </w:rPr>
        <w:t>UMOWY</w:t>
      </w:r>
      <w:r w:rsidRPr="00575F5A">
        <w:rPr>
          <w:color w:val="000000" w:themeColor="text1"/>
          <w:szCs w:val="22"/>
        </w:rPr>
        <w:t xml:space="preserve"> </w:t>
      </w:r>
      <w:r w:rsidR="006211DE" w:rsidRPr="00575F5A">
        <w:rPr>
          <w:color w:val="000000" w:themeColor="text1"/>
          <w:szCs w:val="22"/>
        </w:rPr>
        <w:t xml:space="preserve">- </w:t>
      </w:r>
      <w:r w:rsidRPr="00575F5A">
        <w:rPr>
          <w:color w:val="000000" w:themeColor="text1"/>
          <w:szCs w:val="22"/>
        </w:rPr>
        <w:t xml:space="preserve">w wysokości </w:t>
      </w:r>
      <w:r w:rsidR="0017538F" w:rsidRPr="00575F5A">
        <w:rPr>
          <w:color w:val="000000" w:themeColor="text1"/>
          <w:szCs w:val="22"/>
        </w:rPr>
        <w:t>100,00 zł (słownie: sto zł)</w:t>
      </w:r>
      <w:r w:rsidRPr="00575F5A">
        <w:rPr>
          <w:color w:val="000000" w:themeColor="text1"/>
          <w:szCs w:val="22"/>
        </w:rPr>
        <w:t xml:space="preserve"> za każdy dzień zwłoki,</w:t>
      </w:r>
    </w:p>
    <w:p w14:paraId="71A701A1" w14:textId="070D567C" w:rsidR="00527875" w:rsidRPr="00575F5A" w:rsidRDefault="00527875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575F5A">
        <w:rPr>
          <w:color w:val="000000" w:themeColor="text1"/>
          <w:szCs w:val="22"/>
        </w:rPr>
        <w:t xml:space="preserve">za zwłokę w wykonaniu robót częściowych, w terminach określonych </w:t>
      </w:r>
      <w:r w:rsidR="00AB6D22" w:rsidRPr="00575F5A">
        <w:rPr>
          <w:color w:val="000000" w:themeColor="text1"/>
          <w:szCs w:val="22"/>
        </w:rPr>
        <w:br/>
      </w:r>
      <w:r w:rsidRPr="00575F5A">
        <w:rPr>
          <w:color w:val="000000" w:themeColor="text1"/>
          <w:szCs w:val="22"/>
        </w:rPr>
        <w:t xml:space="preserve">w harmonogramie </w:t>
      </w:r>
      <w:r w:rsidR="006211DE" w:rsidRPr="00575F5A">
        <w:rPr>
          <w:color w:val="000000" w:themeColor="text1"/>
          <w:szCs w:val="22"/>
        </w:rPr>
        <w:t xml:space="preserve">- </w:t>
      </w:r>
      <w:r w:rsidRPr="00575F5A">
        <w:rPr>
          <w:color w:val="000000" w:themeColor="text1"/>
          <w:szCs w:val="22"/>
        </w:rPr>
        <w:t xml:space="preserve">w wysokości </w:t>
      </w:r>
      <w:r w:rsidR="0017538F" w:rsidRPr="00575F5A">
        <w:rPr>
          <w:color w:val="000000" w:themeColor="text1"/>
          <w:szCs w:val="22"/>
        </w:rPr>
        <w:t>100,00 zł (słownie: sto zł)</w:t>
      </w:r>
      <w:r w:rsidRPr="00575F5A">
        <w:rPr>
          <w:color w:val="000000" w:themeColor="text1"/>
          <w:szCs w:val="22"/>
        </w:rPr>
        <w:t xml:space="preserve"> </w:t>
      </w:r>
      <w:r w:rsidR="00AB6D22" w:rsidRPr="00575F5A">
        <w:rPr>
          <w:color w:val="000000" w:themeColor="text1"/>
          <w:szCs w:val="22"/>
        </w:rPr>
        <w:t xml:space="preserve">za roboty częściowe </w:t>
      </w:r>
      <w:r w:rsidR="00D23DC2" w:rsidRPr="00575F5A">
        <w:rPr>
          <w:color w:val="000000" w:themeColor="text1"/>
          <w:szCs w:val="22"/>
        </w:rPr>
        <w:br/>
      </w:r>
      <w:r w:rsidRPr="00575F5A">
        <w:rPr>
          <w:color w:val="000000" w:themeColor="text1"/>
          <w:szCs w:val="22"/>
        </w:rPr>
        <w:t>za każdy dzień zwłoki,</w:t>
      </w:r>
    </w:p>
    <w:p w14:paraId="2EF670CE" w14:textId="076DA047" w:rsidR="002476CF" w:rsidRPr="00575F5A" w:rsidRDefault="003B04FB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575F5A">
        <w:rPr>
          <w:color w:val="000000" w:themeColor="text1"/>
          <w:szCs w:val="22"/>
        </w:rPr>
        <w:t xml:space="preserve">za zwłokę w usunięciu wad stwierdzonych przy odbiorze lub w okresie rękojmi za wady – w wysokości </w:t>
      </w:r>
      <w:r w:rsidR="00AB6D22" w:rsidRPr="00575F5A">
        <w:rPr>
          <w:color w:val="000000" w:themeColor="text1"/>
          <w:szCs w:val="22"/>
        </w:rPr>
        <w:t>100,00 zł (słownie: sto zł)</w:t>
      </w:r>
      <w:r w:rsidRPr="00575F5A">
        <w:rPr>
          <w:color w:val="000000" w:themeColor="text1"/>
          <w:szCs w:val="22"/>
        </w:rPr>
        <w:t xml:space="preserve"> za każdy dzień zwłoki liczonej od dnia następnego po dniu wyznaczonym przez Zamawiającego na usunięcie wad</w:t>
      </w:r>
      <w:r w:rsidR="002476CF" w:rsidRPr="00575F5A">
        <w:rPr>
          <w:color w:val="000000" w:themeColor="text1"/>
          <w:szCs w:val="22"/>
        </w:rPr>
        <w:t>,</w:t>
      </w:r>
    </w:p>
    <w:p w14:paraId="3F52574B" w14:textId="77777777" w:rsidR="002476CF" w:rsidRPr="00575F5A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575F5A">
        <w:rPr>
          <w:color w:val="000000" w:themeColor="text1"/>
          <w:szCs w:val="22"/>
        </w:rPr>
        <w:t xml:space="preserve">za odstąpienie od </w:t>
      </w:r>
      <w:r w:rsidR="0055560C" w:rsidRPr="00575F5A">
        <w:rPr>
          <w:color w:val="000000" w:themeColor="text1"/>
          <w:szCs w:val="22"/>
        </w:rPr>
        <w:t>UMOWY</w:t>
      </w:r>
      <w:r w:rsidRPr="00575F5A">
        <w:rPr>
          <w:color w:val="000000" w:themeColor="text1"/>
          <w:szCs w:val="22"/>
        </w:rPr>
        <w:t xml:space="preserve"> z przyczyn zależnych od Wykonawcy - w wysokości 5% wynag</w:t>
      </w:r>
      <w:r w:rsidR="002D7F8B" w:rsidRPr="00575F5A">
        <w:rPr>
          <w:color w:val="000000" w:themeColor="text1"/>
          <w:szCs w:val="22"/>
        </w:rPr>
        <w:t>rodzenia brutto,</w:t>
      </w:r>
    </w:p>
    <w:p w14:paraId="54EBA486" w14:textId="7A800F00" w:rsidR="006211DE" w:rsidRPr="00C45613" w:rsidRDefault="006211DE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575F5A">
        <w:rPr>
          <w:color w:val="000000" w:themeColor="text1"/>
          <w:szCs w:val="22"/>
        </w:rPr>
        <w:t>gdy Wykonawca powierzy wykonanie części robót podwykonawcy z naruszeniem postanowie</w:t>
      </w:r>
      <w:r w:rsidR="00BE591E" w:rsidRPr="00575F5A">
        <w:rPr>
          <w:color w:val="000000" w:themeColor="text1"/>
          <w:szCs w:val="22"/>
        </w:rPr>
        <w:t>ń</w:t>
      </w:r>
      <w:r w:rsidRPr="00575F5A">
        <w:rPr>
          <w:color w:val="000000" w:themeColor="text1"/>
          <w:szCs w:val="22"/>
        </w:rPr>
        <w:t xml:space="preserve"> § 6 UMOWY - w wysokości </w:t>
      </w:r>
      <w:r w:rsidR="003B04FB" w:rsidRPr="00575F5A">
        <w:rPr>
          <w:color w:val="000000" w:themeColor="text1"/>
          <w:szCs w:val="22"/>
        </w:rPr>
        <w:t>5.000,00</w:t>
      </w:r>
      <w:r w:rsidRPr="00575F5A">
        <w:rPr>
          <w:color w:val="000000" w:themeColor="text1"/>
          <w:szCs w:val="22"/>
        </w:rPr>
        <w:t xml:space="preserve"> zł </w:t>
      </w:r>
      <w:r w:rsidR="002D7F8B" w:rsidRPr="00575F5A">
        <w:rPr>
          <w:color w:val="000000" w:themeColor="text1"/>
          <w:szCs w:val="22"/>
        </w:rPr>
        <w:t xml:space="preserve">(słownie: </w:t>
      </w:r>
      <w:r w:rsidR="003B04FB" w:rsidRPr="00575F5A">
        <w:rPr>
          <w:color w:val="000000" w:themeColor="text1"/>
          <w:szCs w:val="22"/>
        </w:rPr>
        <w:t>pięć tysięcy zł</w:t>
      </w:r>
      <w:r w:rsidR="002D7F8B" w:rsidRPr="00575F5A">
        <w:rPr>
          <w:color w:val="000000" w:themeColor="text1"/>
          <w:szCs w:val="22"/>
        </w:rPr>
        <w:t xml:space="preserve">) </w:t>
      </w:r>
      <w:bookmarkStart w:id="6" w:name="_Hlk19517621"/>
      <w:r w:rsidR="00201647" w:rsidRPr="00575F5A">
        <w:rPr>
          <w:color w:val="000000" w:themeColor="text1"/>
          <w:szCs w:val="22"/>
        </w:rPr>
        <w:t>za każde</w:t>
      </w:r>
      <w:r w:rsidR="00201647" w:rsidRPr="00C45613">
        <w:rPr>
          <w:color w:val="000000" w:themeColor="text1"/>
          <w:szCs w:val="22"/>
        </w:rPr>
        <w:t xml:space="preserve"> naruszenie</w:t>
      </w:r>
      <w:bookmarkEnd w:id="6"/>
      <w:r w:rsidR="003B04FB" w:rsidRPr="00C45613">
        <w:rPr>
          <w:color w:val="000000" w:themeColor="text1"/>
          <w:szCs w:val="22"/>
        </w:rPr>
        <w:t>.</w:t>
      </w:r>
    </w:p>
    <w:p w14:paraId="6F137F12" w14:textId="28A87762" w:rsidR="002476CF" w:rsidRPr="00C45613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color w:val="000000" w:themeColor="text1"/>
          <w:szCs w:val="22"/>
          <w:u w:val="single"/>
        </w:rPr>
      </w:pPr>
      <w:r w:rsidRPr="00C45613">
        <w:rPr>
          <w:color w:val="000000" w:themeColor="text1"/>
          <w:szCs w:val="22"/>
        </w:rPr>
        <w:lastRenderedPageBreak/>
        <w:t xml:space="preserve">Zamawiający zapłaci Wykonawcy karę umowną 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niezależnych od Wykonawcy spowodowanych wyłącznie działaniem umyślnym </w:t>
      </w:r>
      <w:r w:rsidR="00D23DC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>(czyli z winy umyślnej) Zamawiającego w wysokości 5% wynagrodzenia brutto,</w:t>
      </w:r>
    </w:p>
    <w:p w14:paraId="59FEBFF0" w14:textId="1175FD4B" w:rsidR="009E72CA" w:rsidRPr="00201647" w:rsidRDefault="009E72CA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6EC36E12" w14:textId="77777777" w:rsidR="00B874D6" w:rsidRPr="00376A27" w:rsidRDefault="00B874D6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/>
          <w:szCs w:val="22"/>
        </w:rPr>
      </w:pPr>
      <w:r w:rsidRPr="00376A27">
        <w:rPr>
          <w:rFonts w:cs="Arial"/>
          <w:color w:val="000000"/>
          <w:szCs w:val="22"/>
        </w:rPr>
        <w:t xml:space="preserve">Strony postanawiają, iż odpowiedzialność Wykonawcy z tytułu gwarancji jakości oraz rękojmi za wady przedmiotu UMOWY wynosi 5 lat, licząc od daty odbioru końcowego, ustalonej </w:t>
      </w:r>
      <w:r w:rsidRPr="00376A27">
        <w:rPr>
          <w:rFonts w:cs="Arial"/>
          <w:color w:val="000000"/>
          <w:szCs w:val="22"/>
        </w:rPr>
        <w:br/>
        <w:t>w protokole odbioru końcowego robót, będących przedmiotem niniejszej UMOWY.</w:t>
      </w:r>
    </w:p>
    <w:p w14:paraId="5A62A2D2" w14:textId="77777777" w:rsidR="00B874D6" w:rsidRPr="002B588B" w:rsidRDefault="00B874D6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Wybór przysługujących Zamawiającemu uprawnień na podstawie jednego z tytułów, o których mowa w ust. 1, należy do Zamawiającego.</w:t>
      </w:r>
    </w:p>
    <w:p w14:paraId="6EFDEF8F" w14:textId="072061C9" w:rsidR="00AF5E64" w:rsidRPr="00C45613" w:rsidRDefault="002476CF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 w:themeColor="text1"/>
          <w:szCs w:val="22"/>
        </w:rPr>
      </w:pPr>
      <w:r w:rsidRPr="00B874D6">
        <w:rPr>
          <w:rFonts w:cs="Arial"/>
          <w:color w:val="000000"/>
          <w:szCs w:val="22"/>
        </w:rPr>
        <w:t>Zamawiający</w:t>
      </w:r>
      <w:r w:rsidRPr="00327ECF">
        <w:rPr>
          <w:rFonts w:cs="Arial"/>
          <w:szCs w:val="22"/>
        </w:rPr>
        <w:t xml:space="preserve"> lub użytkownik przedmiotu </w:t>
      </w:r>
      <w:r w:rsidR="0055560C">
        <w:rPr>
          <w:rFonts w:cs="Arial"/>
          <w:szCs w:val="22"/>
        </w:rPr>
        <w:t>UMOWY</w:t>
      </w:r>
      <w:r w:rsidRPr="00327ECF">
        <w:rPr>
          <w:rFonts w:cs="Arial"/>
          <w:szCs w:val="22"/>
        </w:rPr>
        <w:t xml:space="preserve"> w razie stwierdzenia ewentualnych wad </w:t>
      </w:r>
      <w:r w:rsidRPr="00C45613">
        <w:rPr>
          <w:rFonts w:cs="Arial"/>
          <w:color w:val="000000" w:themeColor="text1"/>
          <w:szCs w:val="22"/>
        </w:rPr>
        <w:t xml:space="preserve">wydanego przedmiotu </w:t>
      </w:r>
      <w:r w:rsidR="0055560C" w:rsidRPr="00DB7DA2">
        <w:rPr>
          <w:rFonts w:cs="Arial"/>
          <w:color w:val="000000" w:themeColor="text1"/>
          <w:szCs w:val="22"/>
        </w:rPr>
        <w:t>UMOWY</w:t>
      </w:r>
      <w:r w:rsidRPr="00DB7DA2">
        <w:rPr>
          <w:rFonts w:cs="Arial"/>
          <w:color w:val="000000" w:themeColor="text1"/>
          <w:szCs w:val="22"/>
        </w:rPr>
        <w:t xml:space="preserve"> (podczas jego eksploatacji) w okres</w:t>
      </w:r>
      <w:r w:rsidRPr="00C45613">
        <w:rPr>
          <w:rFonts w:cs="Arial"/>
          <w:color w:val="000000" w:themeColor="text1"/>
          <w:szCs w:val="22"/>
        </w:rPr>
        <w:t xml:space="preserve">ie rękojmi, obowiązany jest do przedłożenia stosownej reklamacji </w:t>
      </w:r>
      <w:r w:rsidR="004357E7" w:rsidRPr="00C45613">
        <w:rPr>
          <w:rFonts w:cs="Arial"/>
          <w:color w:val="000000" w:themeColor="text1"/>
          <w:szCs w:val="22"/>
        </w:rPr>
        <w:t>niezwłocznie po ujawnieniu</w:t>
      </w:r>
      <w:r w:rsidRPr="00C45613">
        <w:rPr>
          <w:rFonts w:cs="Arial"/>
          <w:color w:val="000000" w:themeColor="text1"/>
          <w:szCs w:val="22"/>
        </w:rPr>
        <w:t xml:space="preserve"> się wady</w:t>
      </w:r>
      <w:r w:rsidR="003B2AFD" w:rsidRPr="00C45613">
        <w:rPr>
          <w:rFonts w:cs="Arial"/>
          <w:color w:val="000000" w:themeColor="text1"/>
          <w:szCs w:val="22"/>
        </w:rPr>
        <w:t xml:space="preserve">, </w:t>
      </w:r>
      <w:r w:rsidR="007C7020">
        <w:rPr>
          <w:rFonts w:cs="Arial"/>
          <w:color w:val="000000" w:themeColor="text1"/>
          <w:szCs w:val="22"/>
        </w:rPr>
        <w:br/>
      </w:r>
      <w:r w:rsidR="003B2AFD" w:rsidRPr="00C45613">
        <w:rPr>
          <w:rFonts w:cs="Arial"/>
          <w:color w:val="000000" w:themeColor="text1"/>
          <w:szCs w:val="22"/>
        </w:rPr>
        <w:t>z zastrzeżeniem ust.</w:t>
      </w:r>
      <w:r w:rsidR="00575F5A">
        <w:rPr>
          <w:rFonts w:cs="Arial"/>
          <w:color w:val="000000" w:themeColor="text1"/>
          <w:szCs w:val="22"/>
        </w:rPr>
        <w:t>6</w:t>
      </w:r>
      <w:r w:rsidR="003B2AFD" w:rsidRPr="00C45613">
        <w:rPr>
          <w:rFonts w:cs="Arial"/>
          <w:color w:val="000000" w:themeColor="text1"/>
          <w:szCs w:val="22"/>
        </w:rPr>
        <w:t>.</w:t>
      </w:r>
    </w:p>
    <w:p w14:paraId="60BD6FBD" w14:textId="775ABC7D" w:rsidR="002476CF" w:rsidRPr="00C45613" w:rsidRDefault="002476CF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 w:themeColor="text1"/>
          <w:szCs w:val="22"/>
        </w:rPr>
      </w:pPr>
      <w:r w:rsidRPr="00B874D6">
        <w:rPr>
          <w:rFonts w:cs="Arial"/>
          <w:color w:val="000000"/>
          <w:szCs w:val="22"/>
        </w:rPr>
        <w:t>Wykonawca</w:t>
      </w:r>
      <w:r w:rsidRPr="00C45613">
        <w:rPr>
          <w:rFonts w:cs="Arial"/>
          <w:color w:val="000000" w:themeColor="text1"/>
          <w:szCs w:val="22"/>
        </w:rPr>
        <w:t xml:space="preserve"> powinien udzielić odpowiedzi pisemnej na przedłożoną reklamację:</w:t>
      </w:r>
    </w:p>
    <w:p w14:paraId="5E748797" w14:textId="77777777" w:rsidR="002476CF" w:rsidRPr="00C45613" w:rsidRDefault="00DA64DC" w:rsidP="00AF5E64">
      <w:pPr>
        <w:numPr>
          <w:ilvl w:val="1"/>
          <w:numId w:val="2"/>
        </w:numPr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>N</w:t>
      </w:r>
      <w:r w:rsidR="002476CF" w:rsidRPr="00C45613">
        <w:rPr>
          <w:color w:val="000000" w:themeColor="text1"/>
          <w:szCs w:val="22"/>
        </w:rPr>
        <w:t>iezwłocznie</w:t>
      </w:r>
      <w:r w:rsidRPr="00C45613">
        <w:rPr>
          <w:color w:val="000000" w:themeColor="text1"/>
          <w:szCs w:val="22"/>
        </w:rPr>
        <w:t>,</w:t>
      </w:r>
      <w:r w:rsidR="002476CF" w:rsidRPr="00C45613">
        <w:rPr>
          <w:color w:val="000000" w:themeColor="text1"/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C45613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 w innych przypadkach w ciągu 7 dni,</w:t>
      </w:r>
    </w:p>
    <w:p w14:paraId="27A2D491" w14:textId="1B0896F7" w:rsidR="002476CF" w:rsidRPr="00C45613" w:rsidRDefault="002476CF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Po </w:t>
      </w:r>
      <w:r w:rsidRPr="00B874D6">
        <w:rPr>
          <w:rFonts w:cs="Arial"/>
          <w:color w:val="000000"/>
          <w:szCs w:val="22"/>
        </w:rPr>
        <w:t>bezskutecznym</w:t>
      </w:r>
      <w:r w:rsidRPr="00C45613">
        <w:rPr>
          <w:rFonts w:cs="Arial"/>
          <w:color w:val="000000" w:themeColor="text1"/>
          <w:szCs w:val="22"/>
        </w:rPr>
        <w:t xml:space="preserve"> upływie terminów jak wyżej reklamacja uważana będzie za uznaną </w:t>
      </w:r>
      <w:r w:rsidR="000527B9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>w całości zgodnie z żądaniem Zamawiającego.</w:t>
      </w:r>
    </w:p>
    <w:p w14:paraId="2CC18F00" w14:textId="4866639F" w:rsidR="003B2AFD" w:rsidRPr="000527B9" w:rsidRDefault="003B2AFD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 w:themeColor="text1"/>
          <w:szCs w:val="22"/>
        </w:rPr>
      </w:pPr>
      <w:r w:rsidRPr="000527B9">
        <w:rPr>
          <w:rFonts w:cs="Arial"/>
          <w:color w:val="000000" w:themeColor="text1"/>
          <w:szCs w:val="22"/>
        </w:rPr>
        <w:t xml:space="preserve">W przypadku wady przedmiotu </w:t>
      </w:r>
      <w:r w:rsidR="0055560C" w:rsidRPr="000527B9">
        <w:rPr>
          <w:rFonts w:cs="Arial"/>
          <w:color w:val="000000" w:themeColor="text1"/>
          <w:szCs w:val="22"/>
        </w:rPr>
        <w:t>UMOWY</w:t>
      </w:r>
      <w:r w:rsidRPr="000527B9">
        <w:rPr>
          <w:rFonts w:cs="Arial"/>
          <w:color w:val="000000" w:themeColor="text1"/>
          <w:szCs w:val="22"/>
        </w:rPr>
        <w:t xml:space="preserve"> skutkującej zaistnieniem awarii</w:t>
      </w:r>
      <w:r w:rsidR="000527B9" w:rsidRPr="000527B9">
        <w:rPr>
          <w:rFonts w:cs="Arial"/>
          <w:color w:val="000000" w:themeColor="text1"/>
          <w:szCs w:val="22"/>
        </w:rPr>
        <w:t xml:space="preserve"> czynnej sieci lub </w:t>
      </w:r>
      <w:r w:rsidR="000527B9" w:rsidRPr="00B874D6">
        <w:rPr>
          <w:rFonts w:cs="Arial"/>
          <w:color w:val="000000"/>
          <w:szCs w:val="22"/>
        </w:rPr>
        <w:t>przyłączy</w:t>
      </w:r>
      <w:r w:rsidR="000527B9" w:rsidRPr="000527B9">
        <w:rPr>
          <w:rFonts w:cs="Arial"/>
          <w:color w:val="000000" w:themeColor="text1"/>
          <w:szCs w:val="22"/>
        </w:rPr>
        <w:t xml:space="preserve"> wodociągowych, </w:t>
      </w:r>
      <w:r w:rsidRPr="000527B9">
        <w:rPr>
          <w:rFonts w:cs="Arial"/>
          <w:color w:val="000000" w:themeColor="text1"/>
          <w:szCs w:val="22"/>
        </w:rPr>
        <w:t>Zamawiający ma prawo samodzielnie usunąć lub powierzyć osobie trzeciej usunięcie awarii lub jej skutków, a poniesionymi z tego tytułu kosztami obciążyć Wykonawcę.</w:t>
      </w:r>
    </w:p>
    <w:p w14:paraId="370C8C6E" w14:textId="3308D6A3" w:rsidR="003B2AFD" w:rsidRPr="00C45613" w:rsidRDefault="003B2AFD" w:rsidP="00B874D6">
      <w:pPr>
        <w:numPr>
          <w:ilvl w:val="3"/>
          <w:numId w:val="37"/>
        </w:numPr>
        <w:tabs>
          <w:tab w:val="clear" w:pos="2520"/>
          <w:tab w:val="left" w:pos="360"/>
          <w:tab w:val="left" w:pos="5386"/>
          <w:tab w:val="left" w:pos="7158"/>
        </w:tabs>
        <w:ind w:left="284" w:hanging="284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O zaistnieniu wady, o której mowa w ust. </w:t>
      </w:r>
      <w:r w:rsidR="00575F5A">
        <w:rPr>
          <w:rFonts w:cs="Arial"/>
          <w:color w:val="000000" w:themeColor="text1"/>
          <w:szCs w:val="22"/>
        </w:rPr>
        <w:t>6</w:t>
      </w:r>
      <w:r w:rsidRPr="00C45613">
        <w:rPr>
          <w:rFonts w:cs="Arial"/>
          <w:color w:val="000000" w:themeColor="text1"/>
          <w:szCs w:val="22"/>
        </w:rPr>
        <w:t xml:space="preserve"> Zamawiający powiadomi Wykonawcę niezwłocznie </w:t>
      </w:r>
      <w:r w:rsidRPr="00B874D6">
        <w:rPr>
          <w:rFonts w:cs="Arial"/>
          <w:color w:val="000000"/>
          <w:szCs w:val="22"/>
        </w:rPr>
        <w:t>telefonicznie</w:t>
      </w:r>
      <w:r w:rsidRPr="00C45613">
        <w:rPr>
          <w:rFonts w:cs="Arial"/>
          <w:color w:val="000000" w:themeColor="text1"/>
          <w:szCs w:val="22"/>
        </w:rPr>
        <w:t xml:space="preserve"> (nr tel. ………) oraz mailowo na adres …………, w celu umożliwienia przedstawicielowi Wykonawcy obecności przy usuwaniu awarii lub jej skutków</w:t>
      </w:r>
    </w:p>
    <w:p w14:paraId="3B93E617" w14:textId="59DA4FD0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1519BFE5" w14:textId="3F7F8417" w:rsidR="0009349E" w:rsidRPr="0009349E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09349E">
        <w:rPr>
          <w:szCs w:val="22"/>
        </w:rPr>
        <w:t xml:space="preserve">UMOWA nie została wykonana w terminie, o którym mowa w </w:t>
      </w:r>
      <w:r w:rsidRPr="0009349E">
        <w:rPr>
          <w:rFonts w:cs="Arial"/>
          <w:szCs w:val="22"/>
        </w:rPr>
        <w:t>§</w:t>
      </w:r>
      <w:r w:rsidRPr="0009349E">
        <w:rPr>
          <w:szCs w:val="22"/>
        </w:rPr>
        <w:t xml:space="preserve"> 2, a konieczność przedłużenia terminu wykonania UMOWY nie wynika z przyczyn zależnych </w:t>
      </w:r>
      <w:r w:rsidR="00427A9E">
        <w:rPr>
          <w:szCs w:val="22"/>
        </w:rPr>
        <w:br/>
      </w:r>
      <w:r w:rsidRPr="0009349E">
        <w:rPr>
          <w:szCs w:val="22"/>
        </w:rPr>
        <w:t>od Wykonawcy</w:t>
      </w:r>
      <w:r w:rsidRPr="0009349E">
        <w:rPr>
          <w:rFonts w:cs="Arial"/>
          <w:szCs w:val="22"/>
        </w:rPr>
        <w:t>:</w:t>
      </w:r>
    </w:p>
    <w:p w14:paraId="17E372B0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spowodowana jest opóźnieniem Zamawiającego w wykonaniu zobowiązań umownych:</w:t>
      </w:r>
    </w:p>
    <w:p w14:paraId="0BB380CA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terenu budowy,</w:t>
      </w:r>
    </w:p>
    <w:p w14:paraId="0060775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dokumentów wprowadzających zmiany w zakresie realizacji zamówienia,</w:t>
      </w:r>
    </w:p>
    <w:p w14:paraId="0FCFE42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zmiany kolejności realizacji robót,</w:t>
      </w:r>
    </w:p>
    <w:p w14:paraId="357197CC" w14:textId="19FB2CDE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usunięcia wad dokumentacji projektowej i specyfikacji technicznej wykonania </w:t>
      </w:r>
      <w:r w:rsidR="00427A9E">
        <w:rPr>
          <w:szCs w:val="22"/>
        </w:rPr>
        <w:br/>
      </w:r>
      <w:r w:rsidRPr="00427A9E">
        <w:rPr>
          <w:szCs w:val="22"/>
        </w:rPr>
        <w:t>i odbioru robót budowlanych,</w:t>
      </w:r>
    </w:p>
    <w:p w14:paraId="61D9423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zmiany terminu dokonania odbiorów przewidzianych w UMOWIE,</w:t>
      </w:r>
    </w:p>
    <w:p w14:paraId="66CDDA2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wstrzymania robót przez Zamawiającego.</w:t>
      </w:r>
    </w:p>
    <w:p w14:paraId="0236B70E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okoliczności niezależnych od Wykonawcy, w szczególności:</w:t>
      </w:r>
    </w:p>
    <w:p w14:paraId="08193FF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4BB8DE0C" w14:textId="02D8D041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lastRenderedPageBreak/>
        <w:t xml:space="preserve">wystąpienia okoliczności niezależnych od Wykonawcy i Zamawiającego </w:t>
      </w:r>
      <w:r w:rsidR="00427A9E" w:rsidRPr="00427A9E">
        <w:rPr>
          <w:szCs w:val="22"/>
        </w:rPr>
        <w:br/>
      </w:r>
      <w:r w:rsidRPr="00427A9E">
        <w:rPr>
          <w:szCs w:val="22"/>
        </w:rPr>
        <w:t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te miały bezpośredni wpływ na niemożliwość realizacji świadczenia – w tym przypadku termin wykonania przedmiotu UMOWY może ulec zmianie proporcjonalnie do czasu wystąpienia ww. zdarzeń</w:t>
      </w:r>
      <w:r w:rsidR="00427A9E">
        <w:rPr>
          <w:szCs w:val="22"/>
        </w:rPr>
        <w:t>.</w:t>
      </w:r>
      <w:r w:rsidRPr="00427A9E">
        <w:rPr>
          <w:szCs w:val="22"/>
        </w:rPr>
        <w:t xml:space="preserve"> </w:t>
      </w:r>
    </w:p>
    <w:p w14:paraId="0E2B5CFA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działania organów administracji, zarządzających lub dysponujących infrastrukturą, właścicieli gruntów pod inwestycję - które spowodowały niemożliwe do uniknięcia przez Wykonawcę:</w:t>
      </w:r>
    </w:p>
    <w:p w14:paraId="309A9938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35F4CE3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0B98CC49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wstrzymanie wykonywania robót przez organy nadzoru budowlanego z przyczyn niezależnych od Wykonawcy, </w:t>
      </w:r>
    </w:p>
    <w:p w14:paraId="7FE1C2FD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13026623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odmiennych od określonych w dokumentacji warunków geologicznych powodujące zmianę technologii,</w:t>
      </w:r>
    </w:p>
    <w:p w14:paraId="5E151AD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wykopaliska archeologiczne,</w:t>
      </w:r>
    </w:p>
    <w:p w14:paraId="6AB47B6E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niewypały lub niewybuchy,</w:t>
      </w:r>
    </w:p>
    <w:p w14:paraId="28F0216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F3F0CBF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wprowadzenia zmian w dokumentacji projektowej:</w:t>
      </w:r>
    </w:p>
    <w:p w14:paraId="50D8AD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wprowadzenia zmian w projekcie lub innej dokumentacji, na podstawie której realizowany jest przedmiot UMOWY jeśli zmiany te wpływają na zakres robót budowlanych lub technologicznych, </w:t>
      </w:r>
    </w:p>
    <w:p w14:paraId="237429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koniecznością dokonania zmian, które są niezbędne dla prawidłowego wykonania Przedmiotu UMOWY, wprowadzanych w trybie nadzoru autorskiego przeprowadzonego zgodnie z przepisami ustawy Prawo Budowlane,</w:t>
      </w:r>
    </w:p>
    <w:p w14:paraId="3A58140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kolizji z równolegle prowadzonymi przez inne podmioty inwestycjami,</w:t>
      </w:r>
    </w:p>
    <w:p w14:paraId="6004C90C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zmianą stanu prawnego, w tym zmianą przepisów krajowych, wspólnotowych dotyczących przedmiotu zamówienia,</w:t>
      </w:r>
    </w:p>
    <w:p w14:paraId="32A1CB45" w14:textId="5A3A50D7" w:rsidR="0009349E" w:rsidRPr="00513DAB" w:rsidRDefault="0009349E" w:rsidP="0009349E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513DAB">
        <w:rPr>
          <w:rFonts w:cs="Arial"/>
          <w:szCs w:val="22"/>
        </w:rPr>
        <w:t xml:space="preserve">W przypadku wystąpienia którejkolwiek z okoliczności wymienionych w ust. 2 pkt 1) termin wykonania UMOWY może ulec odpowiedniemu przedłużeniu o czas niezbędny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 xml:space="preserve">do zakończenia wykonywania jej przedmiotu w sposób należyty, nie dłużej jednak niż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03FFDDDA" w14:textId="0A3C33EE" w:rsidR="0009349E" w:rsidRPr="00513DAB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513DAB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13DAB" w:rsidRPr="00513DAB">
        <w:rPr>
          <w:szCs w:val="22"/>
        </w:rPr>
        <w:br/>
      </w:r>
      <w:r w:rsidRPr="00513DAB">
        <w:rPr>
          <w:szCs w:val="22"/>
        </w:rPr>
        <w:t>i specyfikacji technicznej wykonania i odbioru robót budowlanych, zgłoszonych przez kierownika budowy/robót lub inspektora nadzoru, w szczególności:</w:t>
      </w:r>
    </w:p>
    <w:p w14:paraId="09EEA820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można użyć innego, równoważnego lub o wyższych parametrach, materiału budowlanego,</w:t>
      </w:r>
    </w:p>
    <w:p w14:paraId="23B48262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zmiany wprowadzają nowe rozwiązania technologiczne korzystne dla Zamawiającego,</w:t>
      </w:r>
    </w:p>
    <w:p w14:paraId="5EFAAA43" w14:textId="329AF2C5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 xml:space="preserve">konieczność zrealizowania innych rozwiązań technicznych/technologicznych </w:t>
      </w:r>
      <w:r w:rsidR="00D41464" w:rsidRPr="00D41464">
        <w:rPr>
          <w:szCs w:val="22"/>
        </w:rPr>
        <w:br/>
      </w:r>
      <w:r w:rsidRPr="00D41464">
        <w:rPr>
          <w:szCs w:val="22"/>
        </w:rPr>
        <w:t>w sytuacji, gdyby zastosowanie przewidzianych rozwiązań groziło niewykonaniem lub wadliwym wykonaniem przedmiotu UMOWY,</w:t>
      </w:r>
    </w:p>
    <w:p w14:paraId="5162C32D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lastRenderedPageBreak/>
        <w:t>odmienne od przyjętych warunki geologiczne skutkujące niemożliwością zrealizowania przedmiotu UMOWY przy dotychczasowych założeniach technologicznych,</w:t>
      </w:r>
    </w:p>
    <w:p w14:paraId="54E67255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zrealizowania przedmiotu UMOWY przy zastosowaniu innych rozwiązań technicznych lub materiałowych ze względu na zmiany obowiązującego prawa,</w:t>
      </w:r>
    </w:p>
    <w:p w14:paraId="27BD10AE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wystąpienia w trakcie robót budowlanych nieprzewidzianych okoliczności, np. kolizji z niezinwentaryzowanymi lub błędnie zinwentaryzowanymi obiektami budowlanymi, podziemnymi urządzeniami lub instalacjami,</w:t>
      </w:r>
    </w:p>
    <w:p w14:paraId="74A0100D" w14:textId="5BDC6EFE" w:rsidR="0009349E" w:rsidRPr="00D41464" w:rsidRDefault="0009349E" w:rsidP="00D41464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3B94BA62" w14:textId="77777777" w:rsidR="0009349E" w:rsidRPr="00D41464" w:rsidRDefault="0009349E" w:rsidP="0009349E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D41464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53BF1E96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66054A4A" w14:textId="0D1DF0FA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 xml:space="preserve">nastąpi konieczność powierzenia części robót podwykonawcy zgodnie z § 6 UMOWY, </w:t>
      </w:r>
      <w:r w:rsidR="00F23DB5" w:rsidRPr="00F23DB5">
        <w:rPr>
          <w:szCs w:val="22"/>
        </w:rPr>
        <w:br/>
      </w:r>
      <w:r w:rsidRPr="00F23DB5">
        <w:rPr>
          <w:szCs w:val="22"/>
        </w:rPr>
        <w:t>w szczególności:</w:t>
      </w:r>
    </w:p>
    <w:p w14:paraId="73FFE500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wprowadzenia lub zmiany podwykonawcy lub dalszego podwykonawcy robót lub usług lub dostaw,</w:t>
      </w:r>
    </w:p>
    <w:p w14:paraId="3B013553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3867829A" w14:textId="3BE2C54D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F23DB5">
        <w:rPr>
          <w:szCs w:val="22"/>
        </w:rPr>
        <w:br/>
      </w:r>
      <w:r w:rsidRPr="00F23DB5">
        <w:rPr>
          <w:szCs w:val="22"/>
        </w:rPr>
        <w:t>w ofercie jako planowany do powierzenia podwykonawcom. Zmiana taka nie wymaga aneksu do UMOWY i może być przeprowadzona przy zachowaniu procedury zatwierdzania podwykonawców wynikającej z przepisów prawa.</w:t>
      </w:r>
    </w:p>
    <w:p w14:paraId="760A126D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pozostałe zmiany spowodowane następującymi okolicznościami:</w:t>
      </w:r>
    </w:p>
    <w:p w14:paraId="7B71E08C" w14:textId="05B7DE69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stawki podatku VAT. Zmiana taka spowoduje odpowiednią </w:t>
      </w:r>
      <w:r w:rsidR="00F23DB5">
        <w:rPr>
          <w:szCs w:val="22"/>
        </w:rPr>
        <w:br/>
      </w:r>
      <w:r w:rsidRPr="00F23DB5">
        <w:rPr>
          <w:szCs w:val="22"/>
        </w:rPr>
        <w:t>(dla zakresu niewykonanej części UMOWY) zmianę kwoty brutto oraz stawki i kwoty podatku VAT, określonych w § 3 ust. 2 UMOWY,</w:t>
      </w:r>
    </w:p>
    <w:p w14:paraId="5AC04BED" w14:textId="79DC27E6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wysokości minimalnego wynagrodzenia za pracę albo wysokości minimalnej stawki godzinowej, ustalonych na podstawie przepisów Ustawy z dnia </w:t>
      </w:r>
      <w:r w:rsidR="00F23DB5">
        <w:rPr>
          <w:szCs w:val="22"/>
        </w:rPr>
        <w:br/>
      </w:r>
      <w:r w:rsidRPr="00F23DB5">
        <w:rPr>
          <w:szCs w:val="22"/>
        </w:rPr>
        <w:t xml:space="preserve">10 października 2002 r. o minimalnym wynagrodzeniu za pracę (t.j. Dz. U. 2020 poz. 2207 z późn. zm.), </w:t>
      </w:r>
    </w:p>
    <w:p w14:paraId="1E2DA0AF" w14:textId="0DF3A6E2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zasad podlegania ubezpieczeniom społecznym lub ubezpieczeniu zdrowotnemu lub wysokości stawki składki na ubezpieczenia społeczne </w:t>
      </w:r>
      <w:r w:rsidR="00F23DB5">
        <w:rPr>
          <w:szCs w:val="22"/>
        </w:rPr>
        <w:br/>
      </w:r>
      <w:r w:rsidRPr="00F23DB5">
        <w:rPr>
          <w:szCs w:val="22"/>
        </w:rPr>
        <w:t>lub zdrowotne (jeżeli zmiany te będą miały wpływ na koszty wykonania zamówienia przez wykonawcę).</w:t>
      </w:r>
    </w:p>
    <w:p w14:paraId="577A2E64" w14:textId="132D10ED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konieczność zmiany przedstawicieli Stron, podmiotów biorących udział </w:t>
      </w:r>
      <w:r w:rsidR="00F23DB5">
        <w:rPr>
          <w:szCs w:val="22"/>
        </w:rPr>
        <w:br/>
      </w:r>
      <w:r w:rsidRPr="00F23DB5">
        <w:rPr>
          <w:szCs w:val="22"/>
        </w:rPr>
        <w:t xml:space="preserve">w zamówieniu - w przypadku niemożności pełnienia przez nich powierzonych funkcji, realizacji zamówienia (np. zdarzenia losowe, zmiana pracy, rezygnacja itp.) </w:t>
      </w:r>
      <w:r w:rsidR="00F23DB5">
        <w:rPr>
          <w:szCs w:val="22"/>
        </w:rPr>
        <w:br/>
      </w:r>
      <w:r w:rsidRPr="00F23DB5">
        <w:rPr>
          <w:szCs w:val="22"/>
        </w:rPr>
        <w:t>np. kierownika budowy/robót, inspektora nadzoru. Zmiana jest możliwa wyłącznie wtedy, gdy kwalifikacje i doświadczenie nowo wskazanych osób będą spełniać warunki określone w specyfikacji istotnych warunków zamówienia.</w:t>
      </w:r>
    </w:p>
    <w:p w14:paraId="0552A3D9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4E64766D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innych niewymienionych zmian korzystnych dla Zamawiającego.</w:t>
      </w:r>
    </w:p>
    <w:p w14:paraId="7F200F15" w14:textId="1B6FCB8C" w:rsidR="0009349E" w:rsidRPr="00F23DB5" w:rsidRDefault="0009349E" w:rsidP="0009349E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F23DB5">
        <w:rPr>
          <w:rFonts w:cs="Arial"/>
          <w:b/>
          <w:szCs w:val="22"/>
        </w:rPr>
        <w:t xml:space="preserve">Wszystkie powyższe postanowienia w ust. 2 pkt 1-5 stanowią katalog zmian, na które Zamawiający może wyrazić zgodę. Nie stanowią jednocześnie zobowiązania </w:t>
      </w:r>
      <w:r w:rsidR="00F23DB5" w:rsidRPr="00F23DB5">
        <w:rPr>
          <w:rFonts w:cs="Arial"/>
          <w:b/>
          <w:szCs w:val="22"/>
        </w:rPr>
        <w:br/>
      </w:r>
      <w:r w:rsidRPr="00F23DB5">
        <w:rPr>
          <w:rFonts w:cs="Arial"/>
          <w:b/>
          <w:szCs w:val="22"/>
        </w:rPr>
        <w:t>do wyrażenia takiej zgody.</w:t>
      </w:r>
    </w:p>
    <w:p w14:paraId="0BEF9085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>
        <w:rPr>
          <w:szCs w:val="22"/>
        </w:rPr>
        <w:lastRenderedPageBreak/>
        <w:t>W</w:t>
      </w:r>
      <w:r w:rsidRPr="0065408C">
        <w:rPr>
          <w:szCs w:val="22"/>
        </w:rPr>
        <w:t>ykonawc</w:t>
      </w:r>
      <w:r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0087E369" w14:textId="6C0C3CE2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>
        <w:rPr>
          <w:szCs w:val="22"/>
        </w:rPr>
        <w:t>W</w:t>
      </w:r>
      <w:r w:rsidRPr="0065408C">
        <w:rPr>
          <w:szCs w:val="22"/>
        </w:rPr>
        <w:t xml:space="preserve">ykonawcy nie może zostać dokonana z powodów ekonomicznych </w:t>
      </w:r>
      <w:r w:rsidR="00F23DB5">
        <w:rPr>
          <w:szCs w:val="22"/>
        </w:rPr>
        <w:br/>
      </w:r>
      <w:r w:rsidRPr="0065408C">
        <w:rPr>
          <w:szCs w:val="22"/>
        </w:rPr>
        <w:t>lub technicznych, w szczególności dotyczących zamienności lub interoperacyjności sprzętu, usług lub instalacji, zamówionych w ramach zamówienia podstawowego,</w:t>
      </w:r>
    </w:p>
    <w:p w14:paraId="782BE33F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zmiana Wykonawcy spowodowałaby istotną niedogodność lub znaczne zwiększenie kosztów dla Zamawiającego,</w:t>
      </w:r>
    </w:p>
    <w:p w14:paraId="46B9D941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62D0713F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71956788" w14:textId="77777777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0BB1D0F5" w14:textId="42EF0853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>w UMOWIE;</w:t>
      </w:r>
    </w:p>
    <w:p w14:paraId="3FAA06EB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Wykonawcę, któremu Zamawiający udzielił zamówienia, ma zastąpić nowy wykonawca:</w:t>
      </w:r>
    </w:p>
    <w:p w14:paraId="78D83CE2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1AA4B04D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3B0C39BD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ust. </w:t>
      </w:r>
      <w:r w:rsidRPr="00FD31B9">
        <w:rPr>
          <w:szCs w:val="22"/>
        </w:rPr>
        <w:t>3;</w:t>
      </w:r>
    </w:p>
    <w:p w14:paraId="7CDAF93B" w14:textId="671F22C7" w:rsidR="0009349E" w:rsidRPr="00F23DB5" w:rsidRDefault="0009349E" w:rsidP="00F23DB5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 xml:space="preserve">w UMOWIE, </w:t>
      </w:r>
    </w:p>
    <w:p w14:paraId="77985819" w14:textId="77777777" w:rsidR="0009349E" w:rsidRPr="0065408C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>Zmianę postanowień zawartych w UMOWIE uznaje się za istotną, jeżeli:</w:t>
      </w:r>
    </w:p>
    <w:p w14:paraId="2A78A71A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zmienia ogólny charakter UMOWY, w stosunku do charakteru UMOWY w pierwotnym brzmieniu;</w:t>
      </w:r>
    </w:p>
    <w:p w14:paraId="71AF5933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nie zmienia ogólnego charakteru UMOWY i zachodzi co najmniej jedna z następujących okoliczności:</w:t>
      </w:r>
    </w:p>
    <w:p w14:paraId="6EFDE1AD" w14:textId="30862933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wprowadza warunki, które, gdyby były postawione w postępowaniu </w:t>
      </w:r>
      <w:r w:rsidR="00F23DB5">
        <w:rPr>
          <w:szCs w:val="22"/>
        </w:rPr>
        <w:br/>
      </w:r>
      <w:r w:rsidRPr="0065408C">
        <w:rPr>
          <w:szCs w:val="22"/>
        </w:rPr>
        <w:t>o udzielenie zamówienia, to w tym postępowaniu wzięliby lub mogliby wziąć udział inni wykonawcy lub przyjętoby oferty innej treści,</w:t>
      </w:r>
    </w:p>
    <w:p w14:paraId="1CC79645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UMOWY na korzyść </w:t>
      </w:r>
      <w:r>
        <w:rPr>
          <w:szCs w:val="22"/>
        </w:rPr>
        <w:t>W</w:t>
      </w:r>
      <w:r w:rsidRPr="0065408C">
        <w:rPr>
          <w:szCs w:val="22"/>
        </w:rPr>
        <w:t>ykonawcy w sposób nieprzewidziany pierwotnie w UMOWIE,</w:t>
      </w:r>
    </w:p>
    <w:p w14:paraId="2FDCA89D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>zmiana znacznie rozszerza zakres świadczeń i zobowiązań wynikający z UMOWY,</w:t>
      </w:r>
    </w:p>
    <w:p w14:paraId="3F3D56D1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>
        <w:rPr>
          <w:szCs w:val="22"/>
        </w:rPr>
        <w:t>Z</w:t>
      </w:r>
      <w:r w:rsidRPr="0065408C">
        <w:rPr>
          <w:szCs w:val="22"/>
        </w:rPr>
        <w:t>amawiający udzielił zamówienia, nowym wykonawcą, w przypadkach innych niż wymienione w ust. 2 pkt 8).</w:t>
      </w:r>
    </w:p>
    <w:p w14:paraId="2F386A37" w14:textId="523F0B87" w:rsidR="0009349E" w:rsidRPr="00FD31B9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</w:t>
      </w:r>
      <w:r w:rsidR="00F23DB5">
        <w:rPr>
          <w:sz w:val="22"/>
          <w:szCs w:val="22"/>
        </w:rPr>
        <w:br/>
      </w:r>
      <w:r w:rsidR="00A8770C">
        <w:rPr>
          <w:sz w:val="22"/>
          <w:szCs w:val="22"/>
        </w:rPr>
        <w:t xml:space="preserve"> </w:t>
      </w:r>
      <w:r w:rsidRPr="00FD31B9">
        <w:rPr>
          <w:sz w:val="22"/>
          <w:szCs w:val="22"/>
        </w:rPr>
        <w:t>do UMOWY wymagają pisemnego zawiadomienia drugiej strony UMOWY o zamiarze wprowadzenia zmian z uzasadnieniem i określeniem skutków finansowych wprowadzanych zmian.</w:t>
      </w:r>
    </w:p>
    <w:p w14:paraId="09BC4548" w14:textId="7110B98C" w:rsidR="002476CF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57AA1F45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 xml:space="preserve">Ustawy z dnia 23 kwietnia 1964 r. Kodeks cywilny </w:t>
      </w:r>
      <w:r w:rsidR="000B671E">
        <w:t>(</w:t>
      </w:r>
      <w:r w:rsidR="009913F9">
        <w:t xml:space="preserve">dalej jako „Kodeks cywilny”) </w:t>
      </w:r>
      <w:r>
        <w:t xml:space="preserve">stronom przysługuje prawo odstąpienia </w:t>
      </w:r>
      <w:r w:rsidR="00A8770C">
        <w:br/>
      </w:r>
      <w:r>
        <w:t xml:space="preserve">od </w:t>
      </w:r>
      <w:r w:rsidR="0055560C">
        <w:t>UMOWY</w:t>
      </w:r>
      <w:r>
        <w:t xml:space="preserve"> w następujących sytuacjach:</w:t>
      </w:r>
    </w:p>
    <w:p w14:paraId="0BBFC864" w14:textId="77777777" w:rsidR="002476CF" w:rsidRDefault="002476CF" w:rsidP="00570F15">
      <w:pPr>
        <w:numPr>
          <w:ilvl w:val="1"/>
          <w:numId w:val="48"/>
        </w:numPr>
        <w:ind w:left="709"/>
        <w:jc w:val="both"/>
      </w:pPr>
      <w:r>
        <w:t xml:space="preserve">Zamawiającemu przysługuje prawo do odstąpienia od </w:t>
      </w:r>
      <w:r w:rsidR="0055560C">
        <w:t>UMOWY</w:t>
      </w:r>
      <w:r w:rsidR="00F223EF">
        <w:t xml:space="preserve"> w szczególności</w:t>
      </w:r>
      <w:r>
        <w:t>:</w:t>
      </w:r>
    </w:p>
    <w:p w14:paraId="577769EF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>z naruszeniem postanowie</w:t>
      </w:r>
      <w:r w:rsidR="00BE591E" w:rsidRPr="00BE591E">
        <w:rPr>
          <w:szCs w:val="22"/>
        </w:rPr>
        <w:t>ń</w:t>
      </w:r>
      <w:r w:rsidRPr="00BE591E">
        <w:rPr>
          <w:szCs w:val="22"/>
        </w:rPr>
        <w:t xml:space="preserve"> </w:t>
      </w:r>
      <w:r w:rsidRPr="00BE591E">
        <w:t>§</w:t>
      </w:r>
      <w:r w:rsidRPr="00BE591E">
        <w:rPr>
          <w:b/>
        </w:rPr>
        <w:t xml:space="preserve"> </w:t>
      </w:r>
      <w:r w:rsidRPr="00BE591E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77777777" w:rsidR="002476CF" w:rsidRPr="00BC34DD" w:rsidRDefault="002476CF" w:rsidP="00570F15">
      <w:pPr>
        <w:numPr>
          <w:ilvl w:val="1"/>
          <w:numId w:val="48"/>
        </w:numPr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w szczególności, jeżeli:</w:t>
      </w:r>
    </w:p>
    <w:p w14:paraId="6802C626" w14:textId="39AAE105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45613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lastRenderedPageBreak/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niniejszą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27017492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0B671E" w:rsidRPr="000B671E">
        <w:rPr>
          <w:szCs w:val="22"/>
        </w:rPr>
        <w:t xml:space="preserve">od dnia zgłoszenia </w:t>
      </w:r>
      <w:r w:rsidRPr="00A33886">
        <w:rPr>
          <w:szCs w:val="22"/>
        </w:rPr>
        <w:t>usunie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570F15">
      <w:pPr>
        <w:numPr>
          <w:ilvl w:val="1"/>
          <w:numId w:val="51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0F82DE5D" w:rsidR="002476CF" w:rsidRPr="00FC3BEF" w:rsidRDefault="004107C8" w:rsidP="00570F15">
      <w:pPr>
        <w:numPr>
          <w:ilvl w:val="2"/>
          <w:numId w:val="52"/>
        </w:numPr>
        <w:ind w:left="1134"/>
        <w:jc w:val="both"/>
        <w:rPr>
          <w:color w:val="000000" w:themeColor="text1"/>
          <w:szCs w:val="22"/>
        </w:rPr>
      </w:pPr>
      <w:r w:rsidRPr="00FC3BEF">
        <w:rPr>
          <w:color w:val="000000" w:themeColor="text1"/>
          <w:szCs w:val="22"/>
        </w:rPr>
        <w:t xml:space="preserve">może </w:t>
      </w:r>
      <w:r w:rsidR="002476CF" w:rsidRPr="00FC3BEF">
        <w:rPr>
          <w:color w:val="000000" w:themeColor="text1"/>
          <w:szCs w:val="22"/>
        </w:rPr>
        <w:t>odkupi</w:t>
      </w:r>
      <w:r w:rsidRPr="00FC3BEF">
        <w:rPr>
          <w:color w:val="000000" w:themeColor="text1"/>
          <w:szCs w:val="22"/>
        </w:rPr>
        <w:t>ć</w:t>
      </w:r>
      <w:r w:rsidR="002476CF" w:rsidRPr="00FC3BEF">
        <w:rPr>
          <w:color w:val="000000" w:themeColor="text1"/>
          <w:szCs w:val="22"/>
        </w:rPr>
        <w:t xml:space="preserve"> materiał</w:t>
      </w:r>
      <w:r w:rsidRPr="00FC3BEF">
        <w:rPr>
          <w:color w:val="000000" w:themeColor="text1"/>
          <w:szCs w:val="22"/>
        </w:rPr>
        <w:t>y</w:t>
      </w:r>
      <w:r w:rsidR="002476CF" w:rsidRPr="00FC3BEF">
        <w:rPr>
          <w:color w:val="000000" w:themeColor="text1"/>
          <w:szCs w:val="22"/>
        </w:rPr>
        <w:t>, konstrukcj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lub urządze</w:t>
      </w:r>
      <w:r w:rsidRPr="00FC3BEF">
        <w:rPr>
          <w:color w:val="000000" w:themeColor="text1"/>
          <w:szCs w:val="22"/>
        </w:rPr>
        <w:t>nia</w:t>
      </w:r>
      <w:r w:rsidR="002476CF" w:rsidRPr="00FC3BEF">
        <w:rPr>
          <w:color w:val="000000" w:themeColor="text1"/>
          <w:szCs w:val="22"/>
        </w:rPr>
        <w:t xml:space="preserve"> określon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w § 1</w:t>
      </w:r>
      <w:r w:rsidR="00FB146F" w:rsidRPr="00FC3BEF">
        <w:rPr>
          <w:color w:val="000000" w:themeColor="text1"/>
          <w:szCs w:val="22"/>
        </w:rPr>
        <w:t>5</w:t>
      </w:r>
      <w:r w:rsidR="002476CF" w:rsidRPr="00FC3BEF">
        <w:rPr>
          <w:color w:val="000000" w:themeColor="text1"/>
          <w:szCs w:val="22"/>
        </w:rPr>
        <w:t xml:space="preserve"> ust. 4 pkt 3,</w:t>
      </w:r>
    </w:p>
    <w:p w14:paraId="2ED78AC0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77777777" w:rsidR="002476CF" w:rsidRPr="00B64A03" w:rsidRDefault="00DE1132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§ 12 zachowują moc.</w:t>
      </w:r>
    </w:p>
    <w:p w14:paraId="3A15846B" w14:textId="0C3A02EC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7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660686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009F5" w:rsidRPr="007F5C8D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78543DFE" w:rsidR="0055560C" w:rsidRDefault="001C1D2D" w:rsidP="00570F15">
      <w:pPr>
        <w:numPr>
          <w:ilvl w:val="0"/>
          <w:numId w:val="19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/>
          <w:szCs w:val="22"/>
        </w:rPr>
      </w:pPr>
      <w:r w:rsidRPr="001C1D2D">
        <w:rPr>
          <w:rFonts w:cs="Arial"/>
          <w:color w:val="000000"/>
          <w:szCs w:val="22"/>
        </w:rPr>
        <w:t>Wykonawca bez pisemnej zgody Zamawiającego nie może przenieść, bądź obciążyć na rzecz osoby trzeciej wierzytelności powstałej w związku z wykonaniem przedmiotu UMOWY</w:t>
      </w:r>
      <w:r w:rsidR="0055560C">
        <w:rPr>
          <w:rFonts w:cs="Arial"/>
          <w:color w:val="000000"/>
          <w:szCs w:val="22"/>
        </w:rPr>
        <w:t>.</w:t>
      </w:r>
    </w:p>
    <w:p w14:paraId="01CB5C02" w14:textId="77777777" w:rsidR="00792A24" w:rsidRDefault="00792A24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niniejszej </w:t>
      </w:r>
      <w:r w:rsidR="0055560C">
        <w:t>UMOWIE</w:t>
      </w:r>
      <w: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7777777" w:rsidR="002476CF" w:rsidRPr="005A05ED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Jakiekolwiek spory mające związek z wykonywaniem </w:t>
      </w:r>
      <w:r>
        <w:rPr>
          <w:rFonts w:cs="Arial"/>
          <w:szCs w:val="22"/>
        </w:rPr>
        <w:t xml:space="preserve">niniejszej </w:t>
      </w:r>
      <w:r w:rsidR="0055560C">
        <w:rPr>
          <w:rFonts w:cs="Arial"/>
          <w:szCs w:val="22"/>
        </w:rPr>
        <w:t>UMOWY</w:t>
      </w:r>
      <w:r w:rsidRPr="005A05ED">
        <w:rPr>
          <w:rFonts w:cs="Arial"/>
          <w:szCs w:val="22"/>
        </w:rPr>
        <w:t xml:space="preserve"> będą rozstrzygane przez sąd </w:t>
      </w:r>
      <w:r>
        <w:rPr>
          <w:rFonts w:cs="Arial"/>
          <w:szCs w:val="22"/>
        </w:rPr>
        <w:t xml:space="preserve">powszechny </w:t>
      </w:r>
      <w:r w:rsidRPr="005A05ED">
        <w:rPr>
          <w:rFonts w:cs="Arial"/>
          <w:szCs w:val="22"/>
        </w:rPr>
        <w:t>właściwy dla siedziby Zamawiającego.</w:t>
      </w:r>
    </w:p>
    <w:p w14:paraId="0B370626" w14:textId="77777777" w:rsidR="002476CF" w:rsidRPr="000B671E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r w:rsidRPr="005A05ED">
        <w:rPr>
          <w:rFonts w:cs="Arial"/>
          <w:szCs w:val="22"/>
        </w:rPr>
        <w:t>U</w:t>
      </w:r>
      <w:r w:rsidR="00887BD4">
        <w:rPr>
          <w:rFonts w:cs="Arial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 w:rsidR="00150E45">
        <w:rPr>
          <w:rFonts w:cs="Arial"/>
          <w:color w:val="000000"/>
          <w:szCs w:val="22"/>
        </w:rPr>
        <w:t xml:space="preserve">dwóch jednobrzmiących egzemplarzach w języku polskim, </w:t>
      </w:r>
      <w:r w:rsidR="00150E45">
        <w:rPr>
          <w:rFonts w:cs="Arial"/>
          <w:color w:val="000000"/>
          <w:szCs w:val="22"/>
        </w:rPr>
        <w:br/>
      </w:r>
      <w:r w:rsidR="00150E45" w:rsidRPr="000B671E">
        <w:rPr>
          <w:rFonts w:cs="Arial"/>
          <w:color w:val="000000" w:themeColor="text1"/>
          <w:szCs w:val="22"/>
        </w:rPr>
        <w:t>w jednym egzemplarzu dla Wykonawcy i w jednym egzemplarzu dla Zamawiającego</w:t>
      </w:r>
      <w:r w:rsidRPr="000B671E">
        <w:rPr>
          <w:rFonts w:cs="Arial"/>
          <w:color w:val="000000" w:themeColor="text1"/>
          <w:szCs w:val="22"/>
        </w:rPr>
        <w:t xml:space="preserve">. </w:t>
      </w:r>
    </w:p>
    <w:p w14:paraId="58F38E2F" w14:textId="347E831E" w:rsidR="002906C8" w:rsidRPr="000B671E" w:rsidRDefault="002906C8" w:rsidP="00570F15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bookmarkStart w:id="7" w:name="_Hlk109813151"/>
      <w:r w:rsidRPr="000B671E">
        <w:rPr>
          <w:rFonts w:cs="Arial"/>
          <w:color w:val="000000" w:themeColor="text1"/>
          <w:szCs w:val="22"/>
        </w:rPr>
        <w:t xml:space="preserve">Wykonawca oświadcza, że nie zachodzą w stosunku do niego przesłanki wykluczenia określone w art. 7 ust. 1 </w:t>
      </w:r>
      <w:r w:rsidR="009913F9" w:rsidRPr="000B671E">
        <w:rPr>
          <w:rFonts w:cs="Arial"/>
          <w:color w:val="000000" w:themeColor="text1"/>
          <w:szCs w:val="22"/>
        </w:rPr>
        <w:t>U</w:t>
      </w:r>
      <w:r w:rsidRPr="000B671E">
        <w:rPr>
          <w:rFonts w:cs="Arial"/>
          <w:color w:val="000000" w:themeColor="text1"/>
          <w:szCs w:val="22"/>
        </w:rPr>
        <w:t xml:space="preserve">stawy z dnia 13 kwietnia 2022 r. o szczególnych rozwiązaniach </w:t>
      </w:r>
      <w:r w:rsidR="00A8770C">
        <w:rPr>
          <w:rFonts w:cs="Arial"/>
          <w:color w:val="000000" w:themeColor="text1"/>
          <w:szCs w:val="22"/>
        </w:rPr>
        <w:br/>
      </w:r>
      <w:r w:rsidRPr="000B671E">
        <w:rPr>
          <w:rFonts w:cs="Arial"/>
          <w:color w:val="000000" w:themeColor="text1"/>
          <w:szCs w:val="22"/>
        </w:rPr>
        <w:t>w zakresie przeciwdziałania wspieraniu agresji na Ukrainę oraz służących ochronie bezpieczeństwa narodowego.</w:t>
      </w:r>
      <w:bookmarkEnd w:id="7"/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C31CB" w14:textId="77777777" w:rsidR="001C62AC" w:rsidRDefault="001C62AC">
      <w:r>
        <w:separator/>
      </w:r>
    </w:p>
  </w:endnote>
  <w:endnote w:type="continuationSeparator" w:id="0">
    <w:p w14:paraId="783B801E" w14:textId="77777777" w:rsidR="001C62AC" w:rsidRDefault="001C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F80F4" w14:textId="77777777" w:rsidR="001C62AC" w:rsidRDefault="001C62AC">
      <w:r>
        <w:separator/>
      </w:r>
    </w:p>
  </w:footnote>
  <w:footnote w:type="continuationSeparator" w:id="0">
    <w:p w14:paraId="7B74CF3A" w14:textId="77777777" w:rsidR="001C62AC" w:rsidRDefault="001C6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5AF95856" w:rsidR="00570F15" w:rsidRPr="00570F15" w:rsidRDefault="00570F15" w:rsidP="00570F1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Z-</w:t>
    </w:r>
    <w:r w:rsidR="00426460">
      <w:rPr>
        <w:color w:val="000000"/>
        <w:sz w:val="16"/>
        <w:szCs w:val="16"/>
      </w:rPr>
      <w:t>181</w:t>
    </w:r>
    <w:r w:rsidRPr="00570F15">
      <w:rPr>
        <w:color w:val="000000"/>
        <w:sz w:val="16"/>
        <w:szCs w:val="16"/>
      </w:rPr>
      <w:t xml:space="preserve">/Rb/RZ/2024 – </w:t>
    </w:r>
    <w:r w:rsidR="007B66DA">
      <w:rPr>
        <w:color w:val="000000"/>
        <w:sz w:val="16"/>
        <w:szCs w:val="16"/>
      </w:rPr>
      <w:t xml:space="preserve">Przebudowa </w:t>
    </w:r>
    <w:r w:rsidR="00426460">
      <w:rPr>
        <w:color w:val="000000"/>
        <w:sz w:val="16"/>
        <w:szCs w:val="16"/>
      </w:rPr>
      <w:t>komory deszczowej SA 11D na kanale deszczowym kd600 przy ul. Sandomierskiej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7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51"/>
  </w:num>
  <w:num w:numId="3" w16cid:durableId="1436435834">
    <w:abstractNumId w:val="38"/>
  </w:num>
  <w:num w:numId="4" w16cid:durableId="485324578">
    <w:abstractNumId w:val="42"/>
  </w:num>
  <w:num w:numId="5" w16cid:durableId="10255918">
    <w:abstractNumId w:val="39"/>
  </w:num>
  <w:num w:numId="6" w16cid:durableId="1930847387">
    <w:abstractNumId w:val="53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41"/>
  </w:num>
  <w:num w:numId="11" w16cid:durableId="1357461573">
    <w:abstractNumId w:val="50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9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7"/>
  </w:num>
  <w:num w:numId="22" w16cid:durableId="1023282855">
    <w:abstractNumId w:val="0"/>
  </w:num>
  <w:num w:numId="23" w16cid:durableId="702362785">
    <w:abstractNumId w:val="36"/>
  </w:num>
  <w:num w:numId="24" w16cid:durableId="367295886">
    <w:abstractNumId w:val="40"/>
  </w:num>
  <w:num w:numId="25" w16cid:durableId="1853521573">
    <w:abstractNumId w:val="34"/>
  </w:num>
  <w:num w:numId="26" w16cid:durableId="1728870410">
    <w:abstractNumId w:val="37"/>
  </w:num>
  <w:num w:numId="27" w16cid:durableId="1235580431">
    <w:abstractNumId w:val="45"/>
  </w:num>
  <w:num w:numId="28" w16cid:durableId="1614701873">
    <w:abstractNumId w:val="28"/>
  </w:num>
  <w:num w:numId="29" w16cid:durableId="1334265559">
    <w:abstractNumId w:val="20"/>
  </w:num>
  <w:num w:numId="30" w16cid:durableId="1087192205">
    <w:abstractNumId w:val="8"/>
  </w:num>
  <w:num w:numId="31" w16cid:durableId="1007174052">
    <w:abstractNumId w:val="46"/>
  </w:num>
  <w:num w:numId="32" w16cid:durableId="1482038062">
    <w:abstractNumId w:val="15"/>
  </w:num>
  <w:num w:numId="33" w16cid:durableId="1935700263">
    <w:abstractNumId w:val="33"/>
  </w:num>
  <w:num w:numId="34" w16cid:durableId="1707100752">
    <w:abstractNumId w:val="2"/>
  </w:num>
  <w:num w:numId="35" w16cid:durableId="107480744">
    <w:abstractNumId w:val="25"/>
  </w:num>
  <w:num w:numId="36" w16cid:durableId="657996043">
    <w:abstractNumId w:val="27"/>
  </w:num>
  <w:num w:numId="37" w16cid:durableId="2113040675">
    <w:abstractNumId w:val="12"/>
  </w:num>
  <w:num w:numId="38" w16cid:durableId="161825089">
    <w:abstractNumId w:val="44"/>
  </w:num>
  <w:num w:numId="39" w16cid:durableId="153648644">
    <w:abstractNumId w:val="16"/>
  </w:num>
  <w:num w:numId="40" w16cid:durableId="1949893221">
    <w:abstractNumId w:val="49"/>
  </w:num>
  <w:num w:numId="41" w16cid:durableId="790511237">
    <w:abstractNumId w:val="6"/>
  </w:num>
  <w:num w:numId="42" w16cid:durableId="1127701169">
    <w:abstractNumId w:val="4"/>
  </w:num>
  <w:num w:numId="43" w16cid:durableId="2021465684">
    <w:abstractNumId w:val="56"/>
  </w:num>
  <w:num w:numId="44" w16cid:durableId="453014631">
    <w:abstractNumId w:val="13"/>
  </w:num>
  <w:num w:numId="45" w16cid:durableId="1185169248">
    <w:abstractNumId w:val="29"/>
  </w:num>
  <w:num w:numId="46" w16cid:durableId="1475827538">
    <w:abstractNumId w:val="52"/>
  </w:num>
  <w:num w:numId="47" w16cid:durableId="643579710">
    <w:abstractNumId w:val="55"/>
  </w:num>
  <w:num w:numId="48" w16cid:durableId="267930825">
    <w:abstractNumId w:val="5"/>
  </w:num>
  <w:num w:numId="49" w16cid:durableId="1084258581">
    <w:abstractNumId w:val="31"/>
  </w:num>
  <w:num w:numId="50" w16cid:durableId="446899836">
    <w:abstractNumId w:val="10"/>
  </w:num>
  <w:num w:numId="51" w16cid:durableId="203374179">
    <w:abstractNumId w:val="54"/>
  </w:num>
  <w:num w:numId="52" w16cid:durableId="31611532">
    <w:abstractNumId w:val="35"/>
  </w:num>
  <w:num w:numId="53" w16cid:durableId="322977029">
    <w:abstractNumId w:val="18"/>
  </w:num>
  <w:num w:numId="54" w16cid:durableId="641229372">
    <w:abstractNumId w:val="24"/>
  </w:num>
  <w:num w:numId="55" w16cid:durableId="1331448409">
    <w:abstractNumId w:val="21"/>
  </w:num>
  <w:num w:numId="56" w16cid:durableId="1797795443">
    <w:abstractNumId w:val="26"/>
  </w:num>
  <w:num w:numId="57" w16cid:durableId="1186212755">
    <w:abstractNumId w:val="30"/>
  </w:num>
  <w:num w:numId="58" w16cid:durableId="261881924">
    <w:abstractNumId w:val="43"/>
  </w:num>
  <w:num w:numId="59" w16cid:durableId="218825152">
    <w:abstractNumId w:val="47"/>
  </w:num>
  <w:num w:numId="60" w16cid:durableId="224994237">
    <w:abstractNumId w:val="1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578E"/>
    <w:rsid w:val="00045930"/>
    <w:rsid w:val="000527B9"/>
    <w:rsid w:val="00053549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57C3F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FD3"/>
    <w:rsid w:val="001C1D2D"/>
    <w:rsid w:val="001C47C2"/>
    <w:rsid w:val="001C62AC"/>
    <w:rsid w:val="001E550B"/>
    <w:rsid w:val="001E7191"/>
    <w:rsid w:val="001F13F6"/>
    <w:rsid w:val="001F61A6"/>
    <w:rsid w:val="00201647"/>
    <w:rsid w:val="0020396E"/>
    <w:rsid w:val="00204FB9"/>
    <w:rsid w:val="00205513"/>
    <w:rsid w:val="00205B51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319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25BEE"/>
    <w:rsid w:val="00330243"/>
    <w:rsid w:val="00332079"/>
    <w:rsid w:val="0033363F"/>
    <w:rsid w:val="00333B64"/>
    <w:rsid w:val="003371CA"/>
    <w:rsid w:val="00337C1B"/>
    <w:rsid w:val="0034671C"/>
    <w:rsid w:val="00353BF5"/>
    <w:rsid w:val="0035525D"/>
    <w:rsid w:val="00363048"/>
    <w:rsid w:val="003649EC"/>
    <w:rsid w:val="003672DD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1FC2"/>
    <w:rsid w:val="003C28E1"/>
    <w:rsid w:val="003C33E8"/>
    <w:rsid w:val="003C458D"/>
    <w:rsid w:val="003C4C0D"/>
    <w:rsid w:val="003D0F2E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460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4B6D"/>
    <w:rsid w:val="004650DF"/>
    <w:rsid w:val="004701AC"/>
    <w:rsid w:val="004706AB"/>
    <w:rsid w:val="00470795"/>
    <w:rsid w:val="0047090F"/>
    <w:rsid w:val="00471114"/>
    <w:rsid w:val="004722CC"/>
    <w:rsid w:val="00473C51"/>
    <w:rsid w:val="004777BD"/>
    <w:rsid w:val="0048137A"/>
    <w:rsid w:val="0048334D"/>
    <w:rsid w:val="00484061"/>
    <w:rsid w:val="00492A8B"/>
    <w:rsid w:val="0049426D"/>
    <w:rsid w:val="004952DB"/>
    <w:rsid w:val="004A0853"/>
    <w:rsid w:val="004A100C"/>
    <w:rsid w:val="004A241B"/>
    <w:rsid w:val="004A5640"/>
    <w:rsid w:val="004A6057"/>
    <w:rsid w:val="004B18A1"/>
    <w:rsid w:val="004B3D44"/>
    <w:rsid w:val="004B4BAE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5F5A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119A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188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30813"/>
    <w:rsid w:val="00933C79"/>
    <w:rsid w:val="009358F9"/>
    <w:rsid w:val="00937757"/>
    <w:rsid w:val="00941E65"/>
    <w:rsid w:val="00946895"/>
    <w:rsid w:val="00954BB8"/>
    <w:rsid w:val="00954C4C"/>
    <w:rsid w:val="009556E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5346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67E42"/>
    <w:rsid w:val="00B709A7"/>
    <w:rsid w:val="00B75C6B"/>
    <w:rsid w:val="00B85A13"/>
    <w:rsid w:val="00B86F71"/>
    <w:rsid w:val="00B874D6"/>
    <w:rsid w:val="00B9368E"/>
    <w:rsid w:val="00BA0D9D"/>
    <w:rsid w:val="00BA708E"/>
    <w:rsid w:val="00BB3E2F"/>
    <w:rsid w:val="00BB3E66"/>
    <w:rsid w:val="00BB4BAB"/>
    <w:rsid w:val="00BB5884"/>
    <w:rsid w:val="00BB7E3F"/>
    <w:rsid w:val="00BC02E1"/>
    <w:rsid w:val="00BC34DD"/>
    <w:rsid w:val="00BC446B"/>
    <w:rsid w:val="00BC59D8"/>
    <w:rsid w:val="00BC6B83"/>
    <w:rsid w:val="00BD34F3"/>
    <w:rsid w:val="00BD603A"/>
    <w:rsid w:val="00BE591E"/>
    <w:rsid w:val="00BF0BFC"/>
    <w:rsid w:val="00BF7F11"/>
    <w:rsid w:val="00C0167A"/>
    <w:rsid w:val="00C02C9D"/>
    <w:rsid w:val="00C128C2"/>
    <w:rsid w:val="00C337C4"/>
    <w:rsid w:val="00C3620D"/>
    <w:rsid w:val="00C450CA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51FB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B7DA2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86B52"/>
    <w:rsid w:val="00E913E6"/>
    <w:rsid w:val="00E9656A"/>
    <w:rsid w:val="00E96B8D"/>
    <w:rsid w:val="00EA0EEC"/>
    <w:rsid w:val="00EA143C"/>
    <w:rsid w:val="00EA24B8"/>
    <w:rsid w:val="00EB3B6F"/>
    <w:rsid w:val="00EB4675"/>
    <w:rsid w:val="00EB73E8"/>
    <w:rsid w:val="00EB76EE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467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12</Pages>
  <Words>6171</Words>
  <Characters>37031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43116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74</cp:revision>
  <cp:lastPrinted>2024-08-21T07:48:00Z</cp:lastPrinted>
  <dcterms:created xsi:type="dcterms:W3CDTF">2024-01-16T09:56:00Z</dcterms:created>
  <dcterms:modified xsi:type="dcterms:W3CDTF">2024-09-03T07:27:00Z</dcterms:modified>
</cp:coreProperties>
</file>